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8505"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505"/>
      </w:tblGrid>
      <w:tr w:rsidR="00CC14F8" w14:paraId="2B069168" w14:textId="77777777" w:rsidTr="006F3CE0">
        <w:trPr>
          <w:trHeight w:hRule="exact" w:val="1920"/>
        </w:trPr>
        <w:tc>
          <w:tcPr>
            <w:tcW w:w="8505" w:type="dxa"/>
          </w:tcPr>
          <w:p w14:paraId="40C0443C" w14:textId="03CEA93A" w:rsidR="00D853D6" w:rsidRPr="00290ACC" w:rsidRDefault="003065F4" w:rsidP="00D853D6">
            <w:pPr>
              <w:pStyle w:val="stlTitel"/>
              <w:rPr>
                <w:sz w:val="30"/>
                <w:szCs w:val="30"/>
              </w:rPr>
            </w:pPr>
            <w:r>
              <w:rPr>
                <w:sz w:val="30"/>
                <w:szCs w:val="30"/>
                <w:bdr w:val="nil"/>
              </w:rPr>
              <w:t>Beschrijvend Document</w:t>
            </w:r>
          </w:p>
        </w:tc>
      </w:tr>
      <w:bookmarkStart w:id="0" w:name="Naam"/>
      <w:bookmarkEnd w:id="0"/>
      <w:tr w:rsidR="00CC14F8" w14:paraId="6C2CCF51" w14:textId="77777777" w:rsidTr="006F3CE0">
        <w:trPr>
          <w:trHeight w:hRule="exact" w:val="1841"/>
        </w:trPr>
        <w:tc>
          <w:tcPr>
            <w:tcW w:w="8505" w:type="dxa"/>
          </w:tcPr>
          <w:p w14:paraId="68F213B5" w14:textId="2DCE021B" w:rsidR="009F13F9" w:rsidRPr="00290ACC" w:rsidRDefault="00841952" w:rsidP="00D853D6">
            <w:pPr>
              <w:pStyle w:val="stlOndertitel"/>
              <w:rPr>
                <w:sz w:val="52"/>
                <w:bdr w:val="nil"/>
              </w:rPr>
            </w:pPr>
            <w:r>
              <w:rPr>
                <w:sz w:val="52"/>
                <w:bdr w:val="nil"/>
              </w:rPr>
              <w:fldChar w:fldCharType="begin">
                <w:ffData>
                  <w:name w:val="TitelAanbesteding"/>
                  <w:enabled/>
                  <w:calcOnExit w:val="0"/>
                  <w:textInput>
                    <w:default w:val="Financieel Systeem"/>
                  </w:textInput>
                </w:ffData>
              </w:fldChar>
            </w:r>
            <w:r>
              <w:rPr>
                <w:sz w:val="52"/>
                <w:bdr w:val="nil"/>
              </w:rPr>
              <w:instrText xml:space="preserve"> </w:instrText>
            </w:r>
            <w:bookmarkStart w:id="1" w:name="TitelAanbesteding"/>
            <w:r>
              <w:rPr>
                <w:sz w:val="52"/>
                <w:bdr w:val="nil"/>
              </w:rPr>
              <w:instrText xml:space="preserve">FORMTEXT </w:instrText>
            </w:r>
            <w:r>
              <w:rPr>
                <w:sz w:val="52"/>
                <w:bdr w:val="nil"/>
              </w:rPr>
            </w:r>
            <w:r>
              <w:rPr>
                <w:sz w:val="52"/>
                <w:bdr w:val="nil"/>
              </w:rPr>
              <w:fldChar w:fldCharType="separate"/>
            </w:r>
            <w:r>
              <w:rPr>
                <w:noProof/>
                <w:sz w:val="52"/>
                <w:bdr w:val="nil"/>
              </w:rPr>
              <w:t>Financieel Systeem</w:t>
            </w:r>
            <w:r>
              <w:rPr>
                <w:sz w:val="52"/>
                <w:bdr w:val="nil"/>
              </w:rPr>
              <w:fldChar w:fldCharType="end"/>
            </w:r>
            <w:bookmarkEnd w:id="1"/>
          </w:p>
          <w:p w14:paraId="36E168E9" w14:textId="77777777" w:rsidR="009F13F9" w:rsidRDefault="009F13F9" w:rsidP="00D853D6">
            <w:pPr>
              <w:pStyle w:val="stlOndertitel"/>
              <w:rPr>
                <w:bdr w:val="nil"/>
              </w:rPr>
            </w:pPr>
          </w:p>
          <w:p w14:paraId="46E80FB0" w14:textId="77777777" w:rsidR="00290ACC" w:rsidRDefault="00290ACC" w:rsidP="00D853D6">
            <w:pPr>
              <w:pStyle w:val="stlOndertitel"/>
              <w:rPr>
                <w:bdr w:val="nil"/>
              </w:rPr>
            </w:pPr>
          </w:p>
          <w:p w14:paraId="746F027F" w14:textId="3671CD91" w:rsidR="00E7730C" w:rsidRDefault="00E7730C" w:rsidP="00D853D6">
            <w:pPr>
              <w:pStyle w:val="stlOndertitel"/>
              <w:rPr>
                <w:bdr w:val="nil"/>
              </w:rPr>
            </w:pPr>
            <w:r>
              <w:rPr>
                <w:bdr w:val="nil"/>
              </w:rPr>
              <w:t>Europese openbare procedure</w:t>
            </w:r>
          </w:p>
          <w:p w14:paraId="6F1BAB42" w14:textId="77777777" w:rsidR="00B06E54" w:rsidRDefault="00B06E54" w:rsidP="00D853D6">
            <w:pPr>
              <w:pStyle w:val="stlOndertitel"/>
              <w:rPr>
                <w:bdr w:val="nil"/>
              </w:rPr>
            </w:pPr>
          </w:p>
          <w:p w14:paraId="263713BD" w14:textId="77777777" w:rsidR="00B06E54" w:rsidRDefault="00B06E54" w:rsidP="00D853D6">
            <w:pPr>
              <w:pStyle w:val="stlOndertitel"/>
              <w:rPr>
                <w:bdr w:val="nil"/>
              </w:rPr>
            </w:pPr>
          </w:p>
          <w:p w14:paraId="29FD0EC8" w14:textId="77777777" w:rsidR="00B06E54" w:rsidRPr="00806B49" w:rsidRDefault="00B06E54" w:rsidP="00D853D6">
            <w:pPr>
              <w:pStyle w:val="stlOndertitel"/>
            </w:pPr>
          </w:p>
        </w:tc>
      </w:tr>
      <w:tr w:rsidR="00B06E54" w14:paraId="2212E07A" w14:textId="77777777" w:rsidTr="006F3CE0">
        <w:trPr>
          <w:trHeight w:hRule="exact" w:val="493"/>
        </w:trPr>
        <w:tc>
          <w:tcPr>
            <w:tcW w:w="8505" w:type="dxa"/>
          </w:tcPr>
          <w:p w14:paraId="0E1A4D44" w14:textId="2AF69600" w:rsidR="00B06E54" w:rsidRDefault="00B06E54" w:rsidP="00D853D6"/>
        </w:tc>
      </w:tr>
      <w:tr w:rsidR="00CC14F8" w14:paraId="435F466C" w14:textId="77777777" w:rsidTr="006F3CE0">
        <w:trPr>
          <w:trHeight w:hRule="exact" w:val="493"/>
        </w:trPr>
        <w:tc>
          <w:tcPr>
            <w:tcW w:w="8505" w:type="dxa"/>
          </w:tcPr>
          <w:p w14:paraId="635B5F2E" w14:textId="77777777" w:rsidR="00B06E54" w:rsidRPr="00B06E54" w:rsidRDefault="00B06E54" w:rsidP="00D853D6">
            <w:pPr>
              <w:rPr>
                <w:sz w:val="30"/>
                <w:szCs w:val="30"/>
              </w:rPr>
            </w:pPr>
          </w:p>
        </w:tc>
      </w:tr>
      <w:tr w:rsidR="00CC14F8" w14:paraId="536F3CCC" w14:textId="77777777" w:rsidTr="006F3CE0">
        <w:tc>
          <w:tcPr>
            <w:tcW w:w="8505" w:type="dxa"/>
          </w:tcPr>
          <w:p w14:paraId="0BD7088A" w14:textId="1C36D31A" w:rsidR="00B06E54" w:rsidRPr="00B06E54" w:rsidRDefault="00B06E54" w:rsidP="00D853D6">
            <w:pPr>
              <w:pStyle w:val="stlColofon"/>
              <w:rPr>
                <w:rStyle w:val="stlVersie"/>
                <w:sz w:val="30"/>
                <w:szCs w:val="30"/>
              </w:rPr>
            </w:pPr>
          </w:p>
        </w:tc>
      </w:tr>
      <w:tr w:rsidR="00CC14F8" w14:paraId="4FE8C90E" w14:textId="77777777" w:rsidTr="006F3CE0">
        <w:tc>
          <w:tcPr>
            <w:tcW w:w="8505" w:type="dxa"/>
          </w:tcPr>
          <w:p w14:paraId="6D7C2D75" w14:textId="77777777" w:rsidR="00D853D6" w:rsidRPr="000E70D8" w:rsidRDefault="00D853D6" w:rsidP="00D853D6">
            <w:pPr>
              <w:pStyle w:val="stlColofon"/>
              <w:rPr>
                <w:rStyle w:val="stlDatum"/>
              </w:rPr>
            </w:pPr>
          </w:p>
        </w:tc>
      </w:tr>
    </w:tbl>
    <w:p w14:paraId="3075F920" w14:textId="77777777" w:rsidR="00D853D6" w:rsidRDefault="00D853D6" w:rsidP="00D853D6"/>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8505"/>
      </w:tblGrid>
      <w:tr w:rsidR="00B06E54" w:rsidRPr="000E70D8" w14:paraId="79B7CD34" w14:textId="77777777" w:rsidTr="00D853D6">
        <w:tc>
          <w:tcPr>
            <w:tcW w:w="8505" w:type="dxa"/>
          </w:tcPr>
          <w:p w14:paraId="38E30EB3" w14:textId="63623FD9" w:rsidR="00B06E54" w:rsidRPr="000E70D8" w:rsidRDefault="00B06E54" w:rsidP="00722021">
            <w:pPr>
              <w:pStyle w:val="stlColofon"/>
              <w:rPr>
                <w:rStyle w:val="stlVersie"/>
              </w:rPr>
            </w:pPr>
            <w:r w:rsidRPr="000E70D8">
              <w:rPr>
                <w:rStyle w:val="stlVersie"/>
              </w:rPr>
              <w:t xml:space="preserve">Versie </w:t>
            </w:r>
            <w:r w:rsidR="00722021">
              <w:rPr>
                <w:rStyle w:val="stlVersie"/>
              </w:rPr>
              <w:t>1.0</w:t>
            </w:r>
          </w:p>
        </w:tc>
      </w:tr>
      <w:tr w:rsidR="00B06E54" w:rsidRPr="000E70D8" w14:paraId="3D918817" w14:textId="77777777" w:rsidTr="00D853D6">
        <w:tc>
          <w:tcPr>
            <w:tcW w:w="8505" w:type="dxa"/>
          </w:tcPr>
          <w:p w14:paraId="31A43DCE" w14:textId="6D45850F" w:rsidR="009F13F9" w:rsidRDefault="008C5A7C" w:rsidP="00D853D6">
            <w:pPr>
              <w:pStyle w:val="stlColofon"/>
              <w:rPr>
                <w:bdr w:val="nil"/>
              </w:rPr>
            </w:pPr>
            <w:r>
              <w:rPr>
                <w:bdr w:val="nil"/>
              </w:rPr>
              <w:t xml:space="preserve">Publicatie datum </w:t>
            </w:r>
            <w:r w:rsidR="00A075AA">
              <w:rPr>
                <w:bdr w:val="nil"/>
              </w:rPr>
              <w:fldChar w:fldCharType="begin">
                <w:ffData>
                  <w:name w:val="PublDatum"/>
                  <w:enabled/>
                  <w:calcOnExit w:val="0"/>
                  <w:textInput>
                    <w:default w:val="17 oktober 2022"/>
                  </w:textInput>
                </w:ffData>
              </w:fldChar>
            </w:r>
            <w:r w:rsidR="00A075AA">
              <w:rPr>
                <w:bdr w:val="nil"/>
              </w:rPr>
              <w:instrText xml:space="preserve"> </w:instrText>
            </w:r>
            <w:bookmarkStart w:id="2" w:name="PublDatum"/>
            <w:r w:rsidR="00A075AA">
              <w:rPr>
                <w:bdr w:val="nil"/>
              </w:rPr>
              <w:instrText xml:space="preserve">FORMTEXT </w:instrText>
            </w:r>
            <w:r w:rsidR="00A075AA">
              <w:rPr>
                <w:bdr w:val="nil"/>
              </w:rPr>
            </w:r>
            <w:r w:rsidR="00A075AA">
              <w:rPr>
                <w:bdr w:val="nil"/>
              </w:rPr>
              <w:fldChar w:fldCharType="separate"/>
            </w:r>
            <w:r w:rsidR="00A075AA">
              <w:rPr>
                <w:noProof/>
                <w:bdr w:val="nil"/>
              </w:rPr>
              <w:t>17 oktober 2022</w:t>
            </w:r>
            <w:r w:rsidR="00A075AA">
              <w:rPr>
                <w:bdr w:val="nil"/>
              </w:rPr>
              <w:fldChar w:fldCharType="end"/>
            </w:r>
            <w:bookmarkEnd w:id="2"/>
          </w:p>
          <w:p w14:paraId="1B483E7A" w14:textId="6EFF98DD" w:rsidR="00290ACC" w:rsidRPr="009F13F9" w:rsidRDefault="00290ACC" w:rsidP="009E55F2">
            <w:pPr>
              <w:pStyle w:val="stlColofon"/>
              <w:rPr>
                <w:rStyle w:val="stlDatum"/>
                <w:bdr w:val="nil"/>
              </w:rPr>
            </w:pPr>
            <w:r>
              <w:rPr>
                <w:bdr w:val="nil"/>
              </w:rPr>
              <w:t xml:space="preserve">Referentie </w:t>
            </w:r>
            <w:r w:rsidR="009E55F2">
              <w:rPr>
                <w:bdr w:val="nil"/>
              </w:rPr>
              <w:fldChar w:fldCharType="begin">
                <w:ffData>
                  <w:name w:val="Referentie"/>
                  <w:enabled/>
                  <w:calcOnExit w:val="0"/>
                  <w:textInput>
                    <w:default w:val="2022/153980"/>
                  </w:textInput>
                </w:ffData>
              </w:fldChar>
            </w:r>
            <w:bookmarkStart w:id="3" w:name="Referentie"/>
            <w:r w:rsidR="009E55F2">
              <w:rPr>
                <w:bdr w:val="nil"/>
              </w:rPr>
              <w:instrText xml:space="preserve"> FORMTEXT </w:instrText>
            </w:r>
            <w:r w:rsidR="009E55F2">
              <w:rPr>
                <w:bdr w:val="nil"/>
              </w:rPr>
            </w:r>
            <w:r w:rsidR="009E55F2">
              <w:rPr>
                <w:bdr w:val="nil"/>
              </w:rPr>
              <w:fldChar w:fldCharType="separate"/>
            </w:r>
            <w:r w:rsidR="009E55F2">
              <w:rPr>
                <w:noProof/>
                <w:bdr w:val="nil"/>
              </w:rPr>
              <w:t>2022/153980</w:t>
            </w:r>
            <w:r w:rsidR="009E55F2">
              <w:rPr>
                <w:bdr w:val="nil"/>
              </w:rPr>
              <w:fldChar w:fldCharType="end"/>
            </w:r>
            <w:bookmarkEnd w:id="3"/>
          </w:p>
        </w:tc>
      </w:tr>
    </w:tbl>
    <w:p w14:paraId="131EB5EC" w14:textId="77777777" w:rsidR="00D853D6" w:rsidRDefault="00D853D6" w:rsidP="00D853D6">
      <w:r>
        <w:br w:type="page"/>
      </w:r>
    </w:p>
    <w:p w14:paraId="1C35D0DD" w14:textId="77777777" w:rsidR="00D853D6" w:rsidRDefault="00D853D6" w:rsidP="00D853D6">
      <w:pPr>
        <w:spacing w:line="20" w:lineRule="exact"/>
        <w:sectPr w:rsidR="00D853D6" w:rsidSect="00D853D6">
          <w:headerReference w:type="first" r:id="rId8"/>
          <w:pgSz w:w="11906" w:h="16838" w:code="9"/>
          <w:pgMar w:top="1701" w:right="1701" w:bottom="720" w:left="1701" w:header="0" w:footer="0" w:gutter="0"/>
          <w:paperSrc w:first="259" w:other="259"/>
          <w:cols w:space="708"/>
          <w:titlePg/>
          <w:docGrid w:linePitch="360"/>
        </w:sectPr>
      </w:pPr>
    </w:p>
    <w:p w14:paraId="579A759E" w14:textId="77777777" w:rsidR="00D853D6" w:rsidRPr="00612AFA" w:rsidRDefault="00D853D6" w:rsidP="00612AFA">
      <w:pPr>
        <w:pStyle w:val="Kop1"/>
        <w:numPr>
          <w:ilvl w:val="0"/>
          <w:numId w:val="0"/>
        </w:numPr>
        <w:ind w:left="476" w:hanging="476"/>
        <w:rPr>
          <w:color w:val="887439"/>
        </w:rPr>
      </w:pPr>
      <w:bookmarkStart w:id="4" w:name="_Toc108003621"/>
      <w:bookmarkStart w:id="5" w:name="_Toc113369694"/>
      <w:bookmarkStart w:id="6" w:name="_Toc113611218"/>
      <w:bookmarkStart w:id="7" w:name="_Toc114818068"/>
      <w:bookmarkStart w:id="8" w:name="_Toc115793559"/>
      <w:bookmarkStart w:id="9" w:name="_Toc116377888"/>
      <w:bookmarkStart w:id="10" w:name="_Toc116378589"/>
      <w:r w:rsidRPr="00612AFA">
        <w:lastRenderedPageBreak/>
        <w:t>Inhoudsopgave</w:t>
      </w:r>
      <w:bookmarkEnd w:id="4"/>
      <w:bookmarkEnd w:id="5"/>
      <w:bookmarkEnd w:id="6"/>
      <w:bookmarkEnd w:id="7"/>
      <w:bookmarkEnd w:id="8"/>
      <w:bookmarkEnd w:id="9"/>
      <w:bookmarkEnd w:id="10"/>
    </w:p>
    <w:sdt>
      <w:sdtPr>
        <w:rPr>
          <w:b w:val="0"/>
          <w:bCs/>
          <w:color w:val="auto"/>
        </w:rPr>
        <w:id w:val="1552505919"/>
        <w:docPartObj>
          <w:docPartGallery w:val="Table of Contents"/>
          <w:docPartUnique/>
        </w:docPartObj>
      </w:sdtPr>
      <w:sdtEndPr>
        <w:rPr>
          <w:b/>
          <w:bCs w:val="0"/>
          <w:color w:val="441D42" w:themeColor="text1"/>
        </w:rPr>
      </w:sdtEndPr>
      <w:sdtContent>
        <w:p w14:paraId="79B506FD" w14:textId="51B40456" w:rsidR="00CE6DDD" w:rsidRDefault="00290ACC" w:rsidP="00CE6DDD">
          <w:pPr>
            <w:pStyle w:val="Inhopg1"/>
            <w:rPr>
              <w:rFonts w:asciiTheme="minorHAnsi" w:eastAsiaTheme="minorEastAsia" w:hAnsiTheme="minorHAnsi"/>
              <w:b w:val="0"/>
              <w:noProof/>
              <w:color w:val="auto"/>
              <w:sz w:val="22"/>
              <w:lang w:eastAsia="nl-NL"/>
            </w:rPr>
          </w:pPr>
          <w:r>
            <w:rPr>
              <w:rStyle w:val="Hyperlink"/>
              <w:noProof/>
            </w:rPr>
            <w:fldChar w:fldCharType="begin"/>
          </w:r>
          <w:r>
            <w:rPr>
              <w:rStyle w:val="Hyperlink"/>
              <w:noProof/>
            </w:rPr>
            <w:instrText xml:space="preserve"> TOC \o "1-2" \h \z \u </w:instrText>
          </w:r>
          <w:r>
            <w:rPr>
              <w:rStyle w:val="Hyperlink"/>
              <w:noProof/>
            </w:rPr>
            <w:fldChar w:fldCharType="separate"/>
          </w:r>
          <w:hyperlink w:anchor="_Toc116378590" w:history="1">
            <w:r w:rsidR="00CE6DDD" w:rsidRPr="00EB7749">
              <w:rPr>
                <w:rStyle w:val="Hyperlink"/>
                <w:noProof/>
              </w:rPr>
              <w:t>Begrippenlijst</w:t>
            </w:r>
            <w:r w:rsidR="00CE6DDD">
              <w:rPr>
                <w:noProof/>
                <w:webHidden/>
              </w:rPr>
              <w:tab/>
            </w:r>
            <w:r w:rsidR="00CE6DDD">
              <w:rPr>
                <w:noProof/>
                <w:webHidden/>
              </w:rPr>
              <w:fldChar w:fldCharType="begin"/>
            </w:r>
            <w:r w:rsidR="00CE6DDD">
              <w:rPr>
                <w:noProof/>
                <w:webHidden/>
              </w:rPr>
              <w:instrText xml:space="preserve"> PAGEREF _Toc116378590 \h </w:instrText>
            </w:r>
            <w:r w:rsidR="00CE6DDD">
              <w:rPr>
                <w:noProof/>
                <w:webHidden/>
              </w:rPr>
            </w:r>
            <w:r w:rsidR="00CE6DDD">
              <w:rPr>
                <w:noProof/>
                <w:webHidden/>
              </w:rPr>
              <w:fldChar w:fldCharType="separate"/>
            </w:r>
            <w:r w:rsidR="00CE6DDD">
              <w:rPr>
                <w:noProof/>
                <w:webHidden/>
              </w:rPr>
              <w:t>3</w:t>
            </w:r>
            <w:r w:rsidR="00CE6DDD">
              <w:rPr>
                <w:noProof/>
                <w:webHidden/>
              </w:rPr>
              <w:fldChar w:fldCharType="end"/>
            </w:r>
          </w:hyperlink>
        </w:p>
        <w:p w14:paraId="30DA0B00" w14:textId="174BBA6F" w:rsidR="00CE6DDD" w:rsidRDefault="0016220F">
          <w:pPr>
            <w:pStyle w:val="Inhopg1"/>
            <w:rPr>
              <w:rFonts w:asciiTheme="minorHAnsi" w:eastAsiaTheme="minorEastAsia" w:hAnsiTheme="minorHAnsi"/>
              <w:b w:val="0"/>
              <w:noProof/>
              <w:color w:val="auto"/>
              <w:sz w:val="22"/>
              <w:lang w:eastAsia="nl-NL"/>
            </w:rPr>
          </w:pPr>
          <w:hyperlink w:anchor="_Toc116378591" w:history="1">
            <w:r w:rsidR="00CE6DDD" w:rsidRPr="00EB7749">
              <w:rPr>
                <w:rStyle w:val="Hyperlink"/>
                <w:noProof/>
              </w:rPr>
              <w:t>1</w:t>
            </w:r>
            <w:r w:rsidR="00CE6DDD">
              <w:rPr>
                <w:rFonts w:asciiTheme="minorHAnsi" w:eastAsiaTheme="minorEastAsia" w:hAnsiTheme="minorHAnsi"/>
                <w:b w:val="0"/>
                <w:noProof/>
                <w:color w:val="auto"/>
                <w:sz w:val="22"/>
                <w:lang w:eastAsia="nl-NL"/>
              </w:rPr>
              <w:tab/>
            </w:r>
            <w:r w:rsidR="00CE6DDD" w:rsidRPr="00EB7749">
              <w:rPr>
                <w:rStyle w:val="Hyperlink"/>
                <w:noProof/>
              </w:rPr>
              <w:t>Opdracht</w:t>
            </w:r>
            <w:r w:rsidR="00CE6DDD">
              <w:rPr>
                <w:noProof/>
                <w:webHidden/>
              </w:rPr>
              <w:tab/>
            </w:r>
            <w:r w:rsidR="00CE6DDD">
              <w:rPr>
                <w:noProof/>
                <w:webHidden/>
              </w:rPr>
              <w:fldChar w:fldCharType="begin"/>
            </w:r>
            <w:r w:rsidR="00CE6DDD">
              <w:rPr>
                <w:noProof/>
                <w:webHidden/>
              </w:rPr>
              <w:instrText xml:space="preserve"> PAGEREF _Toc116378591 \h </w:instrText>
            </w:r>
            <w:r w:rsidR="00CE6DDD">
              <w:rPr>
                <w:noProof/>
                <w:webHidden/>
              </w:rPr>
            </w:r>
            <w:r w:rsidR="00CE6DDD">
              <w:rPr>
                <w:noProof/>
                <w:webHidden/>
              </w:rPr>
              <w:fldChar w:fldCharType="separate"/>
            </w:r>
            <w:r w:rsidR="00CE6DDD">
              <w:rPr>
                <w:noProof/>
                <w:webHidden/>
              </w:rPr>
              <w:t>5</w:t>
            </w:r>
            <w:r w:rsidR="00CE6DDD">
              <w:rPr>
                <w:noProof/>
                <w:webHidden/>
              </w:rPr>
              <w:fldChar w:fldCharType="end"/>
            </w:r>
          </w:hyperlink>
        </w:p>
        <w:p w14:paraId="37E4D8D7" w14:textId="36E9213B" w:rsidR="00CE6DDD" w:rsidRDefault="0016220F">
          <w:pPr>
            <w:pStyle w:val="Inhopg2"/>
            <w:rPr>
              <w:rFonts w:asciiTheme="minorHAnsi" w:eastAsiaTheme="minorEastAsia" w:hAnsiTheme="minorHAnsi"/>
              <w:noProof/>
              <w:color w:val="auto"/>
              <w:sz w:val="22"/>
              <w:lang w:eastAsia="nl-NL"/>
            </w:rPr>
          </w:pPr>
          <w:hyperlink w:anchor="_Toc116378592" w:history="1">
            <w:r w:rsidR="00CE6DDD" w:rsidRPr="00EB7749">
              <w:rPr>
                <w:rStyle w:val="Hyperlink"/>
                <w:noProof/>
              </w:rPr>
              <w:t>1.1</w:t>
            </w:r>
            <w:r w:rsidR="00CE6DDD">
              <w:rPr>
                <w:rFonts w:asciiTheme="minorHAnsi" w:eastAsiaTheme="minorEastAsia" w:hAnsiTheme="minorHAnsi"/>
                <w:noProof/>
                <w:color w:val="auto"/>
                <w:sz w:val="22"/>
                <w:lang w:eastAsia="nl-NL"/>
              </w:rPr>
              <w:tab/>
            </w:r>
            <w:r w:rsidR="00CE6DDD" w:rsidRPr="00EB7749">
              <w:rPr>
                <w:rStyle w:val="Hyperlink"/>
                <w:noProof/>
              </w:rPr>
              <w:t>Algemeen</w:t>
            </w:r>
            <w:r w:rsidR="00CE6DDD">
              <w:rPr>
                <w:noProof/>
                <w:webHidden/>
              </w:rPr>
              <w:tab/>
            </w:r>
            <w:r w:rsidR="00CE6DDD">
              <w:rPr>
                <w:noProof/>
                <w:webHidden/>
              </w:rPr>
              <w:fldChar w:fldCharType="begin"/>
            </w:r>
            <w:r w:rsidR="00CE6DDD">
              <w:rPr>
                <w:noProof/>
                <w:webHidden/>
              </w:rPr>
              <w:instrText xml:space="preserve"> PAGEREF _Toc116378592 \h </w:instrText>
            </w:r>
            <w:r w:rsidR="00CE6DDD">
              <w:rPr>
                <w:noProof/>
                <w:webHidden/>
              </w:rPr>
            </w:r>
            <w:r w:rsidR="00CE6DDD">
              <w:rPr>
                <w:noProof/>
                <w:webHidden/>
              </w:rPr>
              <w:fldChar w:fldCharType="separate"/>
            </w:r>
            <w:r w:rsidR="00CE6DDD">
              <w:rPr>
                <w:noProof/>
                <w:webHidden/>
              </w:rPr>
              <w:t>5</w:t>
            </w:r>
            <w:r w:rsidR="00CE6DDD">
              <w:rPr>
                <w:noProof/>
                <w:webHidden/>
              </w:rPr>
              <w:fldChar w:fldCharType="end"/>
            </w:r>
          </w:hyperlink>
        </w:p>
        <w:p w14:paraId="615F81C7" w14:textId="0C22DE55" w:rsidR="00CE6DDD" w:rsidRDefault="0016220F">
          <w:pPr>
            <w:pStyle w:val="Inhopg2"/>
            <w:rPr>
              <w:rFonts w:asciiTheme="minorHAnsi" w:eastAsiaTheme="minorEastAsia" w:hAnsiTheme="minorHAnsi"/>
              <w:noProof/>
              <w:color w:val="auto"/>
              <w:sz w:val="22"/>
              <w:lang w:eastAsia="nl-NL"/>
            </w:rPr>
          </w:pPr>
          <w:hyperlink w:anchor="_Toc116378593" w:history="1">
            <w:r w:rsidR="00CE6DDD" w:rsidRPr="00EB7749">
              <w:rPr>
                <w:rStyle w:val="Hyperlink"/>
                <w:noProof/>
              </w:rPr>
              <w:t>1.2</w:t>
            </w:r>
            <w:r w:rsidR="00CE6DDD">
              <w:rPr>
                <w:rFonts w:asciiTheme="minorHAnsi" w:eastAsiaTheme="minorEastAsia" w:hAnsiTheme="minorHAnsi"/>
                <w:noProof/>
                <w:color w:val="auto"/>
                <w:sz w:val="22"/>
                <w:lang w:eastAsia="nl-NL"/>
              </w:rPr>
              <w:tab/>
            </w:r>
            <w:r w:rsidR="00CE6DDD" w:rsidRPr="00EB7749">
              <w:rPr>
                <w:rStyle w:val="Hyperlink"/>
                <w:noProof/>
              </w:rPr>
              <w:t>Doelstelling van de aanbesteding</w:t>
            </w:r>
            <w:r w:rsidR="00CE6DDD">
              <w:rPr>
                <w:noProof/>
                <w:webHidden/>
              </w:rPr>
              <w:tab/>
            </w:r>
            <w:r w:rsidR="00CE6DDD">
              <w:rPr>
                <w:noProof/>
                <w:webHidden/>
              </w:rPr>
              <w:fldChar w:fldCharType="begin"/>
            </w:r>
            <w:r w:rsidR="00CE6DDD">
              <w:rPr>
                <w:noProof/>
                <w:webHidden/>
              </w:rPr>
              <w:instrText xml:space="preserve"> PAGEREF _Toc116378593 \h </w:instrText>
            </w:r>
            <w:r w:rsidR="00CE6DDD">
              <w:rPr>
                <w:noProof/>
                <w:webHidden/>
              </w:rPr>
            </w:r>
            <w:r w:rsidR="00CE6DDD">
              <w:rPr>
                <w:noProof/>
                <w:webHidden/>
              </w:rPr>
              <w:fldChar w:fldCharType="separate"/>
            </w:r>
            <w:r w:rsidR="00CE6DDD">
              <w:rPr>
                <w:noProof/>
                <w:webHidden/>
              </w:rPr>
              <w:t>5</w:t>
            </w:r>
            <w:r w:rsidR="00CE6DDD">
              <w:rPr>
                <w:noProof/>
                <w:webHidden/>
              </w:rPr>
              <w:fldChar w:fldCharType="end"/>
            </w:r>
          </w:hyperlink>
        </w:p>
        <w:p w14:paraId="280288AF" w14:textId="5758F725" w:rsidR="00CE6DDD" w:rsidRDefault="0016220F">
          <w:pPr>
            <w:pStyle w:val="Inhopg2"/>
            <w:rPr>
              <w:rFonts w:asciiTheme="minorHAnsi" w:eastAsiaTheme="minorEastAsia" w:hAnsiTheme="minorHAnsi"/>
              <w:noProof/>
              <w:color w:val="auto"/>
              <w:sz w:val="22"/>
              <w:lang w:eastAsia="nl-NL"/>
            </w:rPr>
          </w:pPr>
          <w:hyperlink w:anchor="_Toc116378594" w:history="1">
            <w:r w:rsidR="00CE6DDD" w:rsidRPr="00EB7749">
              <w:rPr>
                <w:rStyle w:val="Hyperlink"/>
                <w:noProof/>
              </w:rPr>
              <w:t>1.3</w:t>
            </w:r>
            <w:r w:rsidR="00CE6DDD">
              <w:rPr>
                <w:rFonts w:asciiTheme="minorHAnsi" w:eastAsiaTheme="minorEastAsia" w:hAnsiTheme="minorHAnsi"/>
                <w:noProof/>
                <w:color w:val="auto"/>
                <w:sz w:val="22"/>
                <w:lang w:eastAsia="nl-NL"/>
              </w:rPr>
              <w:tab/>
            </w:r>
            <w:r w:rsidR="00CE6DDD" w:rsidRPr="00EB7749">
              <w:rPr>
                <w:rStyle w:val="Hyperlink"/>
                <w:noProof/>
              </w:rPr>
              <w:t>Overeenkomst en duur</w:t>
            </w:r>
            <w:r w:rsidR="00CE6DDD">
              <w:rPr>
                <w:noProof/>
                <w:webHidden/>
              </w:rPr>
              <w:tab/>
            </w:r>
            <w:r w:rsidR="00CE6DDD">
              <w:rPr>
                <w:noProof/>
                <w:webHidden/>
              </w:rPr>
              <w:fldChar w:fldCharType="begin"/>
            </w:r>
            <w:r w:rsidR="00CE6DDD">
              <w:rPr>
                <w:noProof/>
                <w:webHidden/>
              </w:rPr>
              <w:instrText xml:space="preserve"> PAGEREF _Toc116378594 \h </w:instrText>
            </w:r>
            <w:r w:rsidR="00CE6DDD">
              <w:rPr>
                <w:noProof/>
                <w:webHidden/>
              </w:rPr>
            </w:r>
            <w:r w:rsidR="00CE6DDD">
              <w:rPr>
                <w:noProof/>
                <w:webHidden/>
              </w:rPr>
              <w:fldChar w:fldCharType="separate"/>
            </w:r>
            <w:r w:rsidR="00CE6DDD">
              <w:rPr>
                <w:noProof/>
                <w:webHidden/>
              </w:rPr>
              <w:t>6</w:t>
            </w:r>
            <w:r w:rsidR="00CE6DDD">
              <w:rPr>
                <w:noProof/>
                <w:webHidden/>
              </w:rPr>
              <w:fldChar w:fldCharType="end"/>
            </w:r>
          </w:hyperlink>
        </w:p>
        <w:p w14:paraId="04426FCE" w14:textId="0F2548E3" w:rsidR="00CE6DDD" w:rsidRDefault="0016220F">
          <w:pPr>
            <w:pStyle w:val="Inhopg2"/>
            <w:rPr>
              <w:rFonts w:asciiTheme="minorHAnsi" w:eastAsiaTheme="minorEastAsia" w:hAnsiTheme="minorHAnsi"/>
              <w:noProof/>
              <w:color w:val="auto"/>
              <w:sz w:val="22"/>
              <w:lang w:eastAsia="nl-NL"/>
            </w:rPr>
          </w:pPr>
          <w:hyperlink w:anchor="_Toc116378595" w:history="1">
            <w:r w:rsidR="00CE6DDD" w:rsidRPr="00EB7749">
              <w:rPr>
                <w:rStyle w:val="Hyperlink"/>
                <w:noProof/>
              </w:rPr>
              <w:t>1.4</w:t>
            </w:r>
            <w:r w:rsidR="00CE6DDD">
              <w:rPr>
                <w:rFonts w:asciiTheme="minorHAnsi" w:eastAsiaTheme="minorEastAsia" w:hAnsiTheme="minorHAnsi"/>
                <w:noProof/>
                <w:color w:val="auto"/>
                <w:sz w:val="22"/>
                <w:lang w:eastAsia="nl-NL"/>
              </w:rPr>
              <w:tab/>
            </w:r>
            <w:r w:rsidR="00CE6DDD" w:rsidRPr="00EB7749">
              <w:rPr>
                <w:rStyle w:val="Hyperlink"/>
                <w:noProof/>
              </w:rPr>
              <w:t>Opdrachtgever</w:t>
            </w:r>
            <w:r w:rsidR="00CE6DDD">
              <w:rPr>
                <w:noProof/>
                <w:webHidden/>
              </w:rPr>
              <w:tab/>
            </w:r>
            <w:r w:rsidR="00CE6DDD">
              <w:rPr>
                <w:noProof/>
                <w:webHidden/>
              </w:rPr>
              <w:fldChar w:fldCharType="begin"/>
            </w:r>
            <w:r w:rsidR="00CE6DDD">
              <w:rPr>
                <w:noProof/>
                <w:webHidden/>
              </w:rPr>
              <w:instrText xml:space="preserve"> PAGEREF _Toc116378595 \h </w:instrText>
            </w:r>
            <w:r w:rsidR="00CE6DDD">
              <w:rPr>
                <w:noProof/>
                <w:webHidden/>
              </w:rPr>
            </w:r>
            <w:r w:rsidR="00CE6DDD">
              <w:rPr>
                <w:noProof/>
                <w:webHidden/>
              </w:rPr>
              <w:fldChar w:fldCharType="separate"/>
            </w:r>
            <w:r w:rsidR="00CE6DDD">
              <w:rPr>
                <w:noProof/>
                <w:webHidden/>
              </w:rPr>
              <w:t>6</w:t>
            </w:r>
            <w:r w:rsidR="00CE6DDD">
              <w:rPr>
                <w:noProof/>
                <w:webHidden/>
              </w:rPr>
              <w:fldChar w:fldCharType="end"/>
            </w:r>
          </w:hyperlink>
        </w:p>
        <w:p w14:paraId="03C7D73B" w14:textId="6999F4A3" w:rsidR="00CE6DDD" w:rsidRDefault="0016220F">
          <w:pPr>
            <w:pStyle w:val="Inhopg2"/>
            <w:rPr>
              <w:rFonts w:asciiTheme="minorHAnsi" w:eastAsiaTheme="minorEastAsia" w:hAnsiTheme="minorHAnsi"/>
              <w:noProof/>
              <w:color w:val="auto"/>
              <w:sz w:val="22"/>
              <w:lang w:eastAsia="nl-NL"/>
            </w:rPr>
          </w:pPr>
          <w:hyperlink w:anchor="_Toc116378596" w:history="1">
            <w:r w:rsidR="00CE6DDD" w:rsidRPr="00EB7749">
              <w:rPr>
                <w:rStyle w:val="Hyperlink"/>
                <w:rFonts w:eastAsia="Calibri"/>
                <w:noProof/>
              </w:rPr>
              <w:t>1.5</w:t>
            </w:r>
            <w:r w:rsidR="00CE6DDD">
              <w:rPr>
                <w:rFonts w:asciiTheme="minorHAnsi" w:eastAsiaTheme="minorEastAsia" w:hAnsiTheme="minorHAnsi"/>
                <w:noProof/>
                <w:color w:val="auto"/>
                <w:sz w:val="22"/>
                <w:lang w:eastAsia="nl-NL"/>
              </w:rPr>
              <w:tab/>
            </w:r>
            <w:r w:rsidR="00CE6DDD" w:rsidRPr="00EB7749">
              <w:rPr>
                <w:rStyle w:val="Hyperlink"/>
                <w:rFonts w:eastAsia="Calibri"/>
                <w:noProof/>
              </w:rPr>
              <w:t>Milieu en duurzaamheid</w:t>
            </w:r>
            <w:r w:rsidR="00CE6DDD">
              <w:rPr>
                <w:noProof/>
                <w:webHidden/>
              </w:rPr>
              <w:tab/>
            </w:r>
            <w:r w:rsidR="00CE6DDD">
              <w:rPr>
                <w:noProof/>
                <w:webHidden/>
              </w:rPr>
              <w:fldChar w:fldCharType="begin"/>
            </w:r>
            <w:r w:rsidR="00CE6DDD">
              <w:rPr>
                <w:noProof/>
                <w:webHidden/>
              </w:rPr>
              <w:instrText xml:space="preserve"> PAGEREF _Toc116378596 \h </w:instrText>
            </w:r>
            <w:r w:rsidR="00CE6DDD">
              <w:rPr>
                <w:noProof/>
                <w:webHidden/>
              </w:rPr>
            </w:r>
            <w:r w:rsidR="00CE6DDD">
              <w:rPr>
                <w:noProof/>
                <w:webHidden/>
              </w:rPr>
              <w:fldChar w:fldCharType="separate"/>
            </w:r>
            <w:r w:rsidR="00CE6DDD">
              <w:rPr>
                <w:noProof/>
                <w:webHidden/>
              </w:rPr>
              <w:t>7</w:t>
            </w:r>
            <w:r w:rsidR="00CE6DDD">
              <w:rPr>
                <w:noProof/>
                <w:webHidden/>
              </w:rPr>
              <w:fldChar w:fldCharType="end"/>
            </w:r>
          </w:hyperlink>
        </w:p>
        <w:p w14:paraId="2498980D" w14:textId="7FBD55BF" w:rsidR="00CE6DDD" w:rsidRDefault="0016220F">
          <w:pPr>
            <w:pStyle w:val="Inhopg1"/>
            <w:rPr>
              <w:rFonts w:asciiTheme="minorHAnsi" w:eastAsiaTheme="minorEastAsia" w:hAnsiTheme="minorHAnsi"/>
              <w:b w:val="0"/>
              <w:noProof/>
              <w:color w:val="auto"/>
              <w:sz w:val="22"/>
              <w:lang w:eastAsia="nl-NL"/>
            </w:rPr>
          </w:pPr>
          <w:hyperlink w:anchor="_Toc116378597" w:history="1">
            <w:r w:rsidR="00CE6DDD" w:rsidRPr="00EB7749">
              <w:rPr>
                <w:rStyle w:val="Hyperlink"/>
                <w:noProof/>
              </w:rPr>
              <w:t>2</w:t>
            </w:r>
            <w:r w:rsidR="00CE6DDD">
              <w:rPr>
                <w:rFonts w:asciiTheme="minorHAnsi" w:eastAsiaTheme="minorEastAsia" w:hAnsiTheme="minorHAnsi"/>
                <w:b w:val="0"/>
                <w:noProof/>
                <w:color w:val="auto"/>
                <w:sz w:val="22"/>
                <w:lang w:eastAsia="nl-NL"/>
              </w:rPr>
              <w:tab/>
            </w:r>
            <w:r w:rsidR="00CE6DDD" w:rsidRPr="00EB7749">
              <w:rPr>
                <w:rStyle w:val="Hyperlink"/>
                <w:noProof/>
              </w:rPr>
              <w:t>Procedurele bepalingen</w:t>
            </w:r>
            <w:r w:rsidR="00CE6DDD">
              <w:rPr>
                <w:noProof/>
                <w:webHidden/>
              </w:rPr>
              <w:tab/>
            </w:r>
            <w:r w:rsidR="00CE6DDD">
              <w:rPr>
                <w:noProof/>
                <w:webHidden/>
              </w:rPr>
              <w:fldChar w:fldCharType="begin"/>
            </w:r>
            <w:r w:rsidR="00CE6DDD">
              <w:rPr>
                <w:noProof/>
                <w:webHidden/>
              </w:rPr>
              <w:instrText xml:space="preserve"> PAGEREF _Toc116378597 \h </w:instrText>
            </w:r>
            <w:r w:rsidR="00CE6DDD">
              <w:rPr>
                <w:noProof/>
                <w:webHidden/>
              </w:rPr>
            </w:r>
            <w:r w:rsidR="00CE6DDD">
              <w:rPr>
                <w:noProof/>
                <w:webHidden/>
              </w:rPr>
              <w:fldChar w:fldCharType="separate"/>
            </w:r>
            <w:r w:rsidR="00CE6DDD">
              <w:rPr>
                <w:noProof/>
                <w:webHidden/>
              </w:rPr>
              <w:t>8</w:t>
            </w:r>
            <w:r w:rsidR="00CE6DDD">
              <w:rPr>
                <w:noProof/>
                <w:webHidden/>
              </w:rPr>
              <w:fldChar w:fldCharType="end"/>
            </w:r>
          </w:hyperlink>
        </w:p>
        <w:p w14:paraId="0D0DE53F" w14:textId="420C1E2F" w:rsidR="00CE6DDD" w:rsidRDefault="0016220F">
          <w:pPr>
            <w:pStyle w:val="Inhopg2"/>
            <w:rPr>
              <w:rFonts w:asciiTheme="minorHAnsi" w:eastAsiaTheme="minorEastAsia" w:hAnsiTheme="minorHAnsi"/>
              <w:noProof/>
              <w:color w:val="auto"/>
              <w:sz w:val="22"/>
              <w:lang w:eastAsia="nl-NL"/>
            </w:rPr>
          </w:pPr>
          <w:hyperlink w:anchor="_Toc116378598" w:history="1">
            <w:r w:rsidR="00CE6DDD" w:rsidRPr="00EB7749">
              <w:rPr>
                <w:rStyle w:val="Hyperlink"/>
                <w:rFonts w:eastAsia="Calibri"/>
                <w:noProof/>
              </w:rPr>
              <w:t>2.1</w:t>
            </w:r>
            <w:r w:rsidR="00CE6DDD">
              <w:rPr>
                <w:rFonts w:asciiTheme="minorHAnsi" w:eastAsiaTheme="minorEastAsia" w:hAnsiTheme="minorHAnsi"/>
                <w:noProof/>
                <w:color w:val="auto"/>
                <w:sz w:val="22"/>
                <w:lang w:eastAsia="nl-NL"/>
              </w:rPr>
              <w:tab/>
            </w:r>
            <w:r w:rsidR="00CE6DDD" w:rsidRPr="00EB7749">
              <w:rPr>
                <w:rStyle w:val="Hyperlink"/>
                <w:rFonts w:eastAsia="Calibri"/>
                <w:noProof/>
              </w:rPr>
              <w:t>Algemeen</w:t>
            </w:r>
            <w:r w:rsidR="00CE6DDD">
              <w:rPr>
                <w:noProof/>
                <w:webHidden/>
              </w:rPr>
              <w:tab/>
            </w:r>
            <w:r w:rsidR="00CE6DDD">
              <w:rPr>
                <w:noProof/>
                <w:webHidden/>
              </w:rPr>
              <w:fldChar w:fldCharType="begin"/>
            </w:r>
            <w:r w:rsidR="00CE6DDD">
              <w:rPr>
                <w:noProof/>
                <w:webHidden/>
              </w:rPr>
              <w:instrText xml:space="preserve"> PAGEREF _Toc116378598 \h </w:instrText>
            </w:r>
            <w:r w:rsidR="00CE6DDD">
              <w:rPr>
                <w:noProof/>
                <w:webHidden/>
              </w:rPr>
            </w:r>
            <w:r w:rsidR="00CE6DDD">
              <w:rPr>
                <w:noProof/>
                <w:webHidden/>
              </w:rPr>
              <w:fldChar w:fldCharType="separate"/>
            </w:r>
            <w:r w:rsidR="00CE6DDD">
              <w:rPr>
                <w:noProof/>
                <w:webHidden/>
              </w:rPr>
              <w:t>8</w:t>
            </w:r>
            <w:r w:rsidR="00CE6DDD">
              <w:rPr>
                <w:noProof/>
                <w:webHidden/>
              </w:rPr>
              <w:fldChar w:fldCharType="end"/>
            </w:r>
          </w:hyperlink>
        </w:p>
        <w:p w14:paraId="6920500A" w14:textId="1547F8DA" w:rsidR="00CE6DDD" w:rsidRDefault="0016220F">
          <w:pPr>
            <w:pStyle w:val="Inhopg2"/>
            <w:rPr>
              <w:rFonts w:asciiTheme="minorHAnsi" w:eastAsiaTheme="minorEastAsia" w:hAnsiTheme="minorHAnsi"/>
              <w:noProof/>
              <w:color w:val="auto"/>
              <w:sz w:val="22"/>
              <w:lang w:eastAsia="nl-NL"/>
            </w:rPr>
          </w:pPr>
          <w:hyperlink w:anchor="_Toc116378599" w:history="1">
            <w:r w:rsidR="00CE6DDD" w:rsidRPr="00EB7749">
              <w:rPr>
                <w:rStyle w:val="Hyperlink"/>
                <w:noProof/>
              </w:rPr>
              <w:t>2.2</w:t>
            </w:r>
            <w:r w:rsidR="00CE6DDD">
              <w:rPr>
                <w:rFonts w:asciiTheme="minorHAnsi" w:eastAsiaTheme="minorEastAsia" w:hAnsiTheme="minorHAnsi"/>
                <w:noProof/>
                <w:color w:val="auto"/>
                <w:sz w:val="22"/>
                <w:lang w:eastAsia="nl-NL"/>
              </w:rPr>
              <w:tab/>
            </w:r>
            <w:r w:rsidR="00CE6DDD" w:rsidRPr="00EB7749">
              <w:rPr>
                <w:rStyle w:val="Hyperlink"/>
                <w:noProof/>
              </w:rPr>
              <w:t>Planning</w:t>
            </w:r>
            <w:r w:rsidR="00CE6DDD">
              <w:rPr>
                <w:noProof/>
                <w:webHidden/>
              </w:rPr>
              <w:tab/>
            </w:r>
            <w:r w:rsidR="00CE6DDD">
              <w:rPr>
                <w:noProof/>
                <w:webHidden/>
              </w:rPr>
              <w:fldChar w:fldCharType="begin"/>
            </w:r>
            <w:r w:rsidR="00CE6DDD">
              <w:rPr>
                <w:noProof/>
                <w:webHidden/>
              </w:rPr>
              <w:instrText xml:space="preserve"> PAGEREF _Toc116378599 \h </w:instrText>
            </w:r>
            <w:r w:rsidR="00CE6DDD">
              <w:rPr>
                <w:noProof/>
                <w:webHidden/>
              </w:rPr>
            </w:r>
            <w:r w:rsidR="00CE6DDD">
              <w:rPr>
                <w:noProof/>
                <w:webHidden/>
              </w:rPr>
              <w:fldChar w:fldCharType="separate"/>
            </w:r>
            <w:r w:rsidR="00CE6DDD">
              <w:rPr>
                <w:noProof/>
                <w:webHidden/>
              </w:rPr>
              <w:t>8</w:t>
            </w:r>
            <w:r w:rsidR="00CE6DDD">
              <w:rPr>
                <w:noProof/>
                <w:webHidden/>
              </w:rPr>
              <w:fldChar w:fldCharType="end"/>
            </w:r>
          </w:hyperlink>
        </w:p>
        <w:p w14:paraId="17AB8BA4" w14:textId="6534A66C" w:rsidR="00CE6DDD" w:rsidRDefault="0016220F">
          <w:pPr>
            <w:pStyle w:val="Inhopg2"/>
            <w:rPr>
              <w:rFonts w:asciiTheme="minorHAnsi" w:eastAsiaTheme="minorEastAsia" w:hAnsiTheme="minorHAnsi"/>
              <w:noProof/>
              <w:color w:val="auto"/>
              <w:sz w:val="22"/>
              <w:lang w:eastAsia="nl-NL"/>
            </w:rPr>
          </w:pPr>
          <w:hyperlink w:anchor="_Toc116378600" w:history="1">
            <w:r w:rsidR="00CE6DDD" w:rsidRPr="00EB7749">
              <w:rPr>
                <w:rStyle w:val="Hyperlink"/>
                <w:noProof/>
              </w:rPr>
              <w:t>2.3</w:t>
            </w:r>
            <w:r w:rsidR="00CE6DDD">
              <w:rPr>
                <w:rFonts w:asciiTheme="minorHAnsi" w:eastAsiaTheme="minorEastAsia" w:hAnsiTheme="minorHAnsi"/>
                <w:noProof/>
                <w:color w:val="auto"/>
                <w:sz w:val="22"/>
                <w:lang w:eastAsia="nl-NL"/>
              </w:rPr>
              <w:tab/>
            </w:r>
            <w:r w:rsidR="00CE6DDD" w:rsidRPr="00EB7749">
              <w:rPr>
                <w:rStyle w:val="Hyperlink"/>
                <w:noProof/>
              </w:rPr>
              <w:t>Communicatie gedurende aanbestedingsprocedure</w:t>
            </w:r>
            <w:r w:rsidR="00CE6DDD">
              <w:rPr>
                <w:noProof/>
                <w:webHidden/>
              </w:rPr>
              <w:tab/>
            </w:r>
            <w:r w:rsidR="00CE6DDD">
              <w:rPr>
                <w:noProof/>
                <w:webHidden/>
              </w:rPr>
              <w:fldChar w:fldCharType="begin"/>
            </w:r>
            <w:r w:rsidR="00CE6DDD">
              <w:rPr>
                <w:noProof/>
                <w:webHidden/>
              </w:rPr>
              <w:instrText xml:space="preserve"> PAGEREF _Toc116378600 \h </w:instrText>
            </w:r>
            <w:r w:rsidR="00CE6DDD">
              <w:rPr>
                <w:noProof/>
                <w:webHidden/>
              </w:rPr>
            </w:r>
            <w:r w:rsidR="00CE6DDD">
              <w:rPr>
                <w:noProof/>
                <w:webHidden/>
              </w:rPr>
              <w:fldChar w:fldCharType="separate"/>
            </w:r>
            <w:r w:rsidR="00CE6DDD">
              <w:rPr>
                <w:noProof/>
                <w:webHidden/>
              </w:rPr>
              <w:t>8</w:t>
            </w:r>
            <w:r w:rsidR="00CE6DDD">
              <w:rPr>
                <w:noProof/>
                <w:webHidden/>
              </w:rPr>
              <w:fldChar w:fldCharType="end"/>
            </w:r>
          </w:hyperlink>
        </w:p>
        <w:p w14:paraId="2B18DDA8" w14:textId="6A5B41A8" w:rsidR="00CE6DDD" w:rsidRDefault="0016220F">
          <w:pPr>
            <w:pStyle w:val="Inhopg2"/>
            <w:rPr>
              <w:rFonts w:asciiTheme="minorHAnsi" w:eastAsiaTheme="minorEastAsia" w:hAnsiTheme="minorHAnsi"/>
              <w:noProof/>
              <w:color w:val="auto"/>
              <w:sz w:val="22"/>
              <w:lang w:eastAsia="nl-NL"/>
            </w:rPr>
          </w:pPr>
          <w:hyperlink w:anchor="_Toc116378601" w:history="1">
            <w:r w:rsidR="00CE6DDD" w:rsidRPr="00EB7749">
              <w:rPr>
                <w:rStyle w:val="Hyperlink"/>
                <w:noProof/>
              </w:rPr>
              <w:t>2.4</w:t>
            </w:r>
            <w:r w:rsidR="00CE6DDD">
              <w:rPr>
                <w:rFonts w:asciiTheme="minorHAnsi" w:eastAsiaTheme="minorEastAsia" w:hAnsiTheme="minorHAnsi"/>
                <w:noProof/>
                <w:color w:val="auto"/>
                <w:sz w:val="22"/>
                <w:lang w:eastAsia="nl-NL"/>
              </w:rPr>
              <w:tab/>
            </w:r>
            <w:r w:rsidR="00CE6DDD" w:rsidRPr="00EB7749">
              <w:rPr>
                <w:rStyle w:val="Hyperlink"/>
                <w:noProof/>
              </w:rPr>
              <w:t>Indienen Inschrijving</w:t>
            </w:r>
            <w:r w:rsidR="00CE6DDD">
              <w:rPr>
                <w:noProof/>
                <w:webHidden/>
              </w:rPr>
              <w:tab/>
            </w:r>
            <w:r w:rsidR="00CE6DDD">
              <w:rPr>
                <w:noProof/>
                <w:webHidden/>
              </w:rPr>
              <w:fldChar w:fldCharType="begin"/>
            </w:r>
            <w:r w:rsidR="00CE6DDD">
              <w:rPr>
                <w:noProof/>
                <w:webHidden/>
              </w:rPr>
              <w:instrText xml:space="preserve"> PAGEREF _Toc116378601 \h </w:instrText>
            </w:r>
            <w:r w:rsidR="00CE6DDD">
              <w:rPr>
                <w:noProof/>
                <w:webHidden/>
              </w:rPr>
            </w:r>
            <w:r w:rsidR="00CE6DDD">
              <w:rPr>
                <w:noProof/>
                <w:webHidden/>
              </w:rPr>
              <w:fldChar w:fldCharType="separate"/>
            </w:r>
            <w:r w:rsidR="00CE6DDD">
              <w:rPr>
                <w:noProof/>
                <w:webHidden/>
              </w:rPr>
              <w:t>10</w:t>
            </w:r>
            <w:r w:rsidR="00CE6DDD">
              <w:rPr>
                <w:noProof/>
                <w:webHidden/>
              </w:rPr>
              <w:fldChar w:fldCharType="end"/>
            </w:r>
          </w:hyperlink>
        </w:p>
        <w:p w14:paraId="73FC5004" w14:textId="63D9E981" w:rsidR="00CE6DDD" w:rsidRDefault="0016220F">
          <w:pPr>
            <w:pStyle w:val="Inhopg2"/>
            <w:rPr>
              <w:rFonts w:asciiTheme="minorHAnsi" w:eastAsiaTheme="minorEastAsia" w:hAnsiTheme="minorHAnsi"/>
              <w:noProof/>
              <w:color w:val="auto"/>
              <w:sz w:val="22"/>
              <w:lang w:eastAsia="nl-NL"/>
            </w:rPr>
          </w:pPr>
          <w:hyperlink w:anchor="_Toc116378602" w:history="1">
            <w:r w:rsidR="00CE6DDD" w:rsidRPr="00EB7749">
              <w:rPr>
                <w:rStyle w:val="Hyperlink"/>
                <w:noProof/>
              </w:rPr>
              <w:t>2.5</w:t>
            </w:r>
            <w:r w:rsidR="00CE6DDD">
              <w:rPr>
                <w:rFonts w:asciiTheme="minorHAnsi" w:eastAsiaTheme="minorEastAsia" w:hAnsiTheme="minorHAnsi"/>
                <w:noProof/>
                <w:color w:val="auto"/>
                <w:sz w:val="22"/>
                <w:lang w:eastAsia="nl-NL"/>
              </w:rPr>
              <w:tab/>
            </w:r>
            <w:r w:rsidR="00CE6DDD" w:rsidRPr="00EB7749">
              <w:rPr>
                <w:rStyle w:val="Hyperlink"/>
                <w:noProof/>
              </w:rPr>
              <w:t>Beoordelingsfase</w:t>
            </w:r>
            <w:r w:rsidR="00CE6DDD">
              <w:rPr>
                <w:noProof/>
                <w:webHidden/>
              </w:rPr>
              <w:tab/>
            </w:r>
            <w:r w:rsidR="00CE6DDD">
              <w:rPr>
                <w:noProof/>
                <w:webHidden/>
              </w:rPr>
              <w:fldChar w:fldCharType="begin"/>
            </w:r>
            <w:r w:rsidR="00CE6DDD">
              <w:rPr>
                <w:noProof/>
                <w:webHidden/>
              </w:rPr>
              <w:instrText xml:space="preserve"> PAGEREF _Toc116378602 \h </w:instrText>
            </w:r>
            <w:r w:rsidR="00CE6DDD">
              <w:rPr>
                <w:noProof/>
                <w:webHidden/>
              </w:rPr>
            </w:r>
            <w:r w:rsidR="00CE6DDD">
              <w:rPr>
                <w:noProof/>
                <w:webHidden/>
              </w:rPr>
              <w:fldChar w:fldCharType="separate"/>
            </w:r>
            <w:r w:rsidR="00CE6DDD">
              <w:rPr>
                <w:noProof/>
                <w:webHidden/>
              </w:rPr>
              <w:t>10</w:t>
            </w:r>
            <w:r w:rsidR="00CE6DDD">
              <w:rPr>
                <w:noProof/>
                <w:webHidden/>
              </w:rPr>
              <w:fldChar w:fldCharType="end"/>
            </w:r>
          </w:hyperlink>
        </w:p>
        <w:p w14:paraId="3196AF6D" w14:textId="3D84EB33" w:rsidR="00CE6DDD" w:rsidRDefault="0016220F">
          <w:pPr>
            <w:pStyle w:val="Inhopg2"/>
            <w:rPr>
              <w:rFonts w:asciiTheme="minorHAnsi" w:eastAsiaTheme="minorEastAsia" w:hAnsiTheme="minorHAnsi"/>
              <w:noProof/>
              <w:color w:val="auto"/>
              <w:sz w:val="22"/>
              <w:lang w:eastAsia="nl-NL"/>
            </w:rPr>
          </w:pPr>
          <w:hyperlink w:anchor="_Toc116378603" w:history="1">
            <w:r w:rsidR="00CE6DDD" w:rsidRPr="00EB7749">
              <w:rPr>
                <w:rStyle w:val="Hyperlink"/>
                <w:noProof/>
              </w:rPr>
              <w:t>2.6</w:t>
            </w:r>
            <w:r w:rsidR="00CE6DDD">
              <w:rPr>
                <w:rFonts w:asciiTheme="minorHAnsi" w:eastAsiaTheme="minorEastAsia" w:hAnsiTheme="minorHAnsi"/>
                <w:noProof/>
                <w:color w:val="auto"/>
                <w:sz w:val="22"/>
                <w:lang w:eastAsia="nl-NL"/>
              </w:rPr>
              <w:tab/>
            </w:r>
            <w:r w:rsidR="00CE6DDD" w:rsidRPr="00EB7749">
              <w:rPr>
                <w:rStyle w:val="Hyperlink"/>
                <w:noProof/>
              </w:rPr>
              <w:t>Mededeling van de Gunningsbeslissing / stand-still termijn</w:t>
            </w:r>
            <w:r w:rsidR="00CE6DDD">
              <w:rPr>
                <w:noProof/>
                <w:webHidden/>
              </w:rPr>
              <w:tab/>
            </w:r>
            <w:r w:rsidR="00CE6DDD">
              <w:rPr>
                <w:noProof/>
                <w:webHidden/>
              </w:rPr>
              <w:fldChar w:fldCharType="begin"/>
            </w:r>
            <w:r w:rsidR="00CE6DDD">
              <w:rPr>
                <w:noProof/>
                <w:webHidden/>
              </w:rPr>
              <w:instrText xml:space="preserve"> PAGEREF _Toc116378603 \h </w:instrText>
            </w:r>
            <w:r w:rsidR="00CE6DDD">
              <w:rPr>
                <w:noProof/>
                <w:webHidden/>
              </w:rPr>
            </w:r>
            <w:r w:rsidR="00CE6DDD">
              <w:rPr>
                <w:noProof/>
                <w:webHidden/>
              </w:rPr>
              <w:fldChar w:fldCharType="separate"/>
            </w:r>
            <w:r w:rsidR="00CE6DDD">
              <w:rPr>
                <w:noProof/>
                <w:webHidden/>
              </w:rPr>
              <w:t>10</w:t>
            </w:r>
            <w:r w:rsidR="00CE6DDD">
              <w:rPr>
                <w:noProof/>
                <w:webHidden/>
              </w:rPr>
              <w:fldChar w:fldCharType="end"/>
            </w:r>
          </w:hyperlink>
        </w:p>
        <w:p w14:paraId="7CD4B9BE" w14:textId="175A7D4A" w:rsidR="00CE6DDD" w:rsidRDefault="0016220F">
          <w:pPr>
            <w:pStyle w:val="Inhopg2"/>
            <w:rPr>
              <w:rFonts w:asciiTheme="minorHAnsi" w:eastAsiaTheme="minorEastAsia" w:hAnsiTheme="minorHAnsi"/>
              <w:noProof/>
              <w:color w:val="auto"/>
              <w:sz w:val="22"/>
              <w:lang w:eastAsia="nl-NL"/>
            </w:rPr>
          </w:pPr>
          <w:hyperlink w:anchor="_Toc116378604" w:history="1">
            <w:r w:rsidR="00CE6DDD" w:rsidRPr="00EB7749">
              <w:rPr>
                <w:rStyle w:val="Hyperlink"/>
                <w:noProof/>
              </w:rPr>
              <w:t>2.7</w:t>
            </w:r>
            <w:r w:rsidR="00CE6DDD">
              <w:rPr>
                <w:rFonts w:asciiTheme="minorHAnsi" w:eastAsiaTheme="minorEastAsia" w:hAnsiTheme="minorHAnsi"/>
                <w:noProof/>
                <w:color w:val="auto"/>
                <w:sz w:val="22"/>
                <w:lang w:eastAsia="nl-NL"/>
              </w:rPr>
              <w:tab/>
            </w:r>
            <w:r w:rsidR="00CE6DDD" w:rsidRPr="00EB7749">
              <w:rPr>
                <w:rStyle w:val="Hyperlink"/>
                <w:noProof/>
              </w:rPr>
              <w:t>Verificatiegesprek</w:t>
            </w:r>
            <w:r w:rsidR="00CE6DDD">
              <w:rPr>
                <w:noProof/>
                <w:webHidden/>
              </w:rPr>
              <w:tab/>
            </w:r>
            <w:r w:rsidR="00CE6DDD">
              <w:rPr>
                <w:noProof/>
                <w:webHidden/>
              </w:rPr>
              <w:fldChar w:fldCharType="begin"/>
            </w:r>
            <w:r w:rsidR="00CE6DDD">
              <w:rPr>
                <w:noProof/>
                <w:webHidden/>
              </w:rPr>
              <w:instrText xml:space="preserve"> PAGEREF _Toc116378604 \h </w:instrText>
            </w:r>
            <w:r w:rsidR="00CE6DDD">
              <w:rPr>
                <w:noProof/>
                <w:webHidden/>
              </w:rPr>
            </w:r>
            <w:r w:rsidR="00CE6DDD">
              <w:rPr>
                <w:noProof/>
                <w:webHidden/>
              </w:rPr>
              <w:fldChar w:fldCharType="separate"/>
            </w:r>
            <w:r w:rsidR="00CE6DDD">
              <w:rPr>
                <w:noProof/>
                <w:webHidden/>
              </w:rPr>
              <w:t>11</w:t>
            </w:r>
            <w:r w:rsidR="00CE6DDD">
              <w:rPr>
                <w:noProof/>
                <w:webHidden/>
              </w:rPr>
              <w:fldChar w:fldCharType="end"/>
            </w:r>
          </w:hyperlink>
        </w:p>
        <w:p w14:paraId="07E6A35D" w14:textId="2F559E9B" w:rsidR="00CE6DDD" w:rsidRDefault="0016220F">
          <w:pPr>
            <w:pStyle w:val="Inhopg2"/>
            <w:rPr>
              <w:rFonts w:asciiTheme="minorHAnsi" w:eastAsiaTheme="minorEastAsia" w:hAnsiTheme="minorHAnsi"/>
              <w:noProof/>
              <w:color w:val="auto"/>
              <w:sz w:val="22"/>
              <w:lang w:eastAsia="nl-NL"/>
            </w:rPr>
          </w:pPr>
          <w:hyperlink w:anchor="_Toc116378605" w:history="1">
            <w:r w:rsidR="00CE6DDD" w:rsidRPr="00EB7749">
              <w:rPr>
                <w:rStyle w:val="Hyperlink"/>
                <w:noProof/>
              </w:rPr>
              <w:t>2.8</w:t>
            </w:r>
            <w:r w:rsidR="00CE6DDD">
              <w:rPr>
                <w:rFonts w:asciiTheme="minorHAnsi" w:eastAsiaTheme="minorEastAsia" w:hAnsiTheme="minorHAnsi"/>
                <w:noProof/>
                <w:color w:val="auto"/>
                <w:sz w:val="22"/>
                <w:lang w:eastAsia="nl-NL"/>
              </w:rPr>
              <w:tab/>
            </w:r>
            <w:r w:rsidR="00CE6DDD" w:rsidRPr="00EB7749">
              <w:rPr>
                <w:rStyle w:val="Hyperlink"/>
                <w:noProof/>
              </w:rPr>
              <w:t>Wachtkamerconstructie</w:t>
            </w:r>
            <w:r w:rsidR="00CE6DDD">
              <w:rPr>
                <w:noProof/>
                <w:webHidden/>
              </w:rPr>
              <w:tab/>
            </w:r>
            <w:r w:rsidR="00CE6DDD">
              <w:rPr>
                <w:noProof/>
                <w:webHidden/>
              </w:rPr>
              <w:fldChar w:fldCharType="begin"/>
            </w:r>
            <w:r w:rsidR="00CE6DDD">
              <w:rPr>
                <w:noProof/>
                <w:webHidden/>
              </w:rPr>
              <w:instrText xml:space="preserve"> PAGEREF _Toc116378605 \h </w:instrText>
            </w:r>
            <w:r w:rsidR="00CE6DDD">
              <w:rPr>
                <w:noProof/>
                <w:webHidden/>
              </w:rPr>
            </w:r>
            <w:r w:rsidR="00CE6DDD">
              <w:rPr>
                <w:noProof/>
                <w:webHidden/>
              </w:rPr>
              <w:fldChar w:fldCharType="separate"/>
            </w:r>
            <w:r w:rsidR="00CE6DDD">
              <w:rPr>
                <w:noProof/>
                <w:webHidden/>
              </w:rPr>
              <w:t>11</w:t>
            </w:r>
            <w:r w:rsidR="00CE6DDD">
              <w:rPr>
                <w:noProof/>
                <w:webHidden/>
              </w:rPr>
              <w:fldChar w:fldCharType="end"/>
            </w:r>
          </w:hyperlink>
        </w:p>
        <w:p w14:paraId="3615EBA5" w14:textId="5AFA47CD" w:rsidR="00CE6DDD" w:rsidRDefault="0016220F">
          <w:pPr>
            <w:pStyle w:val="Inhopg1"/>
            <w:rPr>
              <w:rFonts w:asciiTheme="minorHAnsi" w:eastAsiaTheme="minorEastAsia" w:hAnsiTheme="minorHAnsi"/>
              <w:b w:val="0"/>
              <w:noProof/>
              <w:color w:val="auto"/>
              <w:sz w:val="22"/>
              <w:lang w:eastAsia="nl-NL"/>
            </w:rPr>
          </w:pPr>
          <w:hyperlink w:anchor="_Toc116378606" w:history="1">
            <w:r w:rsidR="00CE6DDD" w:rsidRPr="00EB7749">
              <w:rPr>
                <w:rStyle w:val="Hyperlink"/>
                <w:noProof/>
              </w:rPr>
              <w:t>3</w:t>
            </w:r>
            <w:r w:rsidR="00CE6DDD">
              <w:rPr>
                <w:rFonts w:asciiTheme="minorHAnsi" w:eastAsiaTheme="minorEastAsia" w:hAnsiTheme="minorHAnsi"/>
                <w:b w:val="0"/>
                <w:noProof/>
                <w:color w:val="auto"/>
                <w:sz w:val="22"/>
                <w:lang w:eastAsia="nl-NL"/>
              </w:rPr>
              <w:tab/>
            </w:r>
            <w:r w:rsidR="00CE6DDD" w:rsidRPr="00EB7749">
              <w:rPr>
                <w:rStyle w:val="Hyperlink"/>
                <w:noProof/>
              </w:rPr>
              <w:t>Voorwaarden aanbesteding</w:t>
            </w:r>
            <w:r w:rsidR="00CE6DDD">
              <w:rPr>
                <w:noProof/>
                <w:webHidden/>
              </w:rPr>
              <w:tab/>
            </w:r>
            <w:r w:rsidR="00CE6DDD">
              <w:rPr>
                <w:noProof/>
                <w:webHidden/>
              </w:rPr>
              <w:fldChar w:fldCharType="begin"/>
            </w:r>
            <w:r w:rsidR="00CE6DDD">
              <w:rPr>
                <w:noProof/>
                <w:webHidden/>
              </w:rPr>
              <w:instrText xml:space="preserve"> PAGEREF _Toc116378606 \h </w:instrText>
            </w:r>
            <w:r w:rsidR="00CE6DDD">
              <w:rPr>
                <w:noProof/>
                <w:webHidden/>
              </w:rPr>
            </w:r>
            <w:r w:rsidR="00CE6DDD">
              <w:rPr>
                <w:noProof/>
                <w:webHidden/>
              </w:rPr>
              <w:fldChar w:fldCharType="separate"/>
            </w:r>
            <w:r w:rsidR="00CE6DDD">
              <w:rPr>
                <w:noProof/>
                <w:webHidden/>
              </w:rPr>
              <w:t>12</w:t>
            </w:r>
            <w:r w:rsidR="00CE6DDD">
              <w:rPr>
                <w:noProof/>
                <w:webHidden/>
              </w:rPr>
              <w:fldChar w:fldCharType="end"/>
            </w:r>
          </w:hyperlink>
        </w:p>
        <w:p w14:paraId="01FDF003" w14:textId="0CA09A0E" w:rsidR="00CE6DDD" w:rsidRDefault="0016220F">
          <w:pPr>
            <w:pStyle w:val="Inhopg2"/>
            <w:rPr>
              <w:rFonts w:asciiTheme="minorHAnsi" w:eastAsiaTheme="minorEastAsia" w:hAnsiTheme="minorHAnsi"/>
              <w:noProof/>
              <w:color w:val="auto"/>
              <w:sz w:val="22"/>
              <w:lang w:eastAsia="nl-NL"/>
            </w:rPr>
          </w:pPr>
          <w:hyperlink w:anchor="_Toc116378607" w:history="1">
            <w:r w:rsidR="00CE6DDD" w:rsidRPr="00EB7749">
              <w:rPr>
                <w:rStyle w:val="Hyperlink"/>
                <w:noProof/>
              </w:rPr>
              <w:t>3.1</w:t>
            </w:r>
            <w:r w:rsidR="00CE6DDD">
              <w:rPr>
                <w:rFonts w:asciiTheme="minorHAnsi" w:eastAsiaTheme="minorEastAsia" w:hAnsiTheme="minorHAnsi"/>
                <w:noProof/>
                <w:color w:val="auto"/>
                <w:sz w:val="22"/>
                <w:lang w:eastAsia="nl-NL"/>
              </w:rPr>
              <w:tab/>
            </w:r>
            <w:r w:rsidR="00CE6DDD" w:rsidRPr="00EB7749">
              <w:rPr>
                <w:rStyle w:val="Hyperlink"/>
                <w:noProof/>
              </w:rPr>
              <w:t>Van toepassing zijnde voorwaarden en rangorde van de documenten</w:t>
            </w:r>
            <w:r w:rsidR="00CE6DDD">
              <w:rPr>
                <w:noProof/>
                <w:webHidden/>
              </w:rPr>
              <w:tab/>
            </w:r>
            <w:r w:rsidR="00CE6DDD">
              <w:rPr>
                <w:noProof/>
                <w:webHidden/>
              </w:rPr>
              <w:fldChar w:fldCharType="begin"/>
            </w:r>
            <w:r w:rsidR="00CE6DDD">
              <w:rPr>
                <w:noProof/>
                <w:webHidden/>
              </w:rPr>
              <w:instrText xml:space="preserve"> PAGEREF _Toc116378607 \h </w:instrText>
            </w:r>
            <w:r w:rsidR="00CE6DDD">
              <w:rPr>
                <w:noProof/>
                <w:webHidden/>
              </w:rPr>
            </w:r>
            <w:r w:rsidR="00CE6DDD">
              <w:rPr>
                <w:noProof/>
                <w:webHidden/>
              </w:rPr>
              <w:fldChar w:fldCharType="separate"/>
            </w:r>
            <w:r w:rsidR="00CE6DDD">
              <w:rPr>
                <w:noProof/>
                <w:webHidden/>
              </w:rPr>
              <w:t>12</w:t>
            </w:r>
            <w:r w:rsidR="00CE6DDD">
              <w:rPr>
                <w:noProof/>
                <w:webHidden/>
              </w:rPr>
              <w:fldChar w:fldCharType="end"/>
            </w:r>
          </w:hyperlink>
        </w:p>
        <w:p w14:paraId="05ED591E" w14:textId="4BAE8DB5" w:rsidR="00CE6DDD" w:rsidRDefault="0016220F">
          <w:pPr>
            <w:pStyle w:val="Inhopg2"/>
            <w:rPr>
              <w:rFonts w:asciiTheme="minorHAnsi" w:eastAsiaTheme="minorEastAsia" w:hAnsiTheme="minorHAnsi"/>
              <w:noProof/>
              <w:color w:val="auto"/>
              <w:sz w:val="22"/>
              <w:lang w:eastAsia="nl-NL"/>
            </w:rPr>
          </w:pPr>
          <w:hyperlink w:anchor="_Toc116378608" w:history="1">
            <w:r w:rsidR="00CE6DDD" w:rsidRPr="00EB7749">
              <w:rPr>
                <w:rStyle w:val="Hyperlink"/>
                <w:noProof/>
              </w:rPr>
              <w:t>3.2</w:t>
            </w:r>
            <w:r w:rsidR="00CE6DDD">
              <w:rPr>
                <w:rFonts w:asciiTheme="minorHAnsi" w:eastAsiaTheme="minorEastAsia" w:hAnsiTheme="minorHAnsi"/>
                <w:noProof/>
                <w:color w:val="auto"/>
                <w:sz w:val="22"/>
                <w:lang w:eastAsia="nl-NL"/>
              </w:rPr>
              <w:tab/>
            </w:r>
            <w:r w:rsidR="00CE6DDD" w:rsidRPr="00EB7749">
              <w:rPr>
                <w:rStyle w:val="Hyperlink"/>
                <w:noProof/>
              </w:rPr>
              <w:t>Gestanddoeningstermijn</w:t>
            </w:r>
            <w:r w:rsidR="00CE6DDD">
              <w:rPr>
                <w:noProof/>
                <w:webHidden/>
              </w:rPr>
              <w:tab/>
            </w:r>
            <w:r w:rsidR="00CE6DDD">
              <w:rPr>
                <w:noProof/>
                <w:webHidden/>
              </w:rPr>
              <w:fldChar w:fldCharType="begin"/>
            </w:r>
            <w:r w:rsidR="00CE6DDD">
              <w:rPr>
                <w:noProof/>
                <w:webHidden/>
              </w:rPr>
              <w:instrText xml:space="preserve"> PAGEREF _Toc116378608 \h </w:instrText>
            </w:r>
            <w:r w:rsidR="00CE6DDD">
              <w:rPr>
                <w:noProof/>
                <w:webHidden/>
              </w:rPr>
            </w:r>
            <w:r w:rsidR="00CE6DDD">
              <w:rPr>
                <w:noProof/>
                <w:webHidden/>
              </w:rPr>
              <w:fldChar w:fldCharType="separate"/>
            </w:r>
            <w:r w:rsidR="00CE6DDD">
              <w:rPr>
                <w:noProof/>
                <w:webHidden/>
              </w:rPr>
              <w:t>12</w:t>
            </w:r>
            <w:r w:rsidR="00CE6DDD">
              <w:rPr>
                <w:noProof/>
                <w:webHidden/>
              </w:rPr>
              <w:fldChar w:fldCharType="end"/>
            </w:r>
          </w:hyperlink>
        </w:p>
        <w:p w14:paraId="7D8085F3" w14:textId="4C8A60FD" w:rsidR="00CE6DDD" w:rsidRDefault="0016220F">
          <w:pPr>
            <w:pStyle w:val="Inhopg2"/>
            <w:rPr>
              <w:rFonts w:asciiTheme="minorHAnsi" w:eastAsiaTheme="minorEastAsia" w:hAnsiTheme="minorHAnsi"/>
              <w:noProof/>
              <w:color w:val="auto"/>
              <w:sz w:val="22"/>
              <w:lang w:eastAsia="nl-NL"/>
            </w:rPr>
          </w:pPr>
          <w:hyperlink w:anchor="_Toc116378609" w:history="1">
            <w:r w:rsidR="00CE6DDD" w:rsidRPr="00EB7749">
              <w:rPr>
                <w:rStyle w:val="Hyperlink"/>
                <w:noProof/>
              </w:rPr>
              <w:t>3.3</w:t>
            </w:r>
            <w:r w:rsidR="00CE6DDD">
              <w:rPr>
                <w:rFonts w:asciiTheme="minorHAnsi" w:eastAsiaTheme="minorEastAsia" w:hAnsiTheme="minorHAnsi"/>
                <w:noProof/>
                <w:color w:val="auto"/>
                <w:sz w:val="22"/>
                <w:lang w:eastAsia="nl-NL"/>
              </w:rPr>
              <w:tab/>
            </w:r>
            <w:r w:rsidR="00CE6DDD" w:rsidRPr="00EB7749">
              <w:rPr>
                <w:rStyle w:val="Hyperlink"/>
                <w:noProof/>
              </w:rPr>
              <w:t>Kosten Inschrijving</w:t>
            </w:r>
            <w:r w:rsidR="00CE6DDD">
              <w:rPr>
                <w:noProof/>
                <w:webHidden/>
              </w:rPr>
              <w:tab/>
            </w:r>
            <w:r w:rsidR="00CE6DDD">
              <w:rPr>
                <w:noProof/>
                <w:webHidden/>
              </w:rPr>
              <w:fldChar w:fldCharType="begin"/>
            </w:r>
            <w:r w:rsidR="00CE6DDD">
              <w:rPr>
                <w:noProof/>
                <w:webHidden/>
              </w:rPr>
              <w:instrText xml:space="preserve"> PAGEREF _Toc116378609 \h </w:instrText>
            </w:r>
            <w:r w:rsidR="00CE6DDD">
              <w:rPr>
                <w:noProof/>
                <w:webHidden/>
              </w:rPr>
            </w:r>
            <w:r w:rsidR="00CE6DDD">
              <w:rPr>
                <w:noProof/>
                <w:webHidden/>
              </w:rPr>
              <w:fldChar w:fldCharType="separate"/>
            </w:r>
            <w:r w:rsidR="00CE6DDD">
              <w:rPr>
                <w:noProof/>
                <w:webHidden/>
              </w:rPr>
              <w:t>12</w:t>
            </w:r>
            <w:r w:rsidR="00CE6DDD">
              <w:rPr>
                <w:noProof/>
                <w:webHidden/>
              </w:rPr>
              <w:fldChar w:fldCharType="end"/>
            </w:r>
          </w:hyperlink>
        </w:p>
        <w:p w14:paraId="469FB8FF" w14:textId="77238CE8" w:rsidR="00CE6DDD" w:rsidRDefault="0016220F">
          <w:pPr>
            <w:pStyle w:val="Inhopg2"/>
            <w:rPr>
              <w:rFonts w:asciiTheme="minorHAnsi" w:eastAsiaTheme="minorEastAsia" w:hAnsiTheme="minorHAnsi"/>
              <w:noProof/>
              <w:color w:val="auto"/>
              <w:sz w:val="22"/>
              <w:lang w:eastAsia="nl-NL"/>
            </w:rPr>
          </w:pPr>
          <w:hyperlink w:anchor="_Toc116378610" w:history="1">
            <w:r w:rsidR="00CE6DDD" w:rsidRPr="00EB7749">
              <w:rPr>
                <w:rStyle w:val="Hyperlink"/>
                <w:noProof/>
              </w:rPr>
              <w:t>3.4</w:t>
            </w:r>
            <w:r w:rsidR="00CE6DDD">
              <w:rPr>
                <w:rFonts w:asciiTheme="minorHAnsi" w:eastAsiaTheme="minorEastAsia" w:hAnsiTheme="minorHAnsi"/>
                <w:noProof/>
                <w:color w:val="auto"/>
                <w:sz w:val="22"/>
                <w:lang w:eastAsia="nl-NL"/>
              </w:rPr>
              <w:tab/>
            </w:r>
            <w:r w:rsidR="00CE6DDD" w:rsidRPr="00EB7749">
              <w:rPr>
                <w:rStyle w:val="Hyperlink"/>
                <w:noProof/>
              </w:rPr>
              <w:t>Staken aanbestedingsprocedure of Overeenkomst</w:t>
            </w:r>
            <w:r w:rsidR="00CE6DDD">
              <w:rPr>
                <w:noProof/>
                <w:webHidden/>
              </w:rPr>
              <w:tab/>
            </w:r>
            <w:r w:rsidR="00CE6DDD">
              <w:rPr>
                <w:noProof/>
                <w:webHidden/>
              </w:rPr>
              <w:fldChar w:fldCharType="begin"/>
            </w:r>
            <w:r w:rsidR="00CE6DDD">
              <w:rPr>
                <w:noProof/>
                <w:webHidden/>
              </w:rPr>
              <w:instrText xml:space="preserve"> PAGEREF _Toc116378610 \h </w:instrText>
            </w:r>
            <w:r w:rsidR="00CE6DDD">
              <w:rPr>
                <w:noProof/>
                <w:webHidden/>
              </w:rPr>
            </w:r>
            <w:r w:rsidR="00CE6DDD">
              <w:rPr>
                <w:noProof/>
                <w:webHidden/>
              </w:rPr>
              <w:fldChar w:fldCharType="separate"/>
            </w:r>
            <w:r w:rsidR="00CE6DDD">
              <w:rPr>
                <w:noProof/>
                <w:webHidden/>
              </w:rPr>
              <w:t>12</w:t>
            </w:r>
            <w:r w:rsidR="00CE6DDD">
              <w:rPr>
                <w:noProof/>
                <w:webHidden/>
              </w:rPr>
              <w:fldChar w:fldCharType="end"/>
            </w:r>
          </w:hyperlink>
        </w:p>
        <w:p w14:paraId="7888F7C2" w14:textId="6A4B75E2" w:rsidR="00CE6DDD" w:rsidRDefault="0016220F">
          <w:pPr>
            <w:pStyle w:val="Inhopg2"/>
            <w:rPr>
              <w:rFonts w:asciiTheme="minorHAnsi" w:eastAsiaTheme="minorEastAsia" w:hAnsiTheme="minorHAnsi"/>
              <w:noProof/>
              <w:color w:val="auto"/>
              <w:sz w:val="22"/>
              <w:lang w:eastAsia="nl-NL"/>
            </w:rPr>
          </w:pPr>
          <w:hyperlink w:anchor="_Toc116378611" w:history="1">
            <w:r w:rsidR="00CE6DDD" w:rsidRPr="00EB7749">
              <w:rPr>
                <w:rStyle w:val="Hyperlink"/>
                <w:noProof/>
              </w:rPr>
              <w:t>3.5</w:t>
            </w:r>
            <w:r w:rsidR="00CE6DDD">
              <w:rPr>
                <w:rFonts w:asciiTheme="minorHAnsi" w:eastAsiaTheme="minorEastAsia" w:hAnsiTheme="minorHAnsi"/>
                <w:noProof/>
                <w:color w:val="auto"/>
                <w:sz w:val="22"/>
                <w:lang w:eastAsia="nl-NL"/>
              </w:rPr>
              <w:tab/>
            </w:r>
            <w:r w:rsidR="00CE6DDD" w:rsidRPr="00EB7749">
              <w:rPr>
                <w:rStyle w:val="Hyperlink"/>
                <w:noProof/>
              </w:rPr>
              <w:t>Bezwaar tegen besluit tijdens aanbesteding</w:t>
            </w:r>
            <w:r w:rsidR="00CE6DDD">
              <w:rPr>
                <w:noProof/>
                <w:webHidden/>
              </w:rPr>
              <w:tab/>
            </w:r>
            <w:r w:rsidR="00CE6DDD">
              <w:rPr>
                <w:noProof/>
                <w:webHidden/>
              </w:rPr>
              <w:fldChar w:fldCharType="begin"/>
            </w:r>
            <w:r w:rsidR="00CE6DDD">
              <w:rPr>
                <w:noProof/>
                <w:webHidden/>
              </w:rPr>
              <w:instrText xml:space="preserve"> PAGEREF _Toc116378611 \h </w:instrText>
            </w:r>
            <w:r w:rsidR="00CE6DDD">
              <w:rPr>
                <w:noProof/>
                <w:webHidden/>
              </w:rPr>
            </w:r>
            <w:r w:rsidR="00CE6DDD">
              <w:rPr>
                <w:noProof/>
                <w:webHidden/>
              </w:rPr>
              <w:fldChar w:fldCharType="separate"/>
            </w:r>
            <w:r w:rsidR="00CE6DDD">
              <w:rPr>
                <w:noProof/>
                <w:webHidden/>
              </w:rPr>
              <w:t>12</w:t>
            </w:r>
            <w:r w:rsidR="00CE6DDD">
              <w:rPr>
                <w:noProof/>
                <w:webHidden/>
              </w:rPr>
              <w:fldChar w:fldCharType="end"/>
            </w:r>
          </w:hyperlink>
        </w:p>
        <w:p w14:paraId="3995C79C" w14:textId="51B1A414" w:rsidR="00CE6DDD" w:rsidRDefault="0016220F">
          <w:pPr>
            <w:pStyle w:val="Inhopg1"/>
            <w:rPr>
              <w:rFonts w:asciiTheme="minorHAnsi" w:eastAsiaTheme="minorEastAsia" w:hAnsiTheme="minorHAnsi"/>
              <w:b w:val="0"/>
              <w:noProof/>
              <w:color w:val="auto"/>
              <w:sz w:val="22"/>
              <w:lang w:eastAsia="nl-NL"/>
            </w:rPr>
          </w:pPr>
          <w:hyperlink w:anchor="_Toc116378612" w:history="1">
            <w:r w:rsidR="00CE6DDD" w:rsidRPr="00EB7749">
              <w:rPr>
                <w:rStyle w:val="Hyperlink"/>
                <w:noProof/>
              </w:rPr>
              <w:t>4</w:t>
            </w:r>
            <w:r w:rsidR="00CE6DDD">
              <w:rPr>
                <w:rFonts w:asciiTheme="minorHAnsi" w:eastAsiaTheme="minorEastAsia" w:hAnsiTheme="minorHAnsi"/>
                <w:b w:val="0"/>
                <w:noProof/>
                <w:color w:val="auto"/>
                <w:sz w:val="22"/>
                <w:lang w:eastAsia="nl-NL"/>
              </w:rPr>
              <w:tab/>
            </w:r>
            <w:r w:rsidR="00CE6DDD" w:rsidRPr="00EB7749">
              <w:rPr>
                <w:rStyle w:val="Hyperlink"/>
                <w:noProof/>
              </w:rPr>
              <w:t>Eisen aan de Inschrijving</w:t>
            </w:r>
            <w:r w:rsidR="00CE6DDD">
              <w:rPr>
                <w:noProof/>
                <w:webHidden/>
              </w:rPr>
              <w:tab/>
            </w:r>
            <w:r w:rsidR="00CE6DDD">
              <w:rPr>
                <w:noProof/>
                <w:webHidden/>
              </w:rPr>
              <w:fldChar w:fldCharType="begin"/>
            </w:r>
            <w:r w:rsidR="00CE6DDD">
              <w:rPr>
                <w:noProof/>
                <w:webHidden/>
              </w:rPr>
              <w:instrText xml:space="preserve"> PAGEREF _Toc116378612 \h </w:instrText>
            </w:r>
            <w:r w:rsidR="00CE6DDD">
              <w:rPr>
                <w:noProof/>
                <w:webHidden/>
              </w:rPr>
            </w:r>
            <w:r w:rsidR="00CE6DDD">
              <w:rPr>
                <w:noProof/>
                <w:webHidden/>
              </w:rPr>
              <w:fldChar w:fldCharType="separate"/>
            </w:r>
            <w:r w:rsidR="00CE6DDD">
              <w:rPr>
                <w:noProof/>
                <w:webHidden/>
              </w:rPr>
              <w:t>14</w:t>
            </w:r>
            <w:r w:rsidR="00CE6DDD">
              <w:rPr>
                <w:noProof/>
                <w:webHidden/>
              </w:rPr>
              <w:fldChar w:fldCharType="end"/>
            </w:r>
          </w:hyperlink>
        </w:p>
        <w:p w14:paraId="42178882" w14:textId="5E8487CE" w:rsidR="00CE6DDD" w:rsidRDefault="0016220F">
          <w:pPr>
            <w:pStyle w:val="Inhopg2"/>
            <w:rPr>
              <w:rFonts w:asciiTheme="minorHAnsi" w:eastAsiaTheme="minorEastAsia" w:hAnsiTheme="minorHAnsi"/>
              <w:noProof/>
              <w:color w:val="auto"/>
              <w:sz w:val="22"/>
              <w:lang w:eastAsia="nl-NL"/>
            </w:rPr>
          </w:pPr>
          <w:hyperlink w:anchor="_Toc116378613" w:history="1">
            <w:r w:rsidR="00CE6DDD" w:rsidRPr="00EB7749">
              <w:rPr>
                <w:rStyle w:val="Hyperlink"/>
                <w:noProof/>
              </w:rPr>
              <w:t>4.1</w:t>
            </w:r>
            <w:r w:rsidR="00CE6DDD">
              <w:rPr>
                <w:rFonts w:asciiTheme="minorHAnsi" w:eastAsiaTheme="minorEastAsia" w:hAnsiTheme="minorHAnsi"/>
                <w:noProof/>
                <w:color w:val="auto"/>
                <w:sz w:val="22"/>
                <w:lang w:eastAsia="nl-NL"/>
              </w:rPr>
              <w:tab/>
            </w:r>
            <w:r w:rsidR="00CE6DDD" w:rsidRPr="00EB7749">
              <w:rPr>
                <w:rStyle w:val="Hyperlink"/>
                <w:noProof/>
              </w:rPr>
              <w:t>Indeling van de Inschrijving</w:t>
            </w:r>
            <w:r w:rsidR="00CE6DDD">
              <w:rPr>
                <w:noProof/>
                <w:webHidden/>
              </w:rPr>
              <w:tab/>
            </w:r>
            <w:r w:rsidR="00CE6DDD">
              <w:rPr>
                <w:noProof/>
                <w:webHidden/>
              </w:rPr>
              <w:fldChar w:fldCharType="begin"/>
            </w:r>
            <w:r w:rsidR="00CE6DDD">
              <w:rPr>
                <w:noProof/>
                <w:webHidden/>
              </w:rPr>
              <w:instrText xml:space="preserve"> PAGEREF _Toc116378613 \h </w:instrText>
            </w:r>
            <w:r w:rsidR="00CE6DDD">
              <w:rPr>
                <w:noProof/>
                <w:webHidden/>
              </w:rPr>
            </w:r>
            <w:r w:rsidR="00CE6DDD">
              <w:rPr>
                <w:noProof/>
                <w:webHidden/>
              </w:rPr>
              <w:fldChar w:fldCharType="separate"/>
            </w:r>
            <w:r w:rsidR="00CE6DDD">
              <w:rPr>
                <w:noProof/>
                <w:webHidden/>
              </w:rPr>
              <w:t>14</w:t>
            </w:r>
            <w:r w:rsidR="00CE6DDD">
              <w:rPr>
                <w:noProof/>
                <w:webHidden/>
              </w:rPr>
              <w:fldChar w:fldCharType="end"/>
            </w:r>
          </w:hyperlink>
        </w:p>
        <w:p w14:paraId="1BDCBF17" w14:textId="3530BBDE" w:rsidR="00CE6DDD" w:rsidRDefault="0016220F">
          <w:pPr>
            <w:pStyle w:val="Inhopg2"/>
            <w:rPr>
              <w:rFonts w:asciiTheme="minorHAnsi" w:eastAsiaTheme="minorEastAsia" w:hAnsiTheme="minorHAnsi"/>
              <w:noProof/>
              <w:color w:val="auto"/>
              <w:sz w:val="22"/>
              <w:lang w:eastAsia="nl-NL"/>
            </w:rPr>
          </w:pPr>
          <w:hyperlink w:anchor="_Toc116378614" w:history="1">
            <w:r w:rsidR="00CE6DDD" w:rsidRPr="00EB7749">
              <w:rPr>
                <w:rStyle w:val="Hyperlink"/>
                <w:noProof/>
              </w:rPr>
              <w:t>4.2</w:t>
            </w:r>
            <w:r w:rsidR="00CE6DDD">
              <w:rPr>
                <w:rFonts w:asciiTheme="minorHAnsi" w:eastAsiaTheme="minorEastAsia" w:hAnsiTheme="minorHAnsi"/>
                <w:noProof/>
                <w:color w:val="auto"/>
                <w:sz w:val="22"/>
                <w:lang w:eastAsia="nl-NL"/>
              </w:rPr>
              <w:tab/>
            </w:r>
            <w:r w:rsidR="00CE6DDD" w:rsidRPr="00EB7749">
              <w:rPr>
                <w:rStyle w:val="Hyperlink"/>
                <w:noProof/>
              </w:rPr>
              <w:t>Uitsluitingsgronden</w:t>
            </w:r>
            <w:r w:rsidR="00CE6DDD">
              <w:rPr>
                <w:noProof/>
                <w:webHidden/>
              </w:rPr>
              <w:tab/>
            </w:r>
            <w:r w:rsidR="00CE6DDD">
              <w:rPr>
                <w:noProof/>
                <w:webHidden/>
              </w:rPr>
              <w:fldChar w:fldCharType="begin"/>
            </w:r>
            <w:r w:rsidR="00CE6DDD">
              <w:rPr>
                <w:noProof/>
                <w:webHidden/>
              </w:rPr>
              <w:instrText xml:space="preserve"> PAGEREF _Toc116378614 \h </w:instrText>
            </w:r>
            <w:r w:rsidR="00CE6DDD">
              <w:rPr>
                <w:noProof/>
                <w:webHidden/>
              </w:rPr>
            </w:r>
            <w:r w:rsidR="00CE6DDD">
              <w:rPr>
                <w:noProof/>
                <w:webHidden/>
              </w:rPr>
              <w:fldChar w:fldCharType="separate"/>
            </w:r>
            <w:r w:rsidR="00CE6DDD">
              <w:rPr>
                <w:noProof/>
                <w:webHidden/>
              </w:rPr>
              <w:t>15</w:t>
            </w:r>
            <w:r w:rsidR="00CE6DDD">
              <w:rPr>
                <w:noProof/>
                <w:webHidden/>
              </w:rPr>
              <w:fldChar w:fldCharType="end"/>
            </w:r>
          </w:hyperlink>
        </w:p>
        <w:p w14:paraId="7E9BA35A" w14:textId="0A4773A1" w:rsidR="00CE6DDD" w:rsidRDefault="0016220F">
          <w:pPr>
            <w:pStyle w:val="Inhopg2"/>
            <w:rPr>
              <w:rFonts w:asciiTheme="minorHAnsi" w:eastAsiaTheme="minorEastAsia" w:hAnsiTheme="minorHAnsi"/>
              <w:noProof/>
              <w:color w:val="auto"/>
              <w:sz w:val="22"/>
              <w:lang w:eastAsia="nl-NL"/>
            </w:rPr>
          </w:pPr>
          <w:hyperlink w:anchor="_Toc116378615" w:history="1">
            <w:r w:rsidR="00CE6DDD" w:rsidRPr="00EB7749">
              <w:rPr>
                <w:rStyle w:val="Hyperlink"/>
                <w:noProof/>
              </w:rPr>
              <w:t>4.3</w:t>
            </w:r>
            <w:r w:rsidR="00CE6DDD">
              <w:rPr>
                <w:rFonts w:asciiTheme="minorHAnsi" w:eastAsiaTheme="minorEastAsia" w:hAnsiTheme="minorHAnsi"/>
                <w:noProof/>
                <w:color w:val="auto"/>
                <w:sz w:val="22"/>
                <w:lang w:eastAsia="nl-NL"/>
              </w:rPr>
              <w:tab/>
            </w:r>
            <w:r w:rsidR="00CE6DDD" w:rsidRPr="00EB7749">
              <w:rPr>
                <w:rStyle w:val="Hyperlink"/>
                <w:noProof/>
              </w:rPr>
              <w:t>Geschiktheidseisen</w:t>
            </w:r>
            <w:r w:rsidR="00CE6DDD">
              <w:rPr>
                <w:noProof/>
                <w:webHidden/>
              </w:rPr>
              <w:tab/>
            </w:r>
            <w:r w:rsidR="00CE6DDD">
              <w:rPr>
                <w:noProof/>
                <w:webHidden/>
              </w:rPr>
              <w:fldChar w:fldCharType="begin"/>
            </w:r>
            <w:r w:rsidR="00CE6DDD">
              <w:rPr>
                <w:noProof/>
                <w:webHidden/>
              </w:rPr>
              <w:instrText xml:space="preserve"> PAGEREF _Toc116378615 \h </w:instrText>
            </w:r>
            <w:r w:rsidR="00CE6DDD">
              <w:rPr>
                <w:noProof/>
                <w:webHidden/>
              </w:rPr>
            </w:r>
            <w:r w:rsidR="00CE6DDD">
              <w:rPr>
                <w:noProof/>
                <w:webHidden/>
              </w:rPr>
              <w:fldChar w:fldCharType="separate"/>
            </w:r>
            <w:r w:rsidR="00CE6DDD">
              <w:rPr>
                <w:noProof/>
                <w:webHidden/>
              </w:rPr>
              <w:t>15</w:t>
            </w:r>
            <w:r w:rsidR="00CE6DDD">
              <w:rPr>
                <w:noProof/>
                <w:webHidden/>
              </w:rPr>
              <w:fldChar w:fldCharType="end"/>
            </w:r>
          </w:hyperlink>
        </w:p>
        <w:p w14:paraId="33D6B745" w14:textId="70074B49" w:rsidR="00CE6DDD" w:rsidRDefault="0016220F">
          <w:pPr>
            <w:pStyle w:val="Inhopg2"/>
            <w:rPr>
              <w:rFonts w:asciiTheme="minorHAnsi" w:eastAsiaTheme="minorEastAsia" w:hAnsiTheme="minorHAnsi"/>
              <w:noProof/>
              <w:color w:val="auto"/>
              <w:sz w:val="22"/>
              <w:lang w:eastAsia="nl-NL"/>
            </w:rPr>
          </w:pPr>
          <w:hyperlink w:anchor="_Toc116378616" w:history="1">
            <w:r w:rsidR="00CE6DDD" w:rsidRPr="00EB7749">
              <w:rPr>
                <w:rStyle w:val="Hyperlink"/>
                <w:noProof/>
              </w:rPr>
              <w:t>4.4</w:t>
            </w:r>
            <w:r w:rsidR="00CE6DDD">
              <w:rPr>
                <w:rFonts w:asciiTheme="minorHAnsi" w:eastAsiaTheme="minorEastAsia" w:hAnsiTheme="minorHAnsi"/>
                <w:noProof/>
                <w:color w:val="auto"/>
                <w:sz w:val="22"/>
                <w:lang w:eastAsia="nl-NL"/>
              </w:rPr>
              <w:tab/>
            </w:r>
            <w:r w:rsidR="00CE6DDD" w:rsidRPr="00EB7749">
              <w:rPr>
                <w:rStyle w:val="Hyperlink"/>
                <w:noProof/>
              </w:rPr>
              <w:t>Uitvoeringsvoorwaarden</w:t>
            </w:r>
            <w:r w:rsidR="00CE6DDD">
              <w:rPr>
                <w:noProof/>
                <w:webHidden/>
              </w:rPr>
              <w:tab/>
            </w:r>
            <w:r w:rsidR="00CE6DDD">
              <w:rPr>
                <w:noProof/>
                <w:webHidden/>
              </w:rPr>
              <w:fldChar w:fldCharType="begin"/>
            </w:r>
            <w:r w:rsidR="00CE6DDD">
              <w:rPr>
                <w:noProof/>
                <w:webHidden/>
              </w:rPr>
              <w:instrText xml:space="preserve"> PAGEREF _Toc116378616 \h </w:instrText>
            </w:r>
            <w:r w:rsidR="00CE6DDD">
              <w:rPr>
                <w:noProof/>
                <w:webHidden/>
              </w:rPr>
            </w:r>
            <w:r w:rsidR="00CE6DDD">
              <w:rPr>
                <w:noProof/>
                <w:webHidden/>
              </w:rPr>
              <w:fldChar w:fldCharType="separate"/>
            </w:r>
            <w:r w:rsidR="00CE6DDD">
              <w:rPr>
                <w:noProof/>
                <w:webHidden/>
              </w:rPr>
              <w:t>18</w:t>
            </w:r>
            <w:r w:rsidR="00CE6DDD">
              <w:rPr>
                <w:noProof/>
                <w:webHidden/>
              </w:rPr>
              <w:fldChar w:fldCharType="end"/>
            </w:r>
          </w:hyperlink>
        </w:p>
        <w:p w14:paraId="4F41AA68" w14:textId="41164F7B" w:rsidR="00CE6DDD" w:rsidRDefault="0016220F">
          <w:pPr>
            <w:pStyle w:val="Inhopg2"/>
            <w:rPr>
              <w:rFonts w:asciiTheme="minorHAnsi" w:eastAsiaTheme="minorEastAsia" w:hAnsiTheme="minorHAnsi"/>
              <w:noProof/>
              <w:color w:val="auto"/>
              <w:sz w:val="22"/>
              <w:lang w:eastAsia="nl-NL"/>
            </w:rPr>
          </w:pPr>
          <w:hyperlink w:anchor="_Toc116378617" w:history="1">
            <w:r w:rsidR="00CE6DDD" w:rsidRPr="00EB7749">
              <w:rPr>
                <w:rStyle w:val="Hyperlink"/>
                <w:noProof/>
              </w:rPr>
              <w:t>4.5</w:t>
            </w:r>
            <w:r w:rsidR="00CE6DDD">
              <w:rPr>
                <w:rFonts w:asciiTheme="minorHAnsi" w:eastAsiaTheme="minorEastAsia" w:hAnsiTheme="minorHAnsi"/>
                <w:noProof/>
                <w:color w:val="auto"/>
                <w:sz w:val="22"/>
                <w:lang w:eastAsia="nl-NL"/>
              </w:rPr>
              <w:tab/>
            </w:r>
            <w:r w:rsidR="00CE6DDD" w:rsidRPr="00EB7749">
              <w:rPr>
                <w:rStyle w:val="Hyperlink"/>
                <w:noProof/>
              </w:rPr>
              <w:t>Deelname in samenwerking met andere ondernemingen</w:t>
            </w:r>
            <w:r w:rsidR="00CE6DDD">
              <w:rPr>
                <w:noProof/>
                <w:webHidden/>
              </w:rPr>
              <w:tab/>
            </w:r>
            <w:r w:rsidR="00CE6DDD">
              <w:rPr>
                <w:noProof/>
                <w:webHidden/>
              </w:rPr>
              <w:fldChar w:fldCharType="begin"/>
            </w:r>
            <w:r w:rsidR="00CE6DDD">
              <w:rPr>
                <w:noProof/>
                <w:webHidden/>
              </w:rPr>
              <w:instrText xml:space="preserve"> PAGEREF _Toc116378617 \h </w:instrText>
            </w:r>
            <w:r w:rsidR="00CE6DDD">
              <w:rPr>
                <w:noProof/>
                <w:webHidden/>
              </w:rPr>
            </w:r>
            <w:r w:rsidR="00CE6DDD">
              <w:rPr>
                <w:noProof/>
                <w:webHidden/>
              </w:rPr>
              <w:fldChar w:fldCharType="separate"/>
            </w:r>
            <w:r w:rsidR="00CE6DDD">
              <w:rPr>
                <w:noProof/>
                <w:webHidden/>
              </w:rPr>
              <w:t>18</w:t>
            </w:r>
            <w:r w:rsidR="00CE6DDD">
              <w:rPr>
                <w:noProof/>
                <w:webHidden/>
              </w:rPr>
              <w:fldChar w:fldCharType="end"/>
            </w:r>
          </w:hyperlink>
        </w:p>
        <w:p w14:paraId="2533378B" w14:textId="4EF0B63B" w:rsidR="00CE6DDD" w:rsidRDefault="0016220F">
          <w:pPr>
            <w:pStyle w:val="Inhopg2"/>
            <w:rPr>
              <w:rFonts w:asciiTheme="minorHAnsi" w:eastAsiaTheme="minorEastAsia" w:hAnsiTheme="minorHAnsi"/>
              <w:noProof/>
              <w:color w:val="auto"/>
              <w:sz w:val="22"/>
              <w:lang w:eastAsia="nl-NL"/>
            </w:rPr>
          </w:pPr>
          <w:hyperlink w:anchor="_Toc116378618" w:history="1">
            <w:r w:rsidR="00CE6DDD" w:rsidRPr="00EB7749">
              <w:rPr>
                <w:rStyle w:val="Hyperlink"/>
                <w:noProof/>
              </w:rPr>
              <w:t>4.6</w:t>
            </w:r>
            <w:r w:rsidR="00CE6DDD">
              <w:rPr>
                <w:rFonts w:asciiTheme="minorHAnsi" w:eastAsiaTheme="minorEastAsia" w:hAnsiTheme="minorHAnsi"/>
                <w:noProof/>
                <w:color w:val="auto"/>
                <w:sz w:val="22"/>
                <w:lang w:eastAsia="nl-NL"/>
              </w:rPr>
              <w:tab/>
            </w:r>
            <w:r w:rsidR="00CE6DDD" w:rsidRPr="00EB7749">
              <w:rPr>
                <w:rStyle w:val="Hyperlink"/>
                <w:noProof/>
              </w:rPr>
              <w:t>Beroep op derde(n)</w:t>
            </w:r>
            <w:r w:rsidR="00CE6DDD">
              <w:rPr>
                <w:noProof/>
                <w:webHidden/>
              </w:rPr>
              <w:tab/>
            </w:r>
            <w:r w:rsidR="00CE6DDD">
              <w:rPr>
                <w:noProof/>
                <w:webHidden/>
              </w:rPr>
              <w:fldChar w:fldCharType="begin"/>
            </w:r>
            <w:r w:rsidR="00CE6DDD">
              <w:rPr>
                <w:noProof/>
                <w:webHidden/>
              </w:rPr>
              <w:instrText xml:space="preserve"> PAGEREF _Toc116378618 \h </w:instrText>
            </w:r>
            <w:r w:rsidR="00CE6DDD">
              <w:rPr>
                <w:noProof/>
                <w:webHidden/>
              </w:rPr>
            </w:r>
            <w:r w:rsidR="00CE6DDD">
              <w:rPr>
                <w:noProof/>
                <w:webHidden/>
              </w:rPr>
              <w:fldChar w:fldCharType="separate"/>
            </w:r>
            <w:r w:rsidR="00CE6DDD">
              <w:rPr>
                <w:noProof/>
                <w:webHidden/>
              </w:rPr>
              <w:t>19</w:t>
            </w:r>
            <w:r w:rsidR="00CE6DDD">
              <w:rPr>
                <w:noProof/>
                <w:webHidden/>
              </w:rPr>
              <w:fldChar w:fldCharType="end"/>
            </w:r>
          </w:hyperlink>
        </w:p>
        <w:p w14:paraId="38E68838" w14:textId="4A7CB990" w:rsidR="00CE6DDD" w:rsidRDefault="0016220F">
          <w:pPr>
            <w:pStyle w:val="Inhopg2"/>
            <w:rPr>
              <w:rFonts w:asciiTheme="minorHAnsi" w:eastAsiaTheme="minorEastAsia" w:hAnsiTheme="minorHAnsi"/>
              <w:noProof/>
              <w:color w:val="auto"/>
              <w:sz w:val="22"/>
              <w:lang w:eastAsia="nl-NL"/>
            </w:rPr>
          </w:pPr>
          <w:hyperlink w:anchor="_Toc116378619" w:history="1">
            <w:r w:rsidR="00CE6DDD" w:rsidRPr="00EB7749">
              <w:rPr>
                <w:rStyle w:val="Hyperlink"/>
                <w:noProof/>
              </w:rPr>
              <w:t>4.7</w:t>
            </w:r>
            <w:r w:rsidR="00CE6DDD">
              <w:rPr>
                <w:rFonts w:asciiTheme="minorHAnsi" w:eastAsiaTheme="minorEastAsia" w:hAnsiTheme="minorHAnsi"/>
                <w:noProof/>
                <w:color w:val="auto"/>
                <w:sz w:val="22"/>
                <w:lang w:eastAsia="nl-NL"/>
              </w:rPr>
              <w:tab/>
            </w:r>
            <w:r w:rsidR="00CE6DDD" w:rsidRPr="00EB7749">
              <w:rPr>
                <w:rStyle w:val="Hyperlink"/>
                <w:noProof/>
              </w:rPr>
              <w:t>Holding of moedermaatschappij</w:t>
            </w:r>
            <w:r w:rsidR="00CE6DDD">
              <w:rPr>
                <w:noProof/>
                <w:webHidden/>
              </w:rPr>
              <w:tab/>
            </w:r>
            <w:r w:rsidR="00CE6DDD">
              <w:rPr>
                <w:noProof/>
                <w:webHidden/>
              </w:rPr>
              <w:fldChar w:fldCharType="begin"/>
            </w:r>
            <w:r w:rsidR="00CE6DDD">
              <w:rPr>
                <w:noProof/>
                <w:webHidden/>
              </w:rPr>
              <w:instrText xml:space="preserve"> PAGEREF _Toc116378619 \h </w:instrText>
            </w:r>
            <w:r w:rsidR="00CE6DDD">
              <w:rPr>
                <w:noProof/>
                <w:webHidden/>
              </w:rPr>
            </w:r>
            <w:r w:rsidR="00CE6DDD">
              <w:rPr>
                <w:noProof/>
                <w:webHidden/>
              </w:rPr>
              <w:fldChar w:fldCharType="separate"/>
            </w:r>
            <w:r w:rsidR="00CE6DDD">
              <w:rPr>
                <w:noProof/>
                <w:webHidden/>
              </w:rPr>
              <w:t>20</w:t>
            </w:r>
            <w:r w:rsidR="00CE6DDD">
              <w:rPr>
                <w:noProof/>
                <w:webHidden/>
              </w:rPr>
              <w:fldChar w:fldCharType="end"/>
            </w:r>
          </w:hyperlink>
        </w:p>
        <w:p w14:paraId="7F049313" w14:textId="059BB5A5" w:rsidR="00CE6DDD" w:rsidRDefault="0016220F">
          <w:pPr>
            <w:pStyle w:val="Inhopg2"/>
            <w:rPr>
              <w:rFonts w:asciiTheme="minorHAnsi" w:eastAsiaTheme="minorEastAsia" w:hAnsiTheme="minorHAnsi"/>
              <w:noProof/>
              <w:color w:val="auto"/>
              <w:sz w:val="22"/>
              <w:lang w:eastAsia="nl-NL"/>
            </w:rPr>
          </w:pPr>
          <w:hyperlink w:anchor="_Toc116378620" w:history="1">
            <w:r w:rsidR="00CE6DDD" w:rsidRPr="00EB7749">
              <w:rPr>
                <w:rStyle w:val="Hyperlink"/>
                <w:noProof/>
              </w:rPr>
              <w:t>4.8</w:t>
            </w:r>
            <w:r w:rsidR="00CE6DDD">
              <w:rPr>
                <w:rFonts w:asciiTheme="minorHAnsi" w:eastAsiaTheme="minorEastAsia" w:hAnsiTheme="minorHAnsi"/>
                <w:noProof/>
                <w:color w:val="auto"/>
                <w:sz w:val="22"/>
                <w:lang w:eastAsia="nl-NL"/>
              </w:rPr>
              <w:tab/>
            </w:r>
            <w:r w:rsidR="00CE6DDD" w:rsidRPr="00EB7749">
              <w:rPr>
                <w:rStyle w:val="Hyperlink"/>
                <w:noProof/>
              </w:rPr>
              <w:t>Verificatie gegevens UEA</w:t>
            </w:r>
            <w:r w:rsidR="00CE6DDD">
              <w:rPr>
                <w:noProof/>
                <w:webHidden/>
              </w:rPr>
              <w:tab/>
            </w:r>
            <w:r w:rsidR="00CE6DDD">
              <w:rPr>
                <w:noProof/>
                <w:webHidden/>
              </w:rPr>
              <w:fldChar w:fldCharType="begin"/>
            </w:r>
            <w:r w:rsidR="00CE6DDD">
              <w:rPr>
                <w:noProof/>
                <w:webHidden/>
              </w:rPr>
              <w:instrText xml:space="preserve"> PAGEREF _Toc116378620 \h </w:instrText>
            </w:r>
            <w:r w:rsidR="00CE6DDD">
              <w:rPr>
                <w:noProof/>
                <w:webHidden/>
              </w:rPr>
            </w:r>
            <w:r w:rsidR="00CE6DDD">
              <w:rPr>
                <w:noProof/>
                <w:webHidden/>
              </w:rPr>
              <w:fldChar w:fldCharType="separate"/>
            </w:r>
            <w:r w:rsidR="00CE6DDD">
              <w:rPr>
                <w:noProof/>
                <w:webHidden/>
              </w:rPr>
              <w:t>20</w:t>
            </w:r>
            <w:r w:rsidR="00CE6DDD">
              <w:rPr>
                <w:noProof/>
                <w:webHidden/>
              </w:rPr>
              <w:fldChar w:fldCharType="end"/>
            </w:r>
          </w:hyperlink>
        </w:p>
        <w:p w14:paraId="6D8B2BB9" w14:textId="114BC0BA" w:rsidR="00CE6DDD" w:rsidRDefault="0016220F">
          <w:pPr>
            <w:pStyle w:val="Inhopg1"/>
            <w:rPr>
              <w:rFonts w:asciiTheme="minorHAnsi" w:eastAsiaTheme="minorEastAsia" w:hAnsiTheme="minorHAnsi"/>
              <w:b w:val="0"/>
              <w:noProof/>
              <w:color w:val="auto"/>
              <w:sz w:val="22"/>
              <w:lang w:eastAsia="nl-NL"/>
            </w:rPr>
          </w:pPr>
          <w:hyperlink w:anchor="_Toc116378621" w:history="1">
            <w:r w:rsidR="00CE6DDD" w:rsidRPr="00EB7749">
              <w:rPr>
                <w:rStyle w:val="Hyperlink"/>
                <w:noProof/>
              </w:rPr>
              <w:t>5</w:t>
            </w:r>
            <w:r w:rsidR="00CE6DDD">
              <w:rPr>
                <w:rFonts w:asciiTheme="minorHAnsi" w:eastAsiaTheme="minorEastAsia" w:hAnsiTheme="minorHAnsi"/>
                <w:b w:val="0"/>
                <w:noProof/>
                <w:color w:val="auto"/>
                <w:sz w:val="22"/>
                <w:lang w:eastAsia="nl-NL"/>
              </w:rPr>
              <w:tab/>
            </w:r>
            <w:r w:rsidR="00CE6DDD" w:rsidRPr="00EB7749">
              <w:rPr>
                <w:rStyle w:val="Hyperlink"/>
                <w:noProof/>
              </w:rPr>
              <w:t>Beoordeling en gunningscriteria</w:t>
            </w:r>
            <w:r w:rsidR="00CE6DDD">
              <w:rPr>
                <w:noProof/>
                <w:webHidden/>
              </w:rPr>
              <w:tab/>
            </w:r>
            <w:r w:rsidR="00CE6DDD">
              <w:rPr>
                <w:noProof/>
                <w:webHidden/>
              </w:rPr>
              <w:fldChar w:fldCharType="begin"/>
            </w:r>
            <w:r w:rsidR="00CE6DDD">
              <w:rPr>
                <w:noProof/>
                <w:webHidden/>
              </w:rPr>
              <w:instrText xml:space="preserve"> PAGEREF _Toc116378621 \h </w:instrText>
            </w:r>
            <w:r w:rsidR="00CE6DDD">
              <w:rPr>
                <w:noProof/>
                <w:webHidden/>
              </w:rPr>
            </w:r>
            <w:r w:rsidR="00CE6DDD">
              <w:rPr>
                <w:noProof/>
                <w:webHidden/>
              </w:rPr>
              <w:fldChar w:fldCharType="separate"/>
            </w:r>
            <w:r w:rsidR="00CE6DDD">
              <w:rPr>
                <w:noProof/>
                <w:webHidden/>
              </w:rPr>
              <w:t>22</w:t>
            </w:r>
            <w:r w:rsidR="00CE6DDD">
              <w:rPr>
                <w:noProof/>
                <w:webHidden/>
              </w:rPr>
              <w:fldChar w:fldCharType="end"/>
            </w:r>
          </w:hyperlink>
        </w:p>
        <w:p w14:paraId="0F1940BC" w14:textId="08F685CF" w:rsidR="00CE6DDD" w:rsidRDefault="0016220F">
          <w:pPr>
            <w:pStyle w:val="Inhopg2"/>
            <w:rPr>
              <w:rFonts w:asciiTheme="minorHAnsi" w:eastAsiaTheme="minorEastAsia" w:hAnsiTheme="minorHAnsi"/>
              <w:noProof/>
              <w:color w:val="auto"/>
              <w:sz w:val="22"/>
              <w:lang w:eastAsia="nl-NL"/>
            </w:rPr>
          </w:pPr>
          <w:hyperlink w:anchor="_Toc116378622" w:history="1">
            <w:r w:rsidR="00CE6DDD" w:rsidRPr="00EB7749">
              <w:rPr>
                <w:rStyle w:val="Hyperlink"/>
                <w:noProof/>
              </w:rPr>
              <w:t>5.1</w:t>
            </w:r>
            <w:r w:rsidR="00CE6DDD">
              <w:rPr>
                <w:rFonts w:asciiTheme="minorHAnsi" w:eastAsiaTheme="minorEastAsia" w:hAnsiTheme="minorHAnsi"/>
                <w:noProof/>
                <w:color w:val="auto"/>
                <w:sz w:val="22"/>
                <w:lang w:eastAsia="nl-NL"/>
              </w:rPr>
              <w:tab/>
            </w:r>
            <w:r w:rsidR="00CE6DDD" w:rsidRPr="00EB7749">
              <w:rPr>
                <w:rStyle w:val="Hyperlink"/>
                <w:noProof/>
              </w:rPr>
              <w:t>Algemeen</w:t>
            </w:r>
            <w:r w:rsidR="00CE6DDD">
              <w:rPr>
                <w:noProof/>
                <w:webHidden/>
              </w:rPr>
              <w:tab/>
            </w:r>
            <w:r w:rsidR="00CE6DDD">
              <w:rPr>
                <w:noProof/>
                <w:webHidden/>
              </w:rPr>
              <w:fldChar w:fldCharType="begin"/>
            </w:r>
            <w:r w:rsidR="00CE6DDD">
              <w:rPr>
                <w:noProof/>
                <w:webHidden/>
              </w:rPr>
              <w:instrText xml:space="preserve"> PAGEREF _Toc116378622 \h </w:instrText>
            </w:r>
            <w:r w:rsidR="00CE6DDD">
              <w:rPr>
                <w:noProof/>
                <w:webHidden/>
              </w:rPr>
            </w:r>
            <w:r w:rsidR="00CE6DDD">
              <w:rPr>
                <w:noProof/>
                <w:webHidden/>
              </w:rPr>
              <w:fldChar w:fldCharType="separate"/>
            </w:r>
            <w:r w:rsidR="00CE6DDD">
              <w:rPr>
                <w:noProof/>
                <w:webHidden/>
              </w:rPr>
              <w:t>22</w:t>
            </w:r>
            <w:r w:rsidR="00CE6DDD">
              <w:rPr>
                <w:noProof/>
                <w:webHidden/>
              </w:rPr>
              <w:fldChar w:fldCharType="end"/>
            </w:r>
          </w:hyperlink>
        </w:p>
        <w:p w14:paraId="56D52EC2" w14:textId="55C36EAC" w:rsidR="00CE6DDD" w:rsidRDefault="0016220F">
          <w:pPr>
            <w:pStyle w:val="Inhopg2"/>
            <w:rPr>
              <w:rFonts w:asciiTheme="minorHAnsi" w:eastAsiaTheme="minorEastAsia" w:hAnsiTheme="minorHAnsi"/>
              <w:noProof/>
              <w:color w:val="auto"/>
              <w:sz w:val="22"/>
              <w:lang w:eastAsia="nl-NL"/>
            </w:rPr>
          </w:pPr>
          <w:hyperlink w:anchor="_Toc116378623" w:history="1">
            <w:r w:rsidR="00CE6DDD" w:rsidRPr="00EB7749">
              <w:rPr>
                <w:rStyle w:val="Hyperlink"/>
                <w:noProof/>
              </w:rPr>
              <w:t>5.2</w:t>
            </w:r>
            <w:r w:rsidR="00CE6DDD">
              <w:rPr>
                <w:rFonts w:asciiTheme="minorHAnsi" w:eastAsiaTheme="minorEastAsia" w:hAnsiTheme="minorHAnsi"/>
                <w:noProof/>
                <w:color w:val="auto"/>
                <w:sz w:val="22"/>
                <w:lang w:eastAsia="nl-NL"/>
              </w:rPr>
              <w:tab/>
            </w:r>
            <w:r w:rsidR="00CE6DDD" w:rsidRPr="00EB7749">
              <w:rPr>
                <w:rStyle w:val="Hyperlink"/>
                <w:noProof/>
              </w:rPr>
              <w:t>Beoordelingscommissie en werkwijze</w:t>
            </w:r>
            <w:r w:rsidR="00CE6DDD">
              <w:rPr>
                <w:noProof/>
                <w:webHidden/>
              </w:rPr>
              <w:tab/>
            </w:r>
            <w:r w:rsidR="00CE6DDD">
              <w:rPr>
                <w:noProof/>
                <w:webHidden/>
              </w:rPr>
              <w:fldChar w:fldCharType="begin"/>
            </w:r>
            <w:r w:rsidR="00CE6DDD">
              <w:rPr>
                <w:noProof/>
                <w:webHidden/>
              </w:rPr>
              <w:instrText xml:space="preserve"> PAGEREF _Toc116378623 \h </w:instrText>
            </w:r>
            <w:r w:rsidR="00CE6DDD">
              <w:rPr>
                <w:noProof/>
                <w:webHidden/>
              </w:rPr>
            </w:r>
            <w:r w:rsidR="00CE6DDD">
              <w:rPr>
                <w:noProof/>
                <w:webHidden/>
              </w:rPr>
              <w:fldChar w:fldCharType="separate"/>
            </w:r>
            <w:r w:rsidR="00CE6DDD">
              <w:rPr>
                <w:noProof/>
                <w:webHidden/>
              </w:rPr>
              <w:t>22</w:t>
            </w:r>
            <w:r w:rsidR="00CE6DDD">
              <w:rPr>
                <w:noProof/>
                <w:webHidden/>
              </w:rPr>
              <w:fldChar w:fldCharType="end"/>
            </w:r>
          </w:hyperlink>
        </w:p>
        <w:p w14:paraId="4B6FA6BC" w14:textId="02037174" w:rsidR="00CE6DDD" w:rsidRDefault="0016220F">
          <w:pPr>
            <w:pStyle w:val="Inhopg2"/>
            <w:rPr>
              <w:rFonts w:asciiTheme="minorHAnsi" w:eastAsiaTheme="minorEastAsia" w:hAnsiTheme="minorHAnsi"/>
              <w:noProof/>
              <w:color w:val="auto"/>
              <w:sz w:val="22"/>
              <w:lang w:eastAsia="nl-NL"/>
            </w:rPr>
          </w:pPr>
          <w:hyperlink w:anchor="_Toc116378624" w:history="1">
            <w:r w:rsidR="00CE6DDD" w:rsidRPr="00EB7749">
              <w:rPr>
                <w:rStyle w:val="Hyperlink"/>
                <w:noProof/>
              </w:rPr>
              <w:t>5.3</w:t>
            </w:r>
            <w:r w:rsidR="00CE6DDD">
              <w:rPr>
                <w:rFonts w:asciiTheme="minorHAnsi" w:eastAsiaTheme="minorEastAsia" w:hAnsiTheme="minorHAnsi"/>
                <w:noProof/>
                <w:color w:val="auto"/>
                <w:sz w:val="22"/>
                <w:lang w:eastAsia="nl-NL"/>
              </w:rPr>
              <w:tab/>
            </w:r>
            <w:r w:rsidR="00CE6DDD" w:rsidRPr="00EB7749">
              <w:rPr>
                <w:rStyle w:val="Hyperlink"/>
                <w:noProof/>
              </w:rPr>
              <w:t>Programma van Eisen en Wensen</w:t>
            </w:r>
            <w:r w:rsidR="00CE6DDD">
              <w:rPr>
                <w:noProof/>
                <w:webHidden/>
              </w:rPr>
              <w:tab/>
            </w:r>
            <w:r w:rsidR="00CE6DDD">
              <w:rPr>
                <w:noProof/>
                <w:webHidden/>
              </w:rPr>
              <w:fldChar w:fldCharType="begin"/>
            </w:r>
            <w:r w:rsidR="00CE6DDD">
              <w:rPr>
                <w:noProof/>
                <w:webHidden/>
              </w:rPr>
              <w:instrText xml:space="preserve"> PAGEREF _Toc116378624 \h </w:instrText>
            </w:r>
            <w:r w:rsidR="00CE6DDD">
              <w:rPr>
                <w:noProof/>
                <w:webHidden/>
              </w:rPr>
            </w:r>
            <w:r w:rsidR="00CE6DDD">
              <w:rPr>
                <w:noProof/>
                <w:webHidden/>
              </w:rPr>
              <w:fldChar w:fldCharType="separate"/>
            </w:r>
            <w:r w:rsidR="00CE6DDD">
              <w:rPr>
                <w:noProof/>
                <w:webHidden/>
              </w:rPr>
              <w:t>23</w:t>
            </w:r>
            <w:r w:rsidR="00CE6DDD">
              <w:rPr>
                <w:noProof/>
                <w:webHidden/>
              </w:rPr>
              <w:fldChar w:fldCharType="end"/>
            </w:r>
          </w:hyperlink>
        </w:p>
        <w:p w14:paraId="155C6778" w14:textId="0FAFD2AF" w:rsidR="00CE6DDD" w:rsidRDefault="0016220F">
          <w:pPr>
            <w:pStyle w:val="Inhopg2"/>
            <w:rPr>
              <w:rFonts w:asciiTheme="minorHAnsi" w:eastAsiaTheme="minorEastAsia" w:hAnsiTheme="minorHAnsi"/>
              <w:noProof/>
              <w:color w:val="auto"/>
              <w:sz w:val="22"/>
              <w:lang w:eastAsia="nl-NL"/>
            </w:rPr>
          </w:pPr>
          <w:hyperlink w:anchor="_Toc116378625" w:history="1">
            <w:r w:rsidR="00CE6DDD" w:rsidRPr="00EB7749">
              <w:rPr>
                <w:rStyle w:val="Hyperlink"/>
                <w:noProof/>
              </w:rPr>
              <w:t>5.4</w:t>
            </w:r>
            <w:r w:rsidR="00CE6DDD">
              <w:rPr>
                <w:rFonts w:asciiTheme="minorHAnsi" w:eastAsiaTheme="minorEastAsia" w:hAnsiTheme="minorHAnsi"/>
                <w:noProof/>
                <w:color w:val="auto"/>
                <w:sz w:val="22"/>
                <w:lang w:eastAsia="nl-NL"/>
              </w:rPr>
              <w:tab/>
            </w:r>
            <w:r w:rsidR="00CE6DDD" w:rsidRPr="00EB7749">
              <w:rPr>
                <w:rStyle w:val="Hyperlink"/>
                <w:noProof/>
              </w:rPr>
              <w:t>Gebruiksvriendelijkheid</w:t>
            </w:r>
            <w:r w:rsidR="00CE6DDD">
              <w:rPr>
                <w:noProof/>
                <w:webHidden/>
              </w:rPr>
              <w:tab/>
            </w:r>
            <w:r w:rsidR="00CE6DDD">
              <w:rPr>
                <w:noProof/>
                <w:webHidden/>
              </w:rPr>
              <w:fldChar w:fldCharType="begin"/>
            </w:r>
            <w:r w:rsidR="00CE6DDD">
              <w:rPr>
                <w:noProof/>
                <w:webHidden/>
              </w:rPr>
              <w:instrText xml:space="preserve"> PAGEREF _Toc116378625 \h </w:instrText>
            </w:r>
            <w:r w:rsidR="00CE6DDD">
              <w:rPr>
                <w:noProof/>
                <w:webHidden/>
              </w:rPr>
            </w:r>
            <w:r w:rsidR="00CE6DDD">
              <w:rPr>
                <w:noProof/>
                <w:webHidden/>
              </w:rPr>
              <w:fldChar w:fldCharType="separate"/>
            </w:r>
            <w:r w:rsidR="00CE6DDD">
              <w:rPr>
                <w:noProof/>
                <w:webHidden/>
              </w:rPr>
              <w:t>23</w:t>
            </w:r>
            <w:r w:rsidR="00CE6DDD">
              <w:rPr>
                <w:noProof/>
                <w:webHidden/>
              </w:rPr>
              <w:fldChar w:fldCharType="end"/>
            </w:r>
          </w:hyperlink>
        </w:p>
        <w:p w14:paraId="14FA3306" w14:textId="621DC817" w:rsidR="00CE6DDD" w:rsidRDefault="0016220F">
          <w:pPr>
            <w:pStyle w:val="Inhopg2"/>
            <w:rPr>
              <w:rFonts w:asciiTheme="minorHAnsi" w:eastAsiaTheme="minorEastAsia" w:hAnsiTheme="minorHAnsi"/>
              <w:noProof/>
              <w:color w:val="auto"/>
              <w:sz w:val="22"/>
              <w:lang w:eastAsia="nl-NL"/>
            </w:rPr>
          </w:pPr>
          <w:hyperlink w:anchor="_Toc116378626" w:history="1">
            <w:r w:rsidR="00CE6DDD" w:rsidRPr="00EB7749">
              <w:rPr>
                <w:rStyle w:val="Hyperlink"/>
                <w:noProof/>
              </w:rPr>
              <w:t>5.5</w:t>
            </w:r>
            <w:r w:rsidR="00CE6DDD">
              <w:rPr>
                <w:rFonts w:asciiTheme="minorHAnsi" w:eastAsiaTheme="minorEastAsia" w:hAnsiTheme="minorHAnsi"/>
                <w:noProof/>
                <w:color w:val="auto"/>
                <w:sz w:val="22"/>
                <w:lang w:eastAsia="nl-NL"/>
              </w:rPr>
              <w:tab/>
            </w:r>
            <w:r w:rsidR="00CE6DDD" w:rsidRPr="00EB7749">
              <w:rPr>
                <w:rStyle w:val="Hyperlink"/>
                <w:noProof/>
              </w:rPr>
              <w:t>Groeimogelijkheden en toekomstbestendigheid</w:t>
            </w:r>
            <w:r w:rsidR="00CE6DDD">
              <w:rPr>
                <w:noProof/>
                <w:webHidden/>
              </w:rPr>
              <w:tab/>
            </w:r>
            <w:r w:rsidR="00CE6DDD">
              <w:rPr>
                <w:noProof/>
                <w:webHidden/>
              </w:rPr>
              <w:fldChar w:fldCharType="begin"/>
            </w:r>
            <w:r w:rsidR="00CE6DDD">
              <w:rPr>
                <w:noProof/>
                <w:webHidden/>
              </w:rPr>
              <w:instrText xml:space="preserve"> PAGEREF _Toc116378626 \h </w:instrText>
            </w:r>
            <w:r w:rsidR="00CE6DDD">
              <w:rPr>
                <w:noProof/>
                <w:webHidden/>
              </w:rPr>
            </w:r>
            <w:r w:rsidR="00CE6DDD">
              <w:rPr>
                <w:noProof/>
                <w:webHidden/>
              </w:rPr>
              <w:fldChar w:fldCharType="separate"/>
            </w:r>
            <w:r w:rsidR="00CE6DDD">
              <w:rPr>
                <w:noProof/>
                <w:webHidden/>
              </w:rPr>
              <w:t>25</w:t>
            </w:r>
            <w:r w:rsidR="00CE6DDD">
              <w:rPr>
                <w:noProof/>
                <w:webHidden/>
              </w:rPr>
              <w:fldChar w:fldCharType="end"/>
            </w:r>
          </w:hyperlink>
        </w:p>
        <w:p w14:paraId="5D842B25" w14:textId="2A0BDE5B" w:rsidR="00CE6DDD" w:rsidRDefault="0016220F">
          <w:pPr>
            <w:pStyle w:val="Inhopg2"/>
            <w:rPr>
              <w:rFonts w:asciiTheme="minorHAnsi" w:eastAsiaTheme="minorEastAsia" w:hAnsiTheme="minorHAnsi"/>
              <w:noProof/>
              <w:color w:val="auto"/>
              <w:sz w:val="22"/>
              <w:lang w:eastAsia="nl-NL"/>
            </w:rPr>
          </w:pPr>
          <w:hyperlink w:anchor="_Toc116378627" w:history="1">
            <w:r w:rsidR="00CE6DDD" w:rsidRPr="00EB7749">
              <w:rPr>
                <w:rStyle w:val="Hyperlink"/>
                <w:noProof/>
              </w:rPr>
              <w:t>5.6</w:t>
            </w:r>
            <w:r w:rsidR="00CE6DDD">
              <w:rPr>
                <w:rFonts w:asciiTheme="minorHAnsi" w:eastAsiaTheme="minorEastAsia" w:hAnsiTheme="minorHAnsi"/>
                <w:noProof/>
                <w:color w:val="auto"/>
                <w:sz w:val="22"/>
                <w:lang w:eastAsia="nl-NL"/>
              </w:rPr>
              <w:tab/>
            </w:r>
            <w:r w:rsidR="00CE6DDD" w:rsidRPr="00EB7749">
              <w:rPr>
                <w:rStyle w:val="Hyperlink"/>
                <w:noProof/>
              </w:rPr>
              <w:t>Implementatieplan</w:t>
            </w:r>
            <w:r w:rsidR="00CE6DDD">
              <w:rPr>
                <w:noProof/>
                <w:webHidden/>
              </w:rPr>
              <w:tab/>
            </w:r>
            <w:r w:rsidR="00CE6DDD">
              <w:rPr>
                <w:noProof/>
                <w:webHidden/>
              </w:rPr>
              <w:fldChar w:fldCharType="begin"/>
            </w:r>
            <w:r w:rsidR="00CE6DDD">
              <w:rPr>
                <w:noProof/>
                <w:webHidden/>
              </w:rPr>
              <w:instrText xml:space="preserve"> PAGEREF _Toc116378627 \h </w:instrText>
            </w:r>
            <w:r w:rsidR="00CE6DDD">
              <w:rPr>
                <w:noProof/>
                <w:webHidden/>
              </w:rPr>
            </w:r>
            <w:r w:rsidR="00CE6DDD">
              <w:rPr>
                <w:noProof/>
                <w:webHidden/>
              </w:rPr>
              <w:fldChar w:fldCharType="separate"/>
            </w:r>
            <w:r w:rsidR="00CE6DDD">
              <w:rPr>
                <w:noProof/>
                <w:webHidden/>
              </w:rPr>
              <w:t>27</w:t>
            </w:r>
            <w:r w:rsidR="00CE6DDD">
              <w:rPr>
                <w:noProof/>
                <w:webHidden/>
              </w:rPr>
              <w:fldChar w:fldCharType="end"/>
            </w:r>
          </w:hyperlink>
        </w:p>
        <w:p w14:paraId="32780C99" w14:textId="1E87DB98" w:rsidR="00CE6DDD" w:rsidRDefault="0016220F">
          <w:pPr>
            <w:pStyle w:val="Inhopg2"/>
            <w:rPr>
              <w:rFonts w:asciiTheme="minorHAnsi" w:eastAsiaTheme="minorEastAsia" w:hAnsiTheme="minorHAnsi"/>
              <w:noProof/>
              <w:color w:val="auto"/>
              <w:sz w:val="22"/>
              <w:lang w:eastAsia="nl-NL"/>
            </w:rPr>
          </w:pPr>
          <w:hyperlink w:anchor="_Toc116378628" w:history="1">
            <w:r w:rsidR="00CE6DDD" w:rsidRPr="00EB7749">
              <w:rPr>
                <w:rStyle w:val="Hyperlink"/>
                <w:noProof/>
              </w:rPr>
              <w:t>5.7</w:t>
            </w:r>
            <w:r w:rsidR="00CE6DDD">
              <w:rPr>
                <w:rFonts w:asciiTheme="minorHAnsi" w:eastAsiaTheme="minorEastAsia" w:hAnsiTheme="minorHAnsi"/>
                <w:noProof/>
                <w:color w:val="auto"/>
                <w:sz w:val="22"/>
                <w:lang w:eastAsia="nl-NL"/>
              </w:rPr>
              <w:tab/>
            </w:r>
            <w:r w:rsidR="00CE6DDD" w:rsidRPr="00EB7749">
              <w:rPr>
                <w:rStyle w:val="Hyperlink"/>
                <w:noProof/>
              </w:rPr>
              <w:t>Prijsformulier</w:t>
            </w:r>
            <w:r w:rsidR="00CE6DDD">
              <w:rPr>
                <w:noProof/>
                <w:webHidden/>
              </w:rPr>
              <w:tab/>
            </w:r>
            <w:r w:rsidR="00CE6DDD">
              <w:rPr>
                <w:noProof/>
                <w:webHidden/>
              </w:rPr>
              <w:fldChar w:fldCharType="begin"/>
            </w:r>
            <w:r w:rsidR="00CE6DDD">
              <w:rPr>
                <w:noProof/>
                <w:webHidden/>
              </w:rPr>
              <w:instrText xml:space="preserve"> PAGEREF _Toc116378628 \h </w:instrText>
            </w:r>
            <w:r w:rsidR="00CE6DDD">
              <w:rPr>
                <w:noProof/>
                <w:webHidden/>
              </w:rPr>
            </w:r>
            <w:r w:rsidR="00CE6DDD">
              <w:rPr>
                <w:noProof/>
                <w:webHidden/>
              </w:rPr>
              <w:fldChar w:fldCharType="separate"/>
            </w:r>
            <w:r w:rsidR="00CE6DDD">
              <w:rPr>
                <w:noProof/>
                <w:webHidden/>
              </w:rPr>
              <w:t>30</w:t>
            </w:r>
            <w:r w:rsidR="00CE6DDD">
              <w:rPr>
                <w:noProof/>
                <w:webHidden/>
              </w:rPr>
              <w:fldChar w:fldCharType="end"/>
            </w:r>
          </w:hyperlink>
        </w:p>
        <w:p w14:paraId="42882179" w14:textId="63A7BB57" w:rsidR="00CE6DDD" w:rsidRDefault="0016220F">
          <w:pPr>
            <w:pStyle w:val="Inhopg2"/>
            <w:rPr>
              <w:rFonts w:asciiTheme="minorHAnsi" w:eastAsiaTheme="minorEastAsia" w:hAnsiTheme="minorHAnsi"/>
              <w:noProof/>
              <w:color w:val="auto"/>
              <w:sz w:val="22"/>
              <w:lang w:eastAsia="nl-NL"/>
            </w:rPr>
          </w:pPr>
          <w:hyperlink w:anchor="_Toc116378629" w:history="1">
            <w:r w:rsidR="00CE6DDD" w:rsidRPr="00EB7749">
              <w:rPr>
                <w:rStyle w:val="Hyperlink"/>
                <w:noProof/>
              </w:rPr>
              <w:t>5.8</w:t>
            </w:r>
            <w:r w:rsidR="00CE6DDD">
              <w:rPr>
                <w:rFonts w:asciiTheme="minorHAnsi" w:eastAsiaTheme="minorEastAsia" w:hAnsiTheme="minorHAnsi"/>
                <w:noProof/>
                <w:color w:val="auto"/>
                <w:sz w:val="22"/>
                <w:lang w:eastAsia="nl-NL"/>
              </w:rPr>
              <w:tab/>
            </w:r>
            <w:r w:rsidR="00CE6DDD" w:rsidRPr="00EB7749">
              <w:rPr>
                <w:rStyle w:val="Hyperlink"/>
                <w:noProof/>
              </w:rPr>
              <w:t>Voorbeeldberekening</w:t>
            </w:r>
            <w:r w:rsidR="00CE6DDD">
              <w:rPr>
                <w:noProof/>
                <w:webHidden/>
              </w:rPr>
              <w:tab/>
            </w:r>
            <w:r w:rsidR="00CE6DDD">
              <w:rPr>
                <w:noProof/>
                <w:webHidden/>
              </w:rPr>
              <w:fldChar w:fldCharType="begin"/>
            </w:r>
            <w:r w:rsidR="00CE6DDD">
              <w:rPr>
                <w:noProof/>
                <w:webHidden/>
              </w:rPr>
              <w:instrText xml:space="preserve"> PAGEREF _Toc116378629 \h </w:instrText>
            </w:r>
            <w:r w:rsidR="00CE6DDD">
              <w:rPr>
                <w:noProof/>
                <w:webHidden/>
              </w:rPr>
            </w:r>
            <w:r w:rsidR="00CE6DDD">
              <w:rPr>
                <w:noProof/>
                <w:webHidden/>
              </w:rPr>
              <w:fldChar w:fldCharType="separate"/>
            </w:r>
            <w:r w:rsidR="00CE6DDD">
              <w:rPr>
                <w:noProof/>
                <w:webHidden/>
              </w:rPr>
              <w:t>31</w:t>
            </w:r>
            <w:r w:rsidR="00CE6DDD">
              <w:rPr>
                <w:noProof/>
                <w:webHidden/>
              </w:rPr>
              <w:fldChar w:fldCharType="end"/>
            </w:r>
          </w:hyperlink>
        </w:p>
        <w:p w14:paraId="7B78FB44" w14:textId="63534DC5" w:rsidR="00CE6DDD" w:rsidRDefault="0016220F">
          <w:pPr>
            <w:pStyle w:val="Inhopg1"/>
            <w:rPr>
              <w:rFonts w:asciiTheme="minorHAnsi" w:eastAsiaTheme="minorEastAsia" w:hAnsiTheme="minorHAnsi"/>
              <w:b w:val="0"/>
              <w:noProof/>
              <w:color w:val="auto"/>
              <w:sz w:val="22"/>
              <w:lang w:eastAsia="nl-NL"/>
            </w:rPr>
          </w:pPr>
          <w:hyperlink w:anchor="_Toc116378630" w:history="1">
            <w:r w:rsidR="00CE6DDD" w:rsidRPr="00EB7749">
              <w:rPr>
                <w:rStyle w:val="Hyperlink"/>
                <w:noProof/>
              </w:rPr>
              <w:t>Bijlagen</w:t>
            </w:r>
            <w:r w:rsidR="00CE6DDD">
              <w:rPr>
                <w:noProof/>
                <w:webHidden/>
              </w:rPr>
              <w:tab/>
            </w:r>
            <w:r w:rsidR="00CE6DDD">
              <w:rPr>
                <w:noProof/>
                <w:webHidden/>
              </w:rPr>
              <w:fldChar w:fldCharType="begin"/>
            </w:r>
            <w:r w:rsidR="00CE6DDD">
              <w:rPr>
                <w:noProof/>
                <w:webHidden/>
              </w:rPr>
              <w:instrText xml:space="preserve"> PAGEREF _Toc116378630 \h </w:instrText>
            </w:r>
            <w:r w:rsidR="00CE6DDD">
              <w:rPr>
                <w:noProof/>
                <w:webHidden/>
              </w:rPr>
            </w:r>
            <w:r w:rsidR="00CE6DDD">
              <w:rPr>
                <w:noProof/>
                <w:webHidden/>
              </w:rPr>
              <w:fldChar w:fldCharType="separate"/>
            </w:r>
            <w:r w:rsidR="00CE6DDD">
              <w:rPr>
                <w:noProof/>
                <w:webHidden/>
              </w:rPr>
              <w:t>32</w:t>
            </w:r>
            <w:r w:rsidR="00CE6DDD">
              <w:rPr>
                <w:noProof/>
                <w:webHidden/>
              </w:rPr>
              <w:fldChar w:fldCharType="end"/>
            </w:r>
          </w:hyperlink>
        </w:p>
        <w:p w14:paraId="3E7BCC9C" w14:textId="36F252F1" w:rsidR="00CC14F8" w:rsidRDefault="00290ACC" w:rsidP="00290ACC">
          <w:pPr>
            <w:pStyle w:val="Inhopg1"/>
            <w:rPr>
              <w:b w:val="0"/>
              <w:bCs/>
            </w:rPr>
          </w:pPr>
          <w:r>
            <w:rPr>
              <w:rStyle w:val="Hyperlink"/>
              <w:noProof/>
            </w:rPr>
            <w:fldChar w:fldCharType="end"/>
          </w:r>
        </w:p>
      </w:sdtContent>
    </w:sdt>
    <w:p w14:paraId="00CBBBB2" w14:textId="77777777" w:rsidR="00D853D6" w:rsidRDefault="00D853D6" w:rsidP="00D853D6">
      <w:pPr>
        <w:spacing w:after="200" w:line="276" w:lineRule="auto"/>
      </w:pPr>
      <w:r>
        <w:br w:type="page"/>
      </w:r>
    </w:p>
    <w:p w14:paraId="22EC4C12" w14:textId="77777777" w:rsidR="00D853D6" w:rsidRDefault="00B06E54" w:rsidP="00612AFA">
      <w:pPr>
        <w:pStyle w:val="Kop1"/>
        <w:numPr>
          <w:ilvl w:val="0"/>
          <w:numId w:val="0"/>
        </w:numPr>
        <w:ind w:left="476" w:hanging="476"/>
      </w:pPr>
      <w:bookmarkStart w:id="11" w:name="_Toc116378590"/>
      <w:r w:rsidRPr="00612AFA">
        <w:lastRenderedPageBreak/>
        <w:t>Begrippenlijst</w:t>
      </w:r>
      <w:bookmarkEnd w:id="11"/>
    </w:p>
    <w:p w14:paraId="5E2F0F0D" w14:textId="7B14FAFE" w:rsidR="00B06E54" w:rsidRDefault="00B06E54" w:rsidP="00B06E54">
      <w:pPr>
        <w:spacing w:line="240" w:lineRule="auto"/>
        <w:rPr>
          <w:rFonts w:cs="Times New Roman"/>
        </w:rPr>
      </w:pPr>
      <w:r w:rsidRPr="00F724D4">
        <w:rPr>
          <w:rFonts w:cs="Times New Roman"/>
        </w:rPr>
        <w:t xml:space="preserve">In dit </w:t>
      </w:r>
      <w:r>
        <w:rPr>
          <w:rFonts w:cs="Times New Roman"/>
        </w:rPr>
        <w:t>Beschrijvend Document</w:t>
      </w:r>
      <w:r w:rsidRPr="00F724D4">
        <w:rPr>
          <w:rFonts w:cs="Times New Roman"/>
        </w:rPr>
        <w:t xml:space="preserve"> wordt een aantal begrippen gebruikt </w:t>
      </w:r>
      <w:r>
        <w:rPr>
          <w:rFonts w:cs="Times New Roman"/>
        </w:rPr>
        <w:t>dat</w:t>
      </w:r>
      <w:r w:rsidRPr="00F724D4">
        <w:rPr>
          <w:rFonts w:cs="Times New Roman"/>
        </w:rPr>
        <w:t xml:space="preserve"> hieronder word</w:t>
      </w:r>
      <w:r>
        <w:rPr>
          <w:rFonts w:cs="Times New Roman"/>
        </w:rPr>
        <w:t>t</w:t>
      </w:r>
      <w:r w:rsidRPr="00F724D4">
        <w:rPr>
          <w:rFonts w:cs="Times New Roman"/>
        </w:rPr>
        <w:t xml:space="preserve"> gedefinieerd. Begrippen worden in het </w:t>
      </w:r>
      <w:r w:rsidR="00D853D6">
        <w:rPr>
          <w:rFonts w:cs="Times New Roman"/>
        </w:rPr>
        <w:t>Beschrijvend Document</w:t>
      </w:r>
      <w:r w:rsidRPr="00F724D4">
        <w:rPr>
          <w:rFonts w:cs="Times New Roman"/>
        </w:rPr>
        <w:t xml:space="preserve"> met een hoofdletter geschreven.</w:t>
      </w:r>
    </w:p>
    <w:p w14:paraId="6EEDC94C" w14:textId="77777777" w:rsidR="00612AFA" w:rsidRPr="00F724D4" w:rsidRDefault="00612AFA" w:rsidP="00B06E54">
      <w:pPr>
        <w:spacing w:line="240" w:lineRule="auto"/>
        <w:rPr>
          <w:rFonts w:cs="Times New Roman"/>
          <w:bCs/>
          <w:u w:val="single"/>
        </w:rPr>
      </w:pPr>
    </w:p>
    <w:tbl>
      <w:tblPr>
        <w:tblStyle w:val="stlTabel"/>
        <w:tblW w:w="5000" w:type="pct"/>
        <w:tblLook w:val="04A0" w:firstRow="1" w:lastRow="0" w:firstColumn="1" w:lastColumn="0" w:noHBand="0" w:noVBand="1"/>
      </w:tblPr>
      <w:tblGrid>
        <w:gridCol w:w="2437"/>
        <w:gridCol w:w="6061"/>
      </w:tblGrid>
      <w:tr w:rsidR="00B06E54" w:rsidRPr="00F724D4" w14:paraId="1D0CF73E" w14:textId="77777777" w:rsidTr="00A74A24">
        <w:trPr>
          <w:cnfStyle w:val="100000000000" w:firstRow="1" w:lastRow="0" w:firstColumn="0" w:lastColumn="0" w:oddVBand="0" w:evenVBand="0" w:oddHBand="0" w:evenHBand="0" w:firstRowFirstColumn="0" w:firstRowLastColumn="0" w:lastRowFirstColumn="0" w:lastRowLastColumn="0"/>
          <w:tblHeader/>
        </w:trPr>
        <w:tc>
          <w:tcPr>
            <w:tcW w:w="1434" w:type="pct"/>
          </w:tcPr>
          <w:p w14:paraId="4E615A20" w14:textId="77777777" w:rsidR="00B06E54" w:rsidRPr="00F724D4" w:rsidRDefault="00B06E54" w:rsidP="00D853D6">
            <w:pPr>
              <w:spacing w:line="240" w:lineRule="auto"/>
              <w:rPr>
                <w:rFonts w:cs="Times New Roman"/>
                <w:b w:val="0"/>
              </w:rPr>
            </w:pPr>
            <w:r w:rsidRPr="00F724D4">
              <w:rPr>
                <w:rFonts w:cs="Times New Roman"/>
              </w:rPr>
              <w:t>Begrip</w:t>
            </w:r>
          </w:p>
        </w:tc>
        <w:tc>
          <w:tcPr>
            <w:tcW w:w="3566" w:type="pct"/>
          </w:tcPr>
          <w:p w14:paraId="07CB4B1B" w14:textId="77777777" w:rsidR="00B06E54" w:rsidRPr="00F724D4" w:rsidRDefault="00B06E54" w:rsidP="00D853D6">
            <w:pPr>
              <w:spacing w:line="240" w:lineRule="auto"/>
              <w:rPr>
                <w:rFonts w:cs="Times New Roman"/>
                <w:b w:val="0"/>
              </w:rPr>
            </w:pPr>
            <w:r w:rsidRPr="00F724D4">
              <w:rPr>
                <w:rFonts w:cs="Times New Roman"/>
              </w:rPr>
              <w:t>Definitie</w:t>
            </w:r>
          </w:p>
        </w:tc>
      </w:tr>
      <w:tr w:rsidR="00B06E54" w:rsidRPr="00F724D4" w14:paraId="5A3CC7F7" w14:textId="77777777" w:rsidTr="00E7730C">
        <w:tc>
          <w:tcPr>
            <w:tcW w:w="1434" w:type="pct"/>
          </w:tcPr>
          <w:p w14:paraId="1575D45A" w14:textId="0A0FECE7" w:rsidR="00B06E54" w:rsidRPr="00F724D4" w:rsidRDefault="00B06E54" w:rsidP="00E714E1">
            <w:pPr>
              <w:spacing w:line="240" w:lineRule="auto"/>
              <w:rPr>
                <w:rFonts w:cs="Times New Roman"/>
                <w:b/>
              </w:rPr>
            </w:pPr>
            <w:r>
              <w:rPr>
                <w:rFonts w:cs="Times New Roman"/>
                <w:b/>
              </w:rPr>
              <w:t xml:space="preserve">Aanbestedende </w:t>
            </w:r>
            <w:r w:rsidR="00E714E1">
              <w:rPr>
                <w:rFonts w:cs="Times New Roman"/>
                <w:b/>
              </w:rPr>
              <w:t>D</w:t>
            </w:r>
            <w:r>
              <w:rPr>
                <w:rFonts w:cs="Times New Roman"/>
                <w:b/>
              </w:rPr>
              <w:t>ienst</w:t>
            </w:r>
          </w:p>
        </w:tc>
        <w:tc>
          <w:tcPr>
            <w:tcW w:w="3566" w:type="pct"/>
          </w:tcPr>
          <w:p w14:paraId="64603777" w14:textId="77777777" w:rsidR="00B06E54" w:rsidRPr="00817EAB" w:rsidRDefault="00B06E54" w:rsidP="00D853D6">
            <w:pPr>
              <w:spacing w:line="240" w:lineRule="auto"/>
              <w:rPr>
                <w:rFonts w:cs="Times New Roman"/>
              </w:rPr>
            </w:pPr>
            <w:r>
              <w:rPr>
                <w:rFonts w:cs="Times New Roman"/>
              </w:rPr>
              <w:t xml:space="preserve">Gemeente </w:t>
            </w:r>
            <w:r w:rsidR="00D853D6">
              <w:rPr>
                <w:rFonts w:cs="Times New Roman"/>
              </w:rPr>
              <w:t>Gooise Meren</w:t>
            </w:r>
            <w:r>
              <w:rPr>
                <w:rFonts w:cs="Times New Roman"/>
              </w:rPr>
              <w:t xml:space="preserve"> / Opdrachtgever.</w:t>
            </w:r>
          </w:p>
        </w:tc>
      </w:tr>
      <w:tr w:rsidR="00B06E54" w:rsidRPr="00F724D4" w14:paraId="61D43333" w14:textId="77777777" w:rsidTr="00E7730C">
        <w:tc>
          <w:tcPr>
            <w:tcW w:w="1434" w:type="pct"/>
          </w:tcPr>
          <w:p w14:paraId="7608E756" w14:textId="25104B26" w:rsidR="00B06E54" w:rsidRPr="00F724D4" w:rsidRDefault="00251F4E" w:rsidP="00251F4E">
            <w:pPr>
              <w:spacing w:line="240" w:lineRule="auto"/>
              <w:rPr>
                <w:rFonts w:cs="Times New Roman"/>
                <w:b/>
              </w:rPr>
            </w:pPr>
            <w:r>
              <w:rPr>
                <w:rFonts w:cs="Times New Roman"/>
                <w:b/>
              </w:rPr>
              <w:t>Beschrijvend Document</w:t>
            </w:r>
          </w:p>
        </w:tc>
        <w:tc>
          <w:tcPr>
            <w:tcW w:w="3566" w:type="pct"/>
          </w:tcPr>
          <w:p w14:paraId="4E9FC1A2" w14:textId="7939B74D" w:rsidR="00B06E54" w:rsidRPr="00F724D4" w:rsidRDefault="00B06E54" w:rsidP="00290ACC">
            <w:pPr>
              <w:pStyle w:val="Geenafstand"/>
            </w:pPr>
            <w:r w:rsidRPr="00F724D4">
              <w:t>Het document “</w:t>
            </w:r>
            <w:r w:rsidR="00290ACC">
              <w:fldChar w:fldCharType="begin"/>
            </w:r>
            <w:r w:rsidR="00290ACC">
              <w:instrText xml:space="preserve"> REF TitelAanbesteding \h  \* MERGEFORMAT </w:instrText>
            </w:r>
            <w:r w:rsidR="00290ACC">
              <w:fldChar w:fldCharType="separate"/>
            </w:r>
            <w:r w:rsidR="00F4755A" w:rsidRPr="00F4755A">
              <w:t>Financieel Systeem</w:t>
            </w:r>
            <w:r w:rsidR="00290ACC">
              <w:fldChar w:fldCharType="end"/>
            </w:r>
            <w:r>
              <w:t xml:space="preserve">“ </w:t>
            </w:r>
            <w:r w:rsidRPr="00F724D4">
              <w:t xml:space="preserve">van de gemeente </w:t>
            </w:r>
            <w:r>
              <w:t>Gooise Meren</w:t>
            </w:r>
            <w:r w:rsidRPr="00F724D4">
              <w:t xml:space="preserve">, waarin de </w:t>
            </w:r>
            <w:r w:rsidR="00127BAE">
              <w:t>Aanbestedende Dienst</w:t>
            </w:r>
            <w:r w:rsidRPr="00F724D4">
              <w:t xml:space="preserve"> zijn Eisen en </w:t>
            </w:r>
            <w:r>
              <w:t>Gunningscriteria</w:t>
            </w:r>
            <w:r w:rsidRPr="00F724D4">
              <w:t xml:space="preserve"> heeft verwoord en waarop de Inschrijver zijn </w:t>
            </w:r>
            <w:r>
              <w:t>Inschrijving</w:t>
            </w:r>
            <w:r w:rsidRPr="00F724D4">
              <w:t xml:space="preserve"> dient te baseren.</w:t>
            </w:r>
          </w:p>
        </w:tc>
      </w:tr>
      <w:tr w:rsidR="003F684E" w:rsidRPr="00F724D4" w14:paraId="758E0A63" w14:textId="77777777" w:rsidTr="00E7730C">
        <w:tc>
          <w:tcPr>
            <w:tcW w:w="1434" w:type="pct"/>
          </w:tcPr>
          <w:p w14:paraId="0BBB5936" w14:textId="7A4D5867" w:rsidR="003F684E" w:rsidRDefault="003F684E" w:rsidP="00251F4E">
            <w:pPr>
              <w:spacing w:line="240" w:lineRule="auto"/>
              <w:rPr>
                <w:rFonts w:cs="Times New Roman"/>
                <w:b/>
              </w:rPr>
            </w:pPr>
            <w:r>
              <w:rPr>
                <w:rFonts w:cs="Times New Roman"/>
                <w:b/>
              </w:rPr>
              <w:t>Beoordelingsteam</w:t>
            </w:r>
          </w:p>
        </w:tc>
        <w:tc>
          <w:tcPr>
            <w:tcW w:w="3566" w:type="pct"/>
          </w:tcPr>
          <w:p w14:paraId="2D5A2018" w14:textId="5D2035D5" w:rsidR="003F684E" w:rsidRPr="00F724D4" w:rsidRDefault="003F684E" w:rsidP="00290ACC">
            <w:pPr>
              <w:pStyle w:val="Geenafstand"/>
            </w:pPr>
            <w:r w:rsidRPr="003F684E">
              <w:t>Het team dat namens Opdrachtgever de Inschrijvingen beoordeelt.</w:t>
            </w:r>
          </w:p>
        </w:tc>
      </w:tr>
      <w:tr w:rsidR="00AF5516" w:rsidRPr="00F724D4" w14:paraId="37192444" w14:textId="77777777" w:rsidTr="00E7730C">
        <w:tc>
          <w:tcPr>
            <w:tcW w:w="1434" w:type="pct"/>
          </w:tcPr>
          <w:p w14:paraId="5123BE44" w14:textId="0C307F4E" w:rsidR="00AF5516" w:rsidRPr="00F724D4" w:rsidRDefault="00AF5516" w:rsidP="00AF5516">
            <w:pPr>
              <w:spacing w:line="240" w:lineRule="auto"/>
              <w:rPr>
                <w:rFonts w:cs="Times New Roman"/>
                <w:b/>
              </w:rPr>
            </w:pPr>
            <w:r>
              <w:rPr>
                <w:rFonts w:cs="Times New Roman"/>
                <w:b/>
              </w:rPr>
              <w:t>Betaalopdracht</w:t>
            </w:r>
          </w:p>
        </w:tc>
        <w:tc>
          <w:tcPr>
            <w:tcW w:w="3566" w:type="pct"/>
          </w:tcPr>
          <w:p w14:paraId="63470860" w14:textId="26DACDE1" w:rsidR="00AF5516" w:rsidRPr="00F724D4" w:rsidRDefault="00AF5516" w:rsidP="00AF5516">
            <w:pPr>
              <w:spacing w:line="240" w:lineRule="auto"/>
              <w:rPr>
                <w:rFonts w:cs="Times New Roman"/>
              </w:rPr>
            </w:pPr>
            <w:r>
              <w:rPr>
                <w:rFonts w:cs="Times New Roman"/>
              </w:rPr>
              <w:t xml:space="preserve">Een </w:t>
            </w:r>
            <w:r w:rsidR="00B16230">
              <w:rPr>
                <w:rFonts w:cs="Times New Roman"/>
              </w:rPr>
              <w:t>Betaalopdracht</w:t>
            </w:r>
            <w:r>
              <w:rPr>
                <w:rFonts w:cs="Times New Roman"/>
              </w:rPr>
              <w:t xml:space="preserve"> start bij een opdracht tot betalen aan de financiële afdeling tot het betaalbaar stellen.</w:t>
            </w:r>
            <w:r w:rsidRPr="00F724D4">
              <w:rPr>
                <w:rFonts w:cs="Times New Roman"/>
              </w:rPr>
              <w:t xml:space="preserve"> </w:t>
            </w:r>
          </w:p>
        </w:tc>
      </w:tr>
      <w:tr w:rsidR="003F684E" w:rsidRPr="00F724D4" w14:paraId="68F95765" w14:textId="77777777" w:rsidTr="00E7730C">
        <w:tc>
          <w:tcPr>
            <w:tcW w:w="1434" w:type="pct"/>
          </w:tcPr>
          <w:p w14:paraId="0C5E94CE" w14:textId="7E63FFA9" w:rsidR="003F684E" w:rsidRDefault="003F684E" w:rsidP="00AF5516">
            <w:pPr>
              <w:spacing w:line="240" w:lineRule="auto"/>
              <w:rPr>
                <w:rFonts w:cs="Times New Roman"/>
                <w:b/>
              </w:rPr>
            </w:pPr>
            <w:r>
              <w:rPr>
                <w:rFonts w:cs="Times New Roman"/>
                <w:b/>
              </w:rPr>
              <w:t>BIO</w:t>
            </w:r>
          </w:p>
        </w:tc>
        <w:tc>
          <w:tcPr>
            <w:tcW w:w="3566" w:type="pct"/>
          </w:tcPr>
          <w:p w14:paraId="237F62AD" w14:textId="005C2F37" w:rsidR="003F684E" w:rsidRDefault="003F684E" w:rsidP="00AF5516">
            <w:pPr>
              <w:spacing w:line="240" w:lineRule="auto"/>
              <w:rPr>
                <w:rFonts w:cs="Times New Roman"/>
              </w:rPr>
            </w:pPr>
            <w:r w:rsidRPr="003F684E">
              <w:rPr>
                <w:rFonts w:cs="Times New Roman"/>
              </w:rPr>
              <w:t>De laatst vastgestelde versie van de Baseline Informatiebeveiliging Overheid.</w:t>
            </w:r>
          </w:p>
        </w:tc>
      </w:tr>
      <w:tr w:rsidR="003F684E" w:rsidRPr="00F724D4" w14:paraId="047CF9F5" w14:textId="77777777" w:rsidTr="00E7730C">
        <w:tc>
          <w:tcPr>
            <w:tcW w:w="1434" w:type="pct"/>
          </w:tcPr>
          <w:p w14:paraId="4D5CC236" w14:textId="26BD3419" w:rsidR="003F684E" w:rsidRDefault="003F684E" w:rsidP="003F684E">
            <w:pPr>
              <w:spacing w:line="240" w:lineRule="auto"/>
              <w:rPr>
                <w:rFonts w:cs="Times New Roman"/>
                <w:b/>
              </w:rPr>
            </w:pPr>
            <w:r>
              <w:rPr>
                <w:rFonts w:cs="Times New Roman"/>
                <w:b/>
              </w:rPr>
              <w:t>Eindgebruiker</w:t>
            </w:r>
          </w:p>
        </w:tc>
        <w:tc>
          <w:tcPr>
            <w:tcW w:w="3566" w:type="pct"/>
          </w:tcPr>
          <w:p w14:paraId="7A936B01" w14:textId="43847C3F" w:rsidR="003F684E" w:rsidRPr="003F684E" w:rsidRDefault="003F684E" w:rsidP="003F684E">
            <w:pPr>
              <w:spacing w:line="240" w:lineRule="auto"/>
              <w:rPr>
                <w:rFonts w:cs="Times New Roman"/>
              </w:rPr>
            </w:pPr>
            <w:r>
              <w:rPr>
                <w:rFonts w:cs="Arial"/>
                <w:bCs/>
                <w:color w:val="000000"/>
                <w:szCs w:val="20"/>
                <w:shd w:val="clear" w:color="auto" w:fill="FFFFFF"/>
              </w:rPr>
              <w:t>Een gebruiker van het Financieel Systeem.</w:t>
            </w:r>
          </w:p>
        </w:tc>
      </w:tr>
      <w:tr w:rsidR="003F684E" w:rsidRPr="00F724D4" w14:paraId="66ABDBAB" w14:textId="77777777" w:rsidTr="00E7730C">
        <w:tc>
          <w:tcPr>
            <w:tcW w:w="1434" w:type="pct"/>
          </w:tcPr>
          <w:p w14:paraId="24BD1315" w14:textId="77777777" w:rsidR="003F684E" w:rsidRPr="00F724D4" w:rsidRDefault="003F684E" w:rsidP="003F684E">
            <w:pPr>
              <w:spacing w:line="240" w:lineRule="auto"/>
              <w:rPr>
                <w:rFonts w:cs="Times New Roman"/>
                <w:b/>
              </w:rPr>
            </w:pPr>
            <w:bookmarkStart w:id="12" w:name="_Toc178047143"/>
            <w:bookmarkStart w:id="13" w:name="_Toc178057693"/>
            <w:bookmarkStart w:id="14" w:name="_Toc182711041"/>
            <w:bookmarkStart w:id="15" w:name="_Toc187121489"/>
            <w:r w:rsidRPr="00F724D4">
              <w:rPr>
                <w:rFonts w:cs="Times New Roman"/>
                <w:b/>
              </w:rPr>
              <w:t>Eis</w:t>
            </w:r>
            <w:bookmarkEnd w:id="12"/>
            <w:bookmarkEnd w:id="13"/>
            <w:bookmarkEnd w:id="14"/>
            <w:bookmarkEnd w:id="15"/>
            <w:r w:rsidRPr="00F724D4">
              <w:rPr>
                <w:rFonts w:cs="Times New Roman"/>
                <w:b/>
              </w:rPr>
              <w:t xml:space="preserve"> </w:t>
            </w:r>
          </w:p>
        </w:tc>
        <w:tc>
          <w:tcPr>
            <w:tcW w:w="3566" w:type="pct"/>
          </w:tcPr>
          <w:p w14:paraId="0491C128" w14:textId="16F5E29F" w:rsidR="003F684E" w:rsidRPr="00F724D4" w:rsidRDefault="003F684E" w:rsidP="003F684E">
            <w:pPr>
              <w:spacing w:line="240" w:lineRule="auto"/>
              <w:rPr>
                <w:rFonts w:cs="Times New Roman"/>
              </w:rPr>
            </w:pPr>
            <w:bookmarkStart w:id="16" w:name="_Toc178047144"/>
            <w:bookmarkStart w:id="17" w:name="_Toc178057694"/>
            <w:bookmarkStart w:id="18" w:name="_Toc182711042"/>
            <w:bookmarkStart w:id="19" w:name="_Toc187121490"/>
            <w:r w:rsidRPr="00F724D4">
              <w:rPr>
                <w:rFonts w:cs="Times New Roman"/>
              </w:rPr>
              <w:t xml:space="preserve">Een criterium waaraan een Inschrijver, een dienst of levering moet voldoen teneinde aan de kwaliteitsvereisten van </w:t>
            </w:r>
            <w:r>
              <w:rPr>
                <w:rFonts w:cs="Times New Roman"/>
              </w:rPr>
              <w:t>de Aanbestedende Dienst</w:t>
            </w:r>
            <w:r w:rsidRPr="00F724D4">
              <w:rPr>
                <w:rFonts w:cs="Times New Roman"/>
              </w:rPr>
              <w:t xml:space="preserve"> te kunnen voldoen.</w:t>
            </w:r>
            <w:bookmarkEnd w:id="16"/>
            <w:bookmarkEnd w:id="17"/>
            <w:bookmarkEnd w:id="18"/>
            <w:bookmarkEnd w:id="19"/>
            <w:r>
              <w:rPr>
                <w:rFonts w:cs="Times New Roman"/>
              </w:rPr>
              <w:t xml:space="preserve"> Het niet voldoen aan één of meer Eisen leidt tot uitsluiting van de procedure.</w:t>
            </w:r>
          </w:p>
        </w:tc>
      </w:tr>
      <w:tr w:rsidR="003F684E" w:rsidRPr="00F724D4" w14:paraId="2847C1CC" w14:textId="77777777" w:rsidTr="00E7730C">
        <w:tc>
          <w:tcPr>
            <w:tcW w:w="1434" w:type="pct"/>
          </w:tcPr>
          <w:p w14:paraId="7AD361C5" w14:textId="1CC80228" w:rsidR="003F684E" w:rsidRPr="00F724D4" w:rsidRDefault="003F684E" w:rsidP="003F684E">
            <w:pPr>
              <w:spacing w:line="240" w:lineRule="auto"/>
              <w:rPr>
                <w:rFonts w:cs="Times New Roman"/>
                <w:b/>
              </w:rPr>
            </w:pPr>
            <w:r>
              <w:rPr>
                <w:rFonts w:cs="Times New Roman"/>
                <w:b/>
              </w:rPr>
              <w:t>Factuur</w:t>
            </w:r>
          </w:p>
        </w:tc>
        <w:tc>
          <w:tcPr>
            <w:tcW w:w="3566" w:type="pct"/>
          </w:tcPr>
          <w:p w14:paraId="1A5ACBC3" w14:textId="5CC27B3D" w:rsidR="003F684E" w:rsidRPr="00F724D4" w:rsidRDefault="003F684E" w:rsidP="003F684E">
            <w:pPr>
              <w:spacing w:line="240" w:lineRule="auto"/>
              <w:rPr>
                <w:rFonts w:cs="Times New Roman"/>
              </w:rPr>
            </w:pPr>
            <w:r w:rsidRPr="00095888">
              <w:rPr>
                <w:rFonts w:cs="Arial"/>
                <w:bCs/>
                <w:color w:val="000000"/>
                <w:szCs w:val="20"/>
                <w:shd w:val="clear" w:color="auto" w:fill="FFFFFF"/>
              </w:rPr>
              <w:t xml:space="preserve">Een </w:t>
            </w:r>
            <w:r w:rsidR="00B16230">
              <w:rPr>
                <w:rFonts w:cs="Arial"/>
                <w:bCs/>
                <w:color w:val="000000"/>
                <w:szCs w:val="20"/>
                <w:shd w:val="clear" w:color="auto" w:fill="FFFFFF"/>
              </w:rPr>
              <w:t>Factuur</w:t>
            </w:r>
            <w:r w:rsidRPr="00095888">
              <w:rPr>
                <w:rFonts w:cs="Arial"/>
                <w:bCs/>
                <w:color w:val="000000"/>
                <w:szCs w:val="20"/>
                <w:shd w:val="clear" w:color="auto" w:fill="FFFFFF"/>
              </w:rPr>
              <w:t xml:space="preserve"> is het document dat een betalingsverplichting van een klant weergeeft.</w:t>
            </w:r>
          </w:p>
        </w:tc>
      </w:tr>
      <w:tr w:rsidR="003F684E" w:rsidRPr="00F724D4" w14:paraId="74CA06B8" w14:textId="77777777" w:rsidTr="00E7730C">
        <w:tc>
          <w:tcPr>
            <w:tcW w:w="1434" w:type="pct"/>
          </w:tcPr>
          <w:p w14:paraId="6F65899A" w14:textId="2611C4DD" w:rsidR="003F684E" w:rsidRDefault="003F684E" w:rsidP="003F684E">
            <w:pPr>
              <w:spacing w:line="240" w:lineRule="auto"/>
              <w:rPr>
                <w:rFonts w:cs="Times New Roman"/>
                <w:b/>
              </w:rPr>
            </w:pPr>
            <w:r>
              <w:rPr>
                <w:rFonts w:cs="Times New Roman"/>
                <w:b/>
              </w:rPr>
              <w:t>Factuuropdracht</w:t>
            </w:r>
          </w:p>
        </w:tc>
        <w:tc>
          <w:tcPr>
            <w:tcW w:w="3566" w:type="pct"/>
          </w:tcPr>
          <w:p w14:paraId="255CD0FB" w14:textId="56D446CE" w:rsidR="003F684E" w:rsidRPr="00095888" w:rsidRDefault="003F684E" w:rsidP="003F684E">
            <w:pPr>
              <w:spacing w:line="240" w:lineRule="auto"/>
              <w:rPr>
                <w:rFonts w:cs="Arial"/>
                <w:bCs/>
                <w:color w:val="000000"/>
                <w:szCs w:val="20"/>
                <w:shd w:val="clear" w:color="auto" w:fill="FFFFFF"/>
              </w:rPr>
            </w:pPr>
            <w:r w:rsidRPr="003F684E">
              <w:rPr>
                <w:rFonts w:cs="Arial"/>
                <w:bCs/>
                <w:color w:val="000000"/>
                <w:szCs w:val="20"/>
                <w:shd w:val="clear" w:color="auto" w:fill="FFFFFF"/>
              </w:rPr>
              <w:t xml:space="preserve">Een </w:t>
            </w:r>
            <w:r w:rsidR="00B16230">
              <w:rPr>
                <w:rFonts w:cs="Arial"/>
                <w:bCs/>
                <w:color w:val="000000"/>
                <w:szCs w:val="20"/>
                <w:shd w:val="clear" w:color="auto" w:fill="FFFFFF"/>
              </w:rPr>
              <w:t>Factuuropdracht</w:t>
            </w:r>
            <w:r w:rsidRPr="003F684E">
              <w:rPr>
                <w:rFonts w:cs="Arial"/>
                <w:bCs/>
                <w:color w:val="000000"/>
                <w:szCs w:val="20"/>
                <w:shd w:val="clear" w:color="auto" w:fill="FFFFFF"/>
              </w:rPr>
              <w:t xml:space="preserve"> is een opdracht aan de financiële afdeling om het proces dat leidt tot een </w:t>
            </w:r>
            <w:r w:rsidR="00B16230">
              <w:rPr>
                <w:rFonts w:cs="Arial"/>
                <w:bCs/>
                <w:color w:val="000000"/>
                <w:szCs w:val="20"/>
                <w:shd w:val="clear" w:color="auto" w:fill="FFFFFF"/>
              </w:rPr>
              <w:t>Factuur</w:t>
            </w:r>
            <w:r w:rsidRPr="003F684E">
              <w:rPr>
                <w:rFonts w:cs="Arial"/>
                <w:bCs/>
                <w:color w:val="000000"/>
                <w:szCs w:val="20"/>
                <w:shd w:val="clear" w:color="auto" w:fill="FFFFFF"/>
              </w:rPr>
              <w:t xml:space="preserve"> uit te voeren.</w:t>
            </w:r>
          </w:p>
        </w:tc>
      </w:tr>
      <w:tr w:rsidR="003F684E" w:rsidRPr="00F724D4" w14:paraId="6D74CA04" w14:textId="77777777" w:rsidTr="00E7730C">
        <w:tc>
          <w:tcPr>
            <w:tcW w:w="1434" w:type="pct"/>
          </w:tcPr>
          <w:p w14:paraId="19C036FD" w14:textId="0FAD5913" w:rsidR="003F684E" w:rsidRDefault="003F684E" w:rsidP="003F684E">
            <w:pPr>
              <w:spacing w:line="240" w:lineRule="auto"/>
              <w:rPr>
                <w:rFonts w:cs="Times New Roman"/>
                <w:b/>
              </w:rPr>
            </w:pPr>
            <w:r w:rsidRPr="003F684E">
              <w:rPr>
                <w:rFonts w:cs="Times New Roman"/>
                <w:b/>
              </w:rPr>
              <w:t>Gemeentelijke ICT-kwaliteitsnormen</w:t>
            </w:r>
          </w:p>
        </w:tc>
        <w:tc>
          <w:tcPr>
            <w:tcW w:w="3566" w:type="pct"/>
          </w:tcPr>
          <w:p w14:paraId="7E0A553C" w14:textId="44E15733" w:rsidR="003F684E" w:rsidRPr="003F684E" w:rsidRDefault="003F684E" w:rsidP="003F684E">
            <w:pPr>
              <w:spacing w:line="240" w:lineRule="auto"/>
              <w:rPr>
                <w:rFonts w:cs="Arial"/>
                <w:bCs/>
                <w:color w:val="000000"/>
                <w:szCs w:val="20"/>
                <w:shd w:val="clear" w:color="auto" w:fill="FFFFFF"/>
              </w:rPr>
            </w:pPr>
            <w:r w:rsidRPr="003F684E">
              <w:rPr>
                <w:rFonts w:cs="Arial"/>
                <w:bCs/>
                <w:color w:val="000000"/>
                <w:szCs w:val="20"/>
                <w:shd w:val="clear" w:color="auto" w:fill="FFFFFF"/>
              </w:rPr>
              <w:t>Het door de Vereniging Nederlandse Gemeenten (VNG) en VNG Realisatie op www.gibit.nl gepubliceerde en van tijd tot tijd bijgewerkte document met een gebundelde verzameling van normen en standaarden voor ICT-producten en -diensten.</w:t>
            </w:r>
          </w:p>
        </w:tc>
      </w:tr>
      <w:tr w:rsidR="003F684E" w:rsidRPr="00F724D4" w14:paraId="17B2468D" w14:textId="77777777" w:rsidTr="00E7730C">
        <w:tc>
          <w:tcPr>
            <w:tcW w:w="1434" w:type="pct"/>
          </w:tcPr>
          <w:p w14:paraId="536DC563" w14:textId="52B6114C" w:rsidR="003F684E" w:rsidRPr="003F684E" w:rsidRDefault="003F684E" w:rsidP="003F684E">
            <w:pPr>
              <w:spacing w:line="240" w:lineRule="auto"/>
              <w:rPr>
                <w:rFonts w:cs="Times New Roman"/>
                <w:b/>
              </w:rPr>
            </w:pPr>
            <w:r>
              <w:rPr>
                <w:rFonts w:cs="Times New Roman"/>
                <w:b/>
              </w:rPr>
              <w:t>Gunningsbeslissing</w:t>
            </w:r>
          </w:p>
        </w:tc>
        <w:tc>
          <w:tcPr>
            <w:tcW w:w="3566" w:type="pct"/>
          </w:tcPr>
          <w:p w14:paraId="353A4693" w14:textId="6934CE3C" w:rsidR="003F684E" w:rsidRPr="003F684E" w:rsidRDefault="003F684E" w:rsidP="003F684E">
            <w:pPr>
              <w:spacing w:line="240" w:lineRule="auto"/>
              <w:rPr>
                <w:rFonts w:cs="Arial"/>
                <w:bCs/>
                <w:color w:val="000000"/>
                <w:szCs w:val="20"/>
                <w:shd w:val="clear" w:color="auto" w:fill="FFFFFF"/>
              </w:rPr>
            </w:pPr>
            <w:r w:rsidRPr="003F684E">
              <w:rPr>
                <w:rFonts w:cs="Arial"/>
                <w:bCs/>
                <w:color w:val="000000"/>
                <w:szCs w:val="20"/>
                <w:shd w:val="clear" w:color="auto" w:fill="FFFFFF"/>
              </w:rPr>
              <w:t>Besluit van Opdrachtgever aan welke Inschrijver(s) zij voornemens is de Opdracht te gunnen.</w:t>
            </w:r>
          </w:p>
        </w:tc>
      </w:tr>
      <w:tr w:rsidR="003F684E" w:rsidRPr="00F724D4" w14:paraId="7548C8E7" w14:textId="77777777" w:rsidTr="00E7730C">
        <w:tc>
          <w:tcPr>
            <w:tcW w:w="1434" w:type="pct"/>
          </w:tcPr>
          <w:p w14:paraId="6A171B8A" w14:textId="77777777" w:rsidR="003F684E" w:rsidRPr="00F724D4" w:rsidRDefault="003F684E" w:rsidP="003F684E">
            <w:pPr>
              <w:spacing w:line="240" w:lineRule="auto"/>
              <w:rPr>
                <w:rFonts w:cs="Times New Roman"/>
                <w:b/>
              </w:rPr>
            </w:pPr>
            <w:r>
              <w:rPr>
                <w:rFonts w:cs="Times New Roman"/>
                <w:b/>
              </w:rPr>
              <w:t>Gunningscriterium</w:t>
            </w:r>
          </w:p>
        </w:tc>
        <w:tc>
          <w:tcPr>
            <w:tcW w:w="3566" w:type="pct"/>
          </w:tcPr>
          <w:p w14:paraId="138876F8" w14:textId="14CE6BE6" w:rsidR="003F684E" w:rsidRPr="00F724D4" w:rsidRDefault="003F684E" w:rsidP="003F684E">
            <w:pPr>
              <w:spacing w:line="240" w:lineRule="auto"/>
              <w:rPr>
                <w:rFonts w:cs="Times New Roman"/>
              </w:rPr>
            </w:pPr>
            <w:r w:rsidRPr="00F724D4">
              <w:rPr>
                <w:rFonts w:cs="Times New Roman"/>
              </w:rPr>
              <w:t xml:space="preserve">Een door </w:t>
            </w:r>
            <w:r>
              <w:rPr>
                <w:rFonts w:cs="Times New Roman"/>
              </w:rPr>
              <w:t>de Aanbestedende Dienst</w:t>
            </w:r>
            <w:r w:rsidRPr="00F724D4">
              <w:rPr>
                <w:rFonts w:cs="Times New Roman"/>
              </w:rPr>
              <w:t xml:space="preserve"> beschreven criterium ten aanzien van de gevraagde dienst of levering. Met de beantwoording van een </w:t>
            </w:r>
            <w:r>
              <w:rPr>
                <w:rFonts w:cs="Times New Roman"/>
              </w:rPr>
              <w:t>Gunningscriterium</w:t>
            </w:r>
            <w:r w:rsidRPr="00F724D4">
              <w:rPr>
                <w:rFonts w:cs="Times New Roman"/>
              </w:rPr>
              <w:t xml:space="preserve"> wordt een deelscore behaald. Het totaal van de deelscores op de </w:t>
            </w:r>
            <w:r>
              <w:rPr>
                <w:rFonts w:cs="Times New Roman"/>
              </w:rPr>
              <w:t>Gunningscriteria</w:t>
            </w:r>
            <w:r w:rsidRPr="00F724D4">
              <w:rPr>
                <w:rFonts w:cs="Times New Roman"/>
              </w:rPr>
              <w:t xml:space="preserve"> vormt de eindscore van de </w:t>
            </w:r>
            <w:r>
              <w:rPr>
                <w:rFonts w:cs="Times New Roman"/>
              </w:rPr>
              <w:t>Inschrijving</w:t>
            </w:r>
            <w:r w:rsidRPr="00F724D4">
              <w:rPr>
                <w:rFonts w:cs="Times New Roman"/>
              </w:rPr>
              <w:t xml:space="preserve">. </w:t>
            </w:r>
          </w:p>
        </w:tc>
      </w:tr>
      <w:tr w:rsidR="003F684E" w:rsidRPr="00F724D4" w14:paraId="6F8405DF" w14:textId="77777777" w:rsidTr="00E7730C">
        <w:tc>
          <w:tcPr>
            <w:tcW w:w="1434" w:type="pct"/>
          </w:tcPr>
          <w:p w14:paraId="427CAC2E" w14:textId="3C6BE6DA" w:rsidR="003F684E" w:rsidRDefault="003F684E" w:rsidP="003F684E">
            <w:pPr>
              <w:spacing w:line="240" w:lineRule="auto"/>
              <w:rPr>
                <w:rFonts w:cs="Times New Roman"/>
                <w:b/>
              </w:rPr>
            </w:pPr>
            <w:r w:rsidRPr="002763A8">
              <w:rPr>
                <w:b/>
              </w:rPr>
              <w:t>ICT Prestatie</w:t>
            </w:r>
          </w:p>
        </w:tc>
        <w:tc>
          <w:tcPr>
            <w:tcW w:w="3566" w:type="pct"/>
          </w:tcPr>
          <w:p w14:paraId="43E62771" w14:textId="470FAB80" w:rsidR="003F684E" w:rsidRPr="00F724D4" w:rsidRDefault="003F684E" w:rsidP="003F684E">
            <w:pPr>
              <w:spacing w:line="240" w:lineRule="auto"/>
              <w:rPr>
                <w:rFonts w:cs="Times New Roman"/>
              </w:rPr>
            </w:pPr>
            <w:r w:rsidRPr="002763A8">
              <w:t>De SaaS</w:t>
            </w:r>
            <w:r>
              <w:t>-dienst die voorwerp is van de</w:t>
            </w:r>
            <w:r w:rsidRPr="002763A8">
              <w:t xml:space="preserve"> Overeenkomst, zoals op beschreven in</w:t>
            </w:r>
            <w:r>
              <w:t xml:space="preserve"> de</w:t>
            </w:r>
            <w:r w:rsidRPr="002763A8">
              <w:t xml:space="preserve"> Overeenkomst en zoals deze in detail blijkt uit de documenten en </w:t>
            </w:r>
            <w:r w:rsidR="00F4755A">
              <w:t>bijlage</w:t>
            </w:r>
            <w:r w:rsidRPr="002763A8">
              <w:t>n die onderdeel uitmaken van de tussen Partijen gesloten Overeenkomst.</w:t>
            </w:r>
          </w:p>
        </w:tc>
      </w:tr>
      <w:tr w:rsidR="003F684E" w:rsidRPr="00F724D4" w14:paraId="46AFDAB2" w14:textId="77777777" w:rsidTr="00E7730C">
        <w:tc>
          <w:tcPr>
            <w:tcW w:w="1434" w:type="pct"/>
          </w:tcPr>
          <w:p w14:paraId="41C75884" w14:textId="77777777" w:rsidR="003F684E" w:rsidRPr="00F724D4" w:rsidRDefault="003F684E" w:rsidP="003F684E">
            <w:pPr>
              <w:spacing w:line="240" w:lineRule="auto"/>
              <w:rPr>
                <w:rFonts w:cs="Times New Roman"/>
                <w:b/>
              </w:rPr>
            </w:pPr>
            <w:r w:rsidRPr="00F724D4">
              <w:rPr>
                <w:rFonts w:cs="Times New Roman"/>
                <w:b/>
              </w:rPr>
              <w:t>Inschrijver</w:t>
            </w:r>
          </w:p>
        </w:tc>
        <w:tc>
          <w:tcPr>
            <w:tcW w:w="3566" w:type="pct"/>
          </w:tcPr>
          <w:p w14:paraId="179B9500" w14:textId="77777777" w:rsidR="003F684E" w:rsidRPr="00F724D4" w:rsidRDefault="003F684E" w:rsidP="003F684E">
            <w:pPr>
              <w:spacing w:line="240" w:lineRule="auto"/>
              <w:rPr>
                <w:rFonts w:cs="Times New Roman"/>
              </w:rPr>
            </w:pPr>
            <w:r>
              <w:rPr>
                <w:rFonts w:cs="Times New Roman"/>
              </w:rPr>
              <w:t>Een Ondernemer die een Inschrijving indient op basis van dit Beschrijvend Document.</w:t>
            </w:r>
          </w:p>
        </w:tc>
      </w:tr>
      <w:tr w:rsidR="003F684E" w:rsidRPr="00F724D4" w14:paraId="7FE7B2CF" w14:textId="77777777" w:rsidTr="00E7730C">
        <w:tc>
          <w:tcPr>
            <w:tcW w:w="1434" w:type="pct"/>
          </w:tcPr>
          <w:p w14:paraId="6365B342" w14:textId="77777777" w:rsidR="003F684E" w:rsidRPr="00F724D4" w:rsidRDefault="003F684E" w:rsidP="003F684E">
            <w:pPr>
              <w:spacing w:line="240" w:lineRule="auto"/>
              <w:rPr>
                <w:rFonts w:cs="Times New Roman"/>
                <w:b/>
              </w:rPr>
            </w:pPr>
            <w:r>
              <w:rPr>
                <w:rFonts w:cs="Times New Roman"/>
                <w:b/>
              </w:rPr>
              <w:t>Inschrijving</w:t>
            </w:r>
          </w:p>
        </w:tc>
        <w:tc>
          <w:tcPr>
            <w:tcW w:w="3566" w:type="pct"/>
          </w:tcPr>
          <w:p w14:paraId="4F9AC796" w14:textId="0FCCA684" w:rsidR="003F684E" w:rsidRPr="00F724D4" w:rsidRDefault="003F684E" w:rsidP="003F684E">
            <w:pPr>
              <w:spacing w:line="240" w:lineRule="auto"/>
              <w:rPr>
                <w:rFonts w:cs="Times New Roman"/>
              </w:rPr>
            </w:pPr>
            <w:r>
              <w:rPr>
                <w:rFonts w:cs="Times New Roman"/>
              </w:rPr>
              <w:t>Het geheel van de aanbieding van de Inschrijver en alle aanvullende informatie die door de Aanbestedende Dienst in dit Beschrijvend Document is opgevraagd en door Inschrijver bij de Aanbestedende Dienst is ingediend.</w:t>
            </w:r>
          </w:p>
        </w:tc>
      </w:tr>
      <w:tr w:rsidR="003F684E" w:rsidRPr="00F724D4" w14:paraId="0E2FE3E2" w14:textId="77777777" w:rsidTr="00E7730C">
        <w:tc>
          <w:tcPr>
            <w:tcW w:w="1434" w:type="pct"/>
          </w:tcPr>
          <w:p w14:paraId="7D0858A5" w14:textId="34058A1B" w:rsidR="003F684E" w:rsidRDefault="00771AC5" w:rsidP="003F684E">
            <w:pPr>
              <w:spacing w:line="240" w:lineRule="auto"/>
              <w:rPr>
                <w:rFonts w:cs="Times New Roman"/>
                <w:b/>
              </w:rPr>
            </w:pPr>
            <w:r>
              <w:rPr>
                <w:rFonts w:cs="Times New Roman"/>
                <w:b/>
              </w:rPr>
              <w:t>Koppeling / Integratie</w:t>
            </w:r>
          </w:p>
        </w:tc>
        <w:tc>
          <w:tcPr>
            <w:tcW w:w="3566" w:type="pct"/>
          </w:tcPr>
          <w:p w14:paraId="443DB404" w14:textId="154A26EA" w:rsidR="003F684E" w:rsidRDefault="00771AC5" w:rsidP="003F684E">
            <w:pPr>
              <w:spacing w:line="240" w:lineRule="auto"/>
              <w:rPr>
                <w:rFonts w:cs="Times New Roman"/>
              </w:rPr>
            </w:pPr>
            <w:r w:rsidRPr="00771AC5">
              <w:rPr>
                <w:rFonts w:cs="Times New Roman"/>
              </w:rPr>
              <w:t>De samenwerkingsvorm tussen applicaties. Hieronder vallen de relaties tussen de applicaties binnen en buiten de oplossing en ook de relaties tussen de applicaties binnen de oplossing.</w:t>
            </w:r>
          </w:p>
        </w:tc>
      </w:tr>
      <w:tr w:rsidR="00771AC5" w:rsidRPr="00F724D4" w14:paraId="7D86364C" w14:textId="77777777" w:rsidTr="00E7730C">
        <w:tc>
          <w:tcPr>
            <w:tcW w:w="1434" w:type="pct"/>
          </w:tcPr>
          <w:p w14:paraId="4A747598" w14:textId="1476031D" w:rsidR="00771AC5" w:rsidRDefault="00771AC5" w:rsidP="003F684E">
            <w:pPr>
              <w:spacing w:line="240" w:lineRule="auto"/>
              <w:rPr>
                <w:rFonts w:cs="Times New Roman"/>
                <w:b/>
              </w:rPr>
            </w:pPr>
            <w:r>
              <w:rPr>
                <w:rFonts w:cs="Times New Roman"/>
                <w:b/>
              </w:rPr>
              <w:t>Leverancier</w:t>
            </w:r>
          </w:p>
        </w:tc>
        <w:tc>
          <w:tcPr>
            <w:tcW w:w="3566" w:type="pct"/>
          </w:tcPr>
          <w:p w14:paraId="70D02E1E" w14:textId="7B695A42" w:rsidR="00771AC5" w:rsidRPr="00771AC5" w:rsidRDefault="00771AC5" w:rsidP="003F684E">
            <w:pPr>
              <w:spacing w:line="240" w:lineRule="auto"/>
              <w:rPr>
                <w:rFonts w:cs="Times New Roman"/>
              </w:rPr>
            </w:pPr>
            <w:r w:rsidRPr="00771AC5">
              <w:rPr>
                <w:rFonts w:cs="Times New Roman"/>
              </w:rPr>
              <w:t>De partij waarmee Opdrachtgever een Overeenkomst gesloten heeft en verantwoordelijk is voor derde partijen.</w:t>
            </w:r>
          </w:p>
        </w:tc>
      </w:tr>
      <w:tr w:rsidR="00771AC5" w:rsidRPr="00F724D4" w14:paraId="5C68B71C" w14:textId="77777777" w:rsidTr="00E7730C">
        <w:tc>
          <w:tcPr>
            <w:tcW w:w="1434" w:type="pct"/>
          </w:tcPr>
          <w:p w14:paraId="4E9C6A7A" w14:textId="4E1DA10C" w:rsidR="00771AC5" w:rsidRDefault="00771AC5" w:rsidP="003F684E">
            <w:pPr>
              <w:spacing w:line="240" w:lineRule="auto"/>
              <w:rPr>
                <w:rFonts w:cs="Times New Roman"/>
                <w:b/>
              </w:rPr>
            </w:pPr>
            <w:r>
              <w:rPr>
                <w:rFonts w:cs="Times New Roman"/>
                <w:b/>
              </w:rPr>
              <w:t>Maatwerk</w:t>
            </w:r>
          </w:p>
        </w:tc>
        <w:tc>
          <w:tcPr>
            <w:tcW w:w="3566" w:type="pct"/>
          </w:tcPr>
          <w:p w14:paraId="61AD9CE4" w14:textId="284D07B8" w:rsidR="00771AC5" w:rsidRPr="00771AC5" w:rsidRDefault="00771AC5" w:rsidP="003F684E">
            <w:pPr>
              <w:spacing w:line="240" w:lineRule="auto"/>
              <w:rPr>
                <w:rFonts w:cs="Times New Roman"/>
              </w:rPr>
            </w:pPr>
            <w:r w:rsidRPr="00771AC5">
              <w:rPr>
                <w:rFonts w:cs="Times New Roman"/>
              </w:rPr>
              <w:t>Maatwerk is de functionele aanvullingen en aanpassingen die nodig is om aan de behoefte van de gebruiker, zoals beschreven in dit PvE, te voldoen en dat niet middels parametrisering binnen de SaaS-applicatie kan worden gerealiseerd.</w:t>
            </w:r>
          </w:p>
        </w:tc>
      </w:tr>
      <w:tr w:rsidR="003F684E" w:rsidRPr="00F724D4" w14:paraId="72C3F4CB" w14:textId="77777777" w:rsidTr="00E7730C">
        <w:tc>
          <w:tcPr>
            <w:tcW w:w="1434" w:type="pct"/>
          </w:tcPr>
          <w:p w14:paraId="76C3AFEC" w14:textId="77777777" w:rsidR="003F684E" w:rsidRPr="00F724D4" w:rsidRDefault="003F684E" w:rsidP="003F684E">
            <w:pPr>
              <w:spacing w:line="240" w:lineRule="auto"/>
              <w:rPr>
                <w:rFonts w:cs="Times New Roman"/>
                <w:b/>
              </w:rPr>
            </w:pPr>
            <w:r>
              <w:rPr>
                <w:rFonts w:cs="Times New Roman"/>
                <w:b/>
              </w:rPr>
              <w:lastRenderedPageBreak/>
              <w:t>Nota</w:t>
            </w:r>
            <w:r w:rsidRPr="00F724D4">
              <w:rPr>
                <w:rFonts w:cs="Times New Roman"/>
                <w:b/>
              </w:rPr>
              <w:t xml:space="preserve"> van Inlichtingen</w:t>
            </w:r>
          </w:p>
        </w:tc>
        <w:tc>
          <w:tcPr>
            <w:tcW w:w="3566" w:type="pct"/>
          </w:tcPr>
          <w:p w14:paraId="4C40F355" w14:textId="396DA7D2" w:rsidR="003F684E" w:rsidRPr="00F724D4" w:rsidRDefault="003F684E" w:rsidP="003F684E">
            <w:pPr>
              <w:spacing w:line="240" w:lineRule="auto"/>
              <w:rPr>
                <w:rFonts w:cs="Times New Roman"/>
              </w:rPr>
            </w:pPr>
            <w:r>
              <w:t>De schriftelijke (geanonimiseerde) reactie van de Aanbestedende Dienst op door Ondernemers tijdig en op de juiste wijze naar aanleiding van de Aanbestedingsstukken gestelde vragen.</w:t>
            </w:r>
          </w:p>
        </w:tc>
      </w:tr>
      <w:tr w:rsidR="00771AC5" w:rsidRPr="00F724D4" w14:paraId="600E9FDD" w14:textId="77777777" w:rsidTr="00E7730C">
        <w:tc>
          <w:tcPr>
            <w:tcW w:w="1434" w:type="pct"/>
          </w:tcPr>
          <w:p w14:paraId="4A5DCB56" w14:textId="655C841A" w:rsidR="00771AC5" w:rsidRDefault="00771AC5" w:rsidP="003F684E">
            <w:pPr>
              <w:spacing w:line="240" w:lineRule="auto"/>
              <w:rPr>
                <w:rFonts w:cs="Times New Roman"/>
                <w:b/>
              </w:rPr>
            </w:pPr>
            <w:r>
              <w:rPr>
                <w:rFonts w:cs="Times New Roman"/>
                <w:b/>
              </w:rPr>
              <w:t>Onderhoud</w:t>
            </w:r>
          </w:p>
        </w:tc>
        <w:tc>
          <w:tcPr>
            <w:tcW w:w="3566" w:type="pct"/>
          </w:tcPr>
          <w:p w14:paraId="0B4E909D" w14:textId="757C60EC" w:rsidR="00771AC5" w:rsidRDefault="00771AC5" w:rsidP="003F684E">
            <w:pPr>
              <w:spacing w:line="240" w:lineRule="auto"/>
            </w:pPr>
            <w:r w:rsidRPr="00771AC5">
              <w:t>Het geheel van Correctief-, Preventief-, Adaptief-, Innovatief Onderhoud aan de ICT Prestatie, opgeleverd in periodieke Updates en Upgrades en ondersteuning van Beheerders in het inrichten in functioneel beheer van de ICT Prestatie</w:t>
            </w:r>
          </w:p>
        </w:tc>
      </w:tr>
      <w:tr w:rsidR="003F684E" w:rsidRPr="00F724D4" w14:paraId="6FB68E62" w14:textId="77777777" w:rsidTr="00E7730C">
        <w:tc>
          <w:tcPr>
            <w:tcW w:w="1434" w:type="pct"/>
          </w:tcPr>
          <w:p w14:paraId="629305AE" w14:textId="77777777" w:rsidR="003F684E" w:rsidRDefault="003F684E" w:rsidP="003F684E">
            <w:pPr>
              <w:spacing w:line="240" w:lineRule="auto"/>
              <w:rPr>
                <w:rFonts w:cs="Times New Roman"/>
                <w:b/>
              </w:rPr>
            </w:pPr>
            <w:r>
              <w:rPr>
                <w:rFonts w:cs="Times New Roman"/>
                <w:b/>
              </w:rPr>
              <w:t>Ondernemer</w:t>
            </w:r>
          </w:p>
        </w:tc>
        <w:tc>
          <w:tcPr>
            <w:tcW w:w="3566" w:type="pct"/>
          </w:tcPr>
          <w:p w14:paraId="3D4DE0D1" w14:textId="3EDE4A6D" w:rsidR="003F684E" w:rsidRPr="00F724D4" w:rsidRDefault="003F684E" w:rsidP="003F684E">
            <w:pPr>
              <w:spacing w:line="240" w:lineRule="auto"/>
              <w:rPr>
                <w:rFonts w:cs="Times New Roman"/>
              </w:rPr>
            </w:pPr>
            <w:r>
              <w:rPr>
                <w:rFonts w:cs="Times New Roman"/>
              </w:rPr>
              <w:t>De organisatie die bij de Aanbestedende Dienst het Beschrijvend Document opvraagt.</w:t>
            </w:r>
          </w:p>
        </w:tc>
      </w:tr>
      <w:tr w:rsidR="003F684E" w:rsidRPr="00F724D4" w14:paraId="77ECED65" w14:textId="77777777" w:rsidTr="00E7730C">
        <w:tc>
          <w:tcPr>
            <w:tcW w:w="1434" w:type="pct"/>
          </w:tcPr>
          <w:p w14:paraId="49814B59" w14:textId="77777777" w:rsidR="003F684E" w:rsidRPr="00F724D4" w:rsidRDefault="003F684E" w:rsidP="003F684E">
            <w:pPr>
              <w:spacing w:line="240" w:lineRule="auto"/>
              <w:rPr>
                <w:rFonts w:cs="Times New Roman"/>
                <w:b/>
              </w:rPr>
            </w:pPr>
            <w:r>
              <w:rPr>
                <w:rFonts w:cs="Times New Roman"/>
                <w:b/>
              </w:rPr>
              <w:t>Opdracht</w:t>
            </w:r>
          </w:p>
        </w:tc>
        <w:tc>
          <w:tcPr>
            <w:tcW w:w="3566" w:type="pct"/>
          </w:tcPr>
          <w:p w14:paraId="00347804" w14:textId="5EEC2D33" w:rsidR="003F684E" w:rsidRPr="00F724D4" w:rsidRDefault="003F684E" w:rsidP="003F684E">
            <w:pPr>
              <w:spacing w:line="240" w:lineRule="auto"/>
              <w:rPr>
                <w:rFonts w:cs="Times New Roman"/>
              </w:rPr>
            </w:pPr>
            <w:r w:rsidRPr="00F724D4">
              <w:rPr>
                <w:rFonts w:cs="Times New Roman"/>
              </w:rPr>
              <w:t xml:space="preserve">Het verzoek van </w:t>
            </w:r>
            <w:r>
              <w:rPr>
                <w:rFonts w:cs="Times New Roman"/>
              </w:rPr>
              <w:t>de Opdrachtgever</w:t>
            </w:r>
            <w:r w:rsidRPr="00F724D4">
              <w:rPr>
                <w:rFonts w:cs="Times New Roman"/>
              </w:rPr>
              <w:t xml:space="preserve"> tot </w:t>
            </w:r>
            <w:r>
              <w:rPr>
                <w:rFonts w:cs="Times New Roman"/>
              </w:rPr>
              <w:t>uitvoering van werkzaamheden, zoals omschreven in dit Beschrijvend Document en alle wijzigen daarop in de Nota van Inlichtingen en de Overeenkomst.</w:t>
            </w:r>
          </w:p>
        </w:tc>
      </w:tr>
      <w:tr w:rsidR="003F684E" w:rsidRPr="00F724D4" w14:paraId="0FABD234" w14:textId="77777777" w:rsidTr="00E7730C">
        <w:tc>
          <w:tcPr>
            <w:tcW w:w="1434" w:type="pct"/>
          </w:tcPr>
          <w:p w14:paraId="575C2185" w14:textId="77777777" w:rsidR="003F684E" w:rsidRDefault="003F684E" w:rsidP="003F684E">
            <w:pPr>
              <w:spacing w:line="240" w:lineRule="auto"/>
              <w:rPr>
                <w:rFonts w:cs="Times New Roman"/>
                <w:b/>
              </w:rPr>
            </w:pPr>
            <w:r>
              <w:rPr>
                <w:rFonts w:cs="Times New Roman"/>
                <w:b/>
              </w:rPr>
              <w:t>Opdrachtgever</w:t>
            </w:r>
          </w:p>
        </w:tc>
        <w:tc>
          <w:tcPr>
            <w:tcW w:w="3566" w:type="pct"/>
          </w:tcPr>
          <w:p w14:paraId="047ECDDA" w14:textId="6375294B" w:rsidR="003F684E" w:rsidRPr="00F724D4" w:rsidRDefault="003F684E" w:rsidP="003F684E">
            <w:pPr>
              <w:spacing w:line="240" w:lineRule="auto"/>
              <w:rPr>
                <w:rFonts w:cs="Times New Roman"/>
              </w:rPr>
            </w:pPr>
            <w:r>
              <w:rPr>
                <w:rFonts w:cs="Times New Roman"/>
              </w:rPr>
              <w:t>Gemeente Gooise Meren</w:t>
            </w:r>
          </w:p>
        </w:tc>
      </w:tr>
      <w:tr w:rsidR="003F684E" w:rsidRPr="00F724D4" w14:paraId="4707F328" w14:textId="77777777" w:rsidTr="00E7730C">
        <w:tc>
          <w:tcPr>
            <w:tcW w:w="1434" w:type="pct"/>
          </w:tcPr>
          <w:p w14:paraId="4DABDC99" w14:textId="77777777" w:rsidR="003F684E" w:rsidRPr="00F724D4" w:rsidRDefault="003F684E" w:rsidP="003F684E">
            <w:pPr>
              <w:spacing w:line="240" w:lineRule="auto"/>
              <w:rPr>
                <w:rFonts w:cs="Times New Roman"/>
                <w:b/>
              </w:rPr>
            </w:pPr>
            <w:r>
              <w:rPr>
                <w:rFonts w:cs="Times New Roman"/>
                <w:b/>
              </w:rPr>
              <w:t>Opdracht</w:t>
            </w:r>
            <w:r w:rsidRPr="00F724D4">
              <w:rPr>
                <w:rFonts w:cs="Times New Roman"/>
                <w:b/>
              </w:rPr>
              <w:t>nemer</w:t>
            </w:r>
          </w:p>
        </w:tc>
        <w:tc>
          <w:tcPr>
            <w:tcW w:w="3566" w:type="pct"/>
          </w:tcPr>
          <w:p w14:paraId="553AACE7" w14:textId="7C76341D" w:rsidR="003F684E" w:rsidRPr="00F724D4" w:rsidRDefault="003F684E" w:rsidP="003F684E">
            <w:pPr>
              <w:spacing w:line="240" w:lineRule="auto"/>
              <w:rPr>
                <w:rFonts w:cs="Times New Roman"/>
              </w:rPr>
            </w:pPr>
            <w:r w:rsidRPr="00F724D4">
              <w:rPr>
                <w:rFonts w:cs="Times New Roman"/>
              </w:rPr>
              <w:t xml:space="preserve">De Inschrijver die op basis van zijn </w:t>
            </w:r>
            <w:r>
              <w:rPr>
                <w:rFonts w:cs="Times New Roman"/>
              </w:rPr>
              <w:t>Inschrijving</w:t>
            </w:r>
            <w:r w:rsidRPr="00F724D4">
              <w:rPr>
                <w:rFonts w:cs="Times New Roman"/>
              </w:rPr>
              <w:t xml:space="preserve"> de </w:t>
            </w:r>
            <w:r>
              <w:rPr>
                <w:rFonts w:cs="Times New Roman"/>
              </w:rPr>
              <w:t>Opdracht</w:t>
            </w:r>
            <w:r w:rsidRPr="00F724D4">
              <w:rPr>
                <w:rFonts w:cs="Times New Roman"/>
              </w:rPr>
              <w:t xml:space="preserve"> gegund krijgt en gaat uitvoeren.</w:t>
            </w:r>
            <w:r>
              <w:rPr>
                <w:rFonts w:cs="Times New Roman"/>
              </w:rPr>
              <w:t xml:space="preserve"> Dit kan een dienstverlener of een </w:t>
            </w:r>
            <w:r w:rsidR="00B16230">
              <w:rPr>
                <w:rFonts w:cs="Times New Roman"/>
              </w:rPr>
              <w:t>Leverancier</w:t>
            </w:r>
            <w:r>
              <w:rPr>
                <w:rFonts w:cs="Times New Roman"/>
              </w:rPr>
              <w:t xml:space="preserve"> zijn.</w:t>
            </w:r>
          </w:p>
        </w:tc>
      </w:tr>
      <w:tr w:rsidR="003F684E" w:rsidRPr="00F724D4" w14:paraId="37EA6E1D" w14:textId="77777777" w:rsidTr="00E7730C">
        <w:tc>
          <w:tcPr>
            <w:tcW w:w="1434" w:type="pct"/>
          </w:tcPr>
          <w:p w14:paraId="0A82D98C" w14:textId="169FF2A2" w:rsidR="003F684E" w:rsidRDefault="003F684E" w:rsidP="003F684E">
            <w:pPr>
              <w:spacing w:line="240" w:lineRule="auto"/>
              <w:rPr>
                <w:rFonts w:cs="Times New Roman"/>
                <w:b/>
              </w:rPr>
            </w:pPr>
            <w:r>
              <w:rPr>
                <w:rFonts w:cs="Times New Roman"/>
                <w:b/>
              </w:rPr>
              <w:t>Programma van Eisen</w:t>
            </w:r>
          </w:p>
        </w:tc>
        <w:tc>
          <w:tcPr>
            <w:tcW w:w="3566" w:type="pct"/>
          </w:tcPr>
          <w:p w14:paraId="58E0820F" w14:textId="28B7F2C5" w:rsidR="003F684E" w:rsidRPr="00F724D4" w:rsidRDefault="003F684E" w:rsidP="003F684E">
            <w:pPr>
              <w:spacing w:line="240" w:lineRule="auto"/>
              <w:rPr>
                <w:rFonts w:cs="Times New Roman"/>
              </w:rPr>
            </w:pPr>
            <w:r>
              <w:t xml:space="preserve">Het Programma van Eisen (PvE) bevat de minimale </w:t>
            </w:r>
            <w:r w:rsidR="00B16230">
              <w:t>Eis</w:t>
            </w:r>
            <w:r>
              <w:t>en waaraan de Inschrijving dient te voldoen en de beschrijving van de Onderwerpen en Presentaties waarop de Inschrijving beoordeeld gaat worden.</w:t>
            </w:r>
          </w:p>
        </w:tc>
      </w:tr>
      <w:tr w:rsidR="003F684E" w:rsidRPr="00F724D4" w14:paraId="1112F391" w14:textId="77777777" w:rsidTr="00E7730C">
        <w:tc>
          <w:tcPr>
            <w:tcW w:w="1434" w:type="pct"/>
          </w:tcPr>
          <w:p w14:paraId="1441AE44" w14:textId="507AD465" w:rsidR="003F684E" w:rsidRDefault="003F684E" w:rsidP="003F684E">
            <w:pPr>
              <w:spacing w:line="240" w:lineRule="auto"/>
              <w:rPr>
                <w:rFonts w:cs="Times New Roman"/>
                <w:b/>
              </w:rPr>
            </w:pPr>
            <w:r>
              <w:rPr>
                <w:rFonts w:cs="Times New Roman"/>
                <w:b/>
              </w:rPr>
              <w:t>Requirement</w:t>
            </w:r>
          </w:p>
        </w:tc>
        <w:tc>
          <w:tcPr>
            <w:tcW w:w="3566" w:type="pct"/>
          </w:tcPr>
          <w:p w14:paraId="36C7263E" w14:textId="1332FB97" w:rsidR="003F684E" w:rsidRDefault="003F684E" w:rsidP="003F684E">
            <w:pPr>
              <w:spacing w:line="240" w:lineRule="auto"/>
            </w:pPr>
            <w:r w:rsidRPr="001F77C7">
              <w:rPr>
                <w:szCs w:val="20"/>
              </w:rPr>
              <w:t>De kenmerkende behoeften zoals weergegeven als een Eis of een Wens in de PvE.</w:t>
            </w:r>
          </w:p>
        </w:tc>
      </w:tr>
      <w:tr w:rsidR="003F684E" w:rsidRPr="00F724D4" w14:paraId="520A1316" w14:textId="77777777" w:rsidTr="00E7730C">
        <w:tc>
          <w:tcPr>
            <w:tcW w:w="1434" w:type="pct"/>
          </w:tcPr>
          <w:p w14:paraId="0501D0E1" w14:textId="53ECCB52" w:rsidR="003F684E" w:rsidRDefault="003F684E" w:rsidP="003F684E">
            <w:pPr>
              <w:spacing w:line="240" w:lineRule="auto"/>
              <w:rPr>
                <w:rFonts w:cs="Times New Roman"/>
                <w:b/>
              </w:rPr>
            </w:pPr>
            <w:r>
              <w:rPr>
                <w:rFonts w:cs="Times New Roman"/>
                <w:b/>
              </w:rPr>
              <w:t>SaaS</w:t>
            </w:r>
            <w:r w:rsidR="00E437A2">
              <w:rPr>
                <w:rFonts w:cs="Times New Roman"/>
                <w:b/>
              </w:rPr>
              <w:t>-</w:t>
            </w:r>
            <w:r>
              <w:rPr>
                <w:rFonts w:cs="Times New Roman"/>
                <w:b/>
              </w:rPr>
              <w:t>oplossing</w:t>
            </w:r>
          </w:p>
        </w:tc>
        <w:tc>
          <w:tcPr>
            <w:tcW w:w="3566" w:type="pct"/>
          </w:tcPr>
          <w:p w14:paraId="31B6EF60" w14:textId="042E2A32" w:rsidR="003F684E" w:rsidRPr="001F77C7" w:rsidRDefault="00847B94" w:rsidP="003F684E">
            <w:pPr>
              <w:spacing w:line="240" w:lineRule="auto"/>
              <w:rPr>
                <w:szCs w:val="20"/>
              </w:rPr>
            </w:pPr>
            <w:r>
              <w:rPr>
                <w:szCs w:val="20"/>
              </w:rPr>
              <w:t>Onder een SaaS-</w:t>
            </w:r>
            <w:r w:rsidR="003F684E">
              <w:rPr>
                <w:szCs w:val="20"/>
              </w:rPr>
              <w:t xml:space="preserve">oplossing verstaat Opdrachtgever een </w:t>
            </w:r>
            <w:r w:rsidR="003F684E" w:rsidRPr="001F77C7">
              <w:rPr>
                <w:szCs w:val="20"/>
              </w:rPr>
              <w:t>SaaS-applicatie d</w:t>
            </w:r>
            <w:r w:rsidR="003F684E">
              <w:rPr>
                <w:szCs w:val="20"/>
              </w:rPr>
              <w:t>ie</w:t>
            </w:r>
            <w:r w:rsidR="003F684E" w:rsidRPr="001F77C7">
              <w:rPr>
                <w:szCs w:val="20"/>
              </w:rPr>
              <w:t xml:space="preserve"> volledig binnen het beheer van de </w:t>
            </w:r>
            <w:r w:rsidR="00B16230">
              <w:rPr>
                <w:szCs w:val="20"/>
              </w:rPr>
              <w:t>Leverancier</w:t>
            </w:r>
            <w:r w:rsidR="003F684E" w:rsidRPr="001F77C7">
              <w:rPr>
                <w:szCs w:val="20"/>
              </w:rPr>
              <w:t xml:space="preserve"> valt en daarmee binnen de periodieke upgrades. De inrichting van de SaaS-applicatie gebeurt </w:t>
            </w:r>
            <w:r w:rsidR="003F684E">
              <w:rPr>
                <w:szCs w:val="20"/>
              </w:rPr>
              <w:t>in de regel</w:t>
            </w:r>
            <w:r w:rsidR="003F684E" w:rsidRPr="001F77C7">
              <w:rPr>
                <w:szCs w:val="20"/>
              </w:rPr>
              <w:t xml:space="preserve"> met templates die vooropgesteld zijn voor een branche. Deze inrichting wordt gezien als basis waarna aanvullende specifieke wijzigingen</w:t>
            </w:r>
            <w:r w:rsidR="003F684E">
              <w:rPr>
                <w:szCs w:val="20"/>
              </w:rPr>
              <w:t xml:space="preserve"> voor de gemeente Gooise Meren</w:t>
            </w:r>
            <w:r w:rsidR="003F684E" w:rsidRPr="001F77C7">
              <w:rPr>
                <w:szCs w:val="20"/>
              </w:rPr>
              <w:t xml:space="preserve"> kunnen worden doorgevoerd.</w:t>
            </w:r>
          </w:p>
        </w:tc>
      </w:tr>
      <w:tr w:rsidR="00247E58" w:rsidRPr="00F724D4" w14:paraId="78CF153E" w14:textId="77777777" w:rsidTr="00E7730C">
        <w:tc>
          <w:tcPr>
            <w:tcW w:w="1434" w:type="pct"/>
          </w:tcPr>
          <w:p w14:paraId="5AABE1A3" w14:textId="12C30104" w:rsidR="00247E58" w:rsidRDefault="00247E58" w:rsidP="003F684E">
            <w:pPr>
              <w:spacing w:line="240" w:lineRule="auto"/>
              <w:rPr>
                <w:rFonts w:cs="Times New Roman"/>
                <w:b/>
              </w:rPr>
            </w:pPr>
            <w:r>
              <w:rPr>
                <w:rFonts w:cs="Times New Roman"/>
                <w:b/>
              </w:rPr>
              <w:t>Social Return</w:t>
            </w:r>
          </w:p>
        </w:tc>
        <w:tc>
          <w:tcPr>
            <w:tcW w:w="3566" w:type="pct"/>
          </w:tcPr>
          <w:p w14:paraId="0EFC1C1C" w14:textId="6E7D139E" w:rsidR="00247E58" w:rsidRPr="00247E58" w:rsidRDefault="00247E58" w:rsidP="00216485">
            <w:pPr>
              <w:tabs>
                <w:tab w:val="left" w:pos="504"/>
              </w:tabs>
              <w:spacing w:line="240" w:lineRule="auto"/>
              <w:rPr>
                <w:szCs w:val="20"/>
              </w:rPr>
            </w:pPr>
            <w:r w:rsidRPr="00247E58">
              <w:rPr>
                <w:szCs w:val="20"/>
              </w:rPr>
              <w:t xml:space="preserve">Contractuele bijzondere uitvoeringsvoorwaarde op grond waarvan Leverancier gehouden is om een bijdrage te leveren aan de uitvoering van het beleid van de </w:t>
            </w:r>
            <w:r w:rsidR="00216485">
              <w:rPr>
                <w:szCs w:val="20"/>
              </w:rPr>
              <w:t>Aanbestedende Dienst</w:t>
            </w:r>
            <w:r w:rsidRPr="00247E58">
              <w:rPr>
                <w:szCs w:val="20"/>
              </w:rPr>
              <w:t xml:space="preserve"> met betrekking tot o.a. het bieden van werkgelegenheid aan mensen met een afstand tot de arbeidsmarkt.</w:t>
            </w:r>
          </w:p>
        </w:tc>
      </w:tr>
      <w:tr w:rsidR="009E55F2" w:rsidRPr="00F724D4" w14:paraId="550A2D4F" w14:textId="77777777" w:rsidTr="00E7730C">
        <w:tc>
          <w:tcPr>
            <w:tcW w:w="1434" w:type="pct"/>
          </w:tcPr>
          <w:p w14:paraId="444BC836" w14:textId="290FBA90" w:rsidR="009E55F2" w:rsidRPr="002763A8" w:rsidRDefault="009E55F2" w:rsidP="003F684E">
            <w:pPr>
              <w:spacing w:line="240" w:lineRule="auto"/>
              <w:rPr>
                <w:b/>
              </w:rPr>
            </w:pPr>
            <w:r>
              <w:rPr>
                <w:b/>
              </w:rPr>
              <w:t>Wens</w:t>
            </w:r>
          </w:p>
        </w:tc>
        <w:tc>
          <w:tcPr>
            <w:tcW w:w="3566" w:type="pct"/>
          </w:tcPr>
          <w:p w14:paraId="2A4C8800" w14:textId="2CDD45E7" w:rsidR="009E55F2" w:rsidRPr="002763A8" w:rsidRDefault="009E55F2" w:rsidP="00E437A2">
            <w:pPr>
              <w:spacing w:line="240" w:lineRule="auto"/>
            </w:pPr>
            <w:r w:rsidRPr="009E55F2">
              <w:t>Wens is een re</w:t>
            </w:r>
            <w:r>
              <w:t>quirement (geen KO) waarbij de I</w:t>
            </w:r>
            <w:r w:rsidRPr="009E55F2">
              <w:t>nschrijver de mogelijkheid heeft punten te verdienen naar gelang de functionaliteiten va</w:t>
            </w:r>
            <w:r>
              <w:t>n zijn oplossing binnen de SaaS-</w:t>
            </w:r>
            <w:r w:rsidRPr="009E55F2">
              <w:t xml:space="preserve">applicatie zijn ondergebracht in plaats van door middel van </w:t>
            </w:r>
            <w:r w:rsidR="00B16230">
              <w:t>Maatwerk</w:t>
            </w:r>
            <w:r w:rsidRPr="009E55F2">
              <w:t xml:space="preserve"> gerealiseerd moeten worden.</w:t>
            </w:r>
          </w:p>
        </w:tc>
      </w:tr>
      <w:tr w:rsidR="003F684E" w:rsidRPr="00F724D4" w14:paraId="123A9753" w14:textId="77777777" w:rsidTr="00E7730C">
        <w:tc>
          <w:tcPr>
            <w:tcW w:w="1434" w:type="pct"/>
          </w:tcPr>
          <w:p w14:paraId="2E2878A0" w14:textId="2977DE2B" w:rsidR="003F684E" w:rsidRDefault="003F684E" w:rsidP="003F684E">
            <w:pPr>
              <w:spacing w:line="240" w:lineRule="auto"/>
              <w:rPr>
                <w:rFonts w:cs="Times New Roman"/>
                <w:b/>
              </w:rPr>
            </w:pPr>
            <w:r w:rsidRPr="002763A8">
              <w:rPr>
                <w:b/>
              </w:rPr>
              <w:t>Werkelijk gebruik</w:t>
            </w:r>
          </w:p>
        </w:tc>
        <w:tc>
          <w:tcPr>
            <w:tcW w:w="3566" w:type="pct"/>
          </w:tcPr>
          <w:p w14:paraId="61A857BB" w14:textId="273BDE93" w:rsidR="003F684E" w:rsidRDefault="003F684E" w:rsidP="00E437A2">
            <w:pPr>
              <w:spacing w:line="240" w:lineRule="auto"/>
              <w:rPr>
                <w:szCs w:val="20"/>
              </w:rPr>
            </w:pPr>
            <w:bookmarkStart w:id="20" w:name="OLE_LINK91"/>
            <w:r w:rsidRPr="002763A8">
              <w:t xml:space="preserve">Het aantal unieke Gebruikers van </w:t>
            </w:r>
            <w:r w:rsidR="00E437A2">
              <w:t>Aanbestedende Dienst</w:t>
            </w:r>
            <w:r w:rsidRPr="002763A8">
              <w:t xml:space="preserve"> dat in de te factureren periode gebruik maakt van de aangeboden ICT Prestatie.</w:t>
            </w:r>
            <w:bookmarkEnd w:id="20"/>
          </w:p>
        </w:tc>
      </w:tr>
      <w:tr w:rsidR="003F684E" w:rsidRPr="00F724D4" w14:paraId="7D667065" w14:textId="77777777" w:rsidTr="00E7730C">
        <w:tc>
          <w:tcPr>
            <w:tcW w:w="1434" w:type="pct"/>
          </w:tcPr>
          <w:p w14:paraId="036C8BB8" w14:textId="5DF2C69B" w:rsidR="003F684E" w:rsidRPr="002763A8" w:rsidRDefault="003F684E" w:rsidP="003F684E">
            <w:pPr>
              <w:spacing w:line="240" w:lineRule="auto"/>
              <w:rPr>
                <w:b/>
              </w:rPr>
            </w:pPr>
            <w:r>
              <w:rPr>
                <w:b/>
              </w:rPr>
              <w:t>Wijziging</w:t>
            </w:r>
          </w:p>
        </w:tc>
        <w:tc>
          <w:tcPr>
            <w:tcW w:w="3566" w:type="pct"/>
          </w:tcPr>
          <w:p w14:paraId="7638D593" w14:textId="62FD4347" w:rsidR="003F684E" w:rsidRPr="002763A8" w:rsidRDefault="003F684E" w:rsidP="003F684E">
            <w:pPr>
              <w:spacing w:line="240" w:lineRule="auto"/>
            </w:pPr>
            <w:r>
              <w:t xml:space="preserve">Onder </w:t>
            </w:r>
            <w:r w:rsidR="00B16230">
              <w:t>Wijziging</w:t>
            </w:r>
            <w:r>
              <w:t xml:space="preserve"> wordt hetzelfde verstaan als onder de algemeen geldende term ‘Change’.</w:t>
            </w:r>
          </w:p>
        </w:tc>
      </w:tr>
    </w:tbl>
    <w:p w14:paraId="2365005B" w14:textId="39DCFD87" w:rsidR="00B06E54" w:rsidRDefault="00B06E54" w:rsidP="00B06E54">
      <w:pPr>
        <w:spacing w:line="240" w:lineRule="auto"/>
        <w:rPr>
          <w:rFonts w:cs="Times New Roman"/>
          <w:b/>
          <w:lang w:val="x-none"/>
        </w:rPr>
      </w:pPr>
    </w:p>
    <w:p w14:paraId="75D6A8D7" w14:textId="77777777" w:rsidR="00AF5516" w:rsidRPr="00AF5516" w:rsidRDefault="00AF5516" w:rsidP="00AF5516">
      <w:pPr>
        <w:spacing w:line="240" w:lineRule="auto"/>
        <w:rPr>
          <w:rFonts w:cs="Times New Roman"/>
          <w:b/>
          <w:lang w:val="x-none"/>
        </w:rPr>
      </w:pPr>
      <w:r w:rsidRPr="00AF5516">
        <w:rPr>
          <w:rFonts w:cs="Times New Roman"/>
          <w:b/>
          <w:lang w:val="x-none"/>
        </w:rPr>
        <w:br w:type="page"/>
      </w:r>
    </w:p>
    <w:p w14:paraId="74CB74F4" w14:textId="7CD0EB0F" w:rsidR="00B06E54" w:rsidRPr="005E695E" w:rsidRDefault="009C547C" w:rsidP="00612AFA">
      <w:pPr>
        <w:pStyle w:val="Kop1"/>
      </w:pPr>
      <w:bookmarkStart w:id="21" w:name="_Toc116378591"/>
      <w:r w:rsidRPr="00612AFA">
        <w:lastRenderedPageBreak/>
        <w:t>Opdracht</w:t>
      </w:r>
      <w:bookmarkEnd w:id="21"/>
    </w:p>
    <w:p w14:paraId="3C52A2F0" w14:textId="77777777" w:rsidR="00B06E54" w:rsidRPr="00CB0A21" w:rsidRDefault="00B06E54" w:rsidP="00B06E54">
      <w:pPr>
        <w:pStyle w:val="Lijstalinea"/>
        <w:spacing w:after="0" w:line="240" w:lineRule="auto"/>
        <w:ind w:left="360"/>
        <w:rPr>
          <w:rFonts w:cs="Times New Roman"/>
          <w:b/>
        </w:rPr>
      </w:pPr>
    </w:p>
    <w:p w14:paraId="4941930D" w14:textId="77777777" w:rsidR="00B06E54" w:rsidRPr="005E695E" w:rsidRDefault="00B06E54" w:rsidP="00B06E54">
      <w:pPr>
        <w:pStyle w:val="Kop2"/>
        <w:spacing w:line="240" w:lineRule="auto"/>
      </w:pPr>
      <w:bookmarkStart w:id="22" w:name="_Toc462132012"/>
      <w:bookmarkStart w:id="23" w:name="_Toc462132134"/>
      <w:bookmarkStart w:id="24" w:name="_Toc462132159"/>
      <w:bookmarkStart w:id="25" w:name="_Toc462133622"/>
      <w:bookmarkStart w:id="26" w:name="_Toc462133914"/>
      <w:bookmarkStart w:id="27" w:name="_Toc500492594"/>
      <w:bookmarkStart w:id="28" w:name="_Toc116378592"/>
      <w:r w:rsidRPr="005E695E">
        <w:t>Algemeen</w:t>
      </w:r>
      <w:bookmarkEnd w:id="22"/>
      <w:bookmarkEnd w:id="23"/>
      <w:bookmarkEnd w:id="24"/>
      <w:bookmarkEnd w:id="25"/>
      <w:bookmarkEnd w:id="26"/>
      <w:bookmarkEnd w:id="27"/>
      <w:bookmarkEnd w:id="28"/>
    </w:p>
    <w:p w14:paraId="73B32699" w14:textId="1986D7BE" w:rsidR="003E3D9E" w:rsidRDefault="00B06E54" w:rsidP="00E7730C">
      <w:r w:rsidRPr="00623158">
        <w:t xml:space="preserve">Voor u ligt </w:t>
      </w:r>
      <w:r w:rsidR="00BC348E">
        <w:t xml:space="preserve">de </w:t>
      </w:r>
      <w:r w:rsidR="00251F4E" w:rsidRPr="00251F4E">
        <w:rPr>
          <w:bdr w:val="nil"/>
        </w:rPr>
        <w:t>Beschrijvend Document</w:t>
      </w:r>
      <w:r w:rsidRPr="00290ACC">
        <w:rPr>
          <w:bdr w:val="nil"/>
        </w:rPr>
        <w:t xml:space="preserve"> van de Europese aanbesteding</w:t>
      </w:r>
      <w:r w:rsidR="00BC348E">
        <w:rPr>
          <w:bdr w:val="nil"/>
        </w:rPr>
        <w:t xml:space="preserve"> </w:t>
      </w:r>
      <w:r w:rsidR="00290ACC">
        <w:rPr>
          <w:bdr w:val="nil"/>
        </w:rPr>
        <w:fldChar w:fldCharType="begin"/>
      </w:r>
      <w:r w:rsidR="00290ACC" w:rsidRPr="00290ACC">
        <w:rPr>
          <w:bdr w:val="nil"/>
        </w:rPr>
        <w:instrText xml:space="preserve"> REF TitelAanbesteding \h </w:instrText>
      </w:r>
      <w:r w:rsidR="00290ACC">
        <w:rPr>
          <w:bdr w:val="nil"/>
        </w:rPr>
        <w:instrText xml:space="preserve"> \* MERGEFORMAT </w:instrText>
      </w:r>
      <w:r w:rsidR="00290ACC">
        <w:rPr>
          <w:bdr w:val="nil"/>
        </w:rPr>
      </w:r>
      <w:r w:rsidR="00290ACC">
        <w:rPr>
          <w:bdr w:val="nil"/>
        </w:rPr>
        <w:fldChar w:fldCharType="separate"/>
      </w:r>
      <w:r w:rsidR="00F4755A" w:rsidRPr="00F4755A">
        <w:rPr>
          <w:bdr w:val="nil"/>
        </w:rPr>
        <w:t>Financieel Systeem</w:t>
      </w:r>
      <w:r w:rsidR="00290ACC">
        <w:rPr>
          <w:bdr w:val="nil"/>
        </w:rPr>
        <w:fldChar w:fldCharType="end"/>
      </w:r>
      <w:r w:rsidR="003C6556">
        <w:rPr>
          <w:bdr w:val="nil"/>
        </w:rPr>
        <w:t xml:space="preserve"> </w:t>
      </w:r>
      <w:r w:rsidRPr="00290ACC">
        <w:rPr>
          <w:bdr w:val="nil"/>
        </w:rPr>
        <w:t>van de gemeente</w:t>
      </w:r>
      <w:r w:rsidRPr="00623158">
        <w:t xml:space="preserve"> </w:t>
      </w:r>
      <w:r>
        <w:t>Gooise Meren</w:t>
      </w:r>
      <w:r w:rsidRPr="00623158">
        <w:t xml:space="preserve"> (hierna </w:t>
      </w:r>
      <w:r w:rsidR="00127BAE">
        <w:t>Aanbestedende Dienst</w:t>
      </w:r>
      <w:r w:rsidR="003E3D9E">
        <w:t>), confor</w:t>
      </w:r>
      <w:r w:rsidR="006D0CDB">
        <w:t xml:space="preserve">m de (gewijzigde) Aanbestedingswet 2012. </w:t>
      </w:r>
      <w:r w:rsidR="009C547C">
        <w:t xml:space="preserve">Er is voor deze procedure gekozen vanwege het geraamde bedrag dat conform het inkoopbeleid van gemeente Gooise Meren met de openbare procedure wordt aanbesteed. </w:t>
      </w:r>
      <w:r w:rsidR="006B1D59" w:rsidRPr="00933714">
        <w:t xml:space="preserve">De </w:t>
      </w:r>
      <w:r w:rsidR="00127BAE">
        <w:t>Aanbestedende Dienst</w:t>
      </w:r>
      <w:r w:rsidR="006B1D59" w:rsidRPr="00933714">
        <w:t xml:space="preserve"> heeft ervoor gekozen alle documenten openbaar te publiceren op </w:t>
      </w:r>
      <w:hyperlink r:id="rId9" w:history="1">
        <w:r w:rsidR="006B1D59" w:rsidRPr="00933714">
          <w:rPr>
            <w:rStyle w:val="Hyperlink"/>
          </w:rPr>
          <w:t>www.tenderned.nl</w:t>
        </w:r>
      </w:hyperlink>
      <w:r w:rsidR="006B1D59" w:rsidRPr="00933714">
        <w:t>.</w:t>
      </w:r>
    </w:p>
    <w:p w14:paraId="3ADCA35C" w14:textId="33F0D4B8" w:rsidR="003E3D9E" w:rsidRDefault="003E3D9E" w:rsidP="00B06E54">
      <w:pPr>
        <w:pStyle w:val="Geenafstand"/>
      </w:pPr>
    </w:p>
    <w:p w14:paraId="02874B00" w14:textId="77777777" w:rsidR="00B618AF" w:rsidRDefault="00B618AF" w:rsidP="00B618AF">
      <w:pPr>
        <w:pStyle w:val="Kop4"/>
        <w:rPr>
          <w:rFonts w:eastAsia="Calibri"/>
        </w:rPr>
      </w:pPr>
      <w:r>
        <w:rPr>
          <w:rFonts w:eastAsia="Calibri"/>
        </w:rPr>
        <w:t>Leeswijzer</w:t>
      </w:r>
    </w:p>
    <w:p w14:paraId="330C18B3" w14:textId="2072545F" w:rsidR="00F32894" w:rsidRDefault="00F32894" w:rsidP="00B618AF">
      <w:pPr>
        <w:ind w:left="1410" w:hanging="1410"/>
      </w:pPr>
      <w:r>
        <w:t xml:space="preserve">Hoofdstuk 1: </w:t>
      </w:r>
      <w:r>
        <w:tab/>
        <w:t xml:space="preserve">Uitgangspunten bij deze aanbesteding: in dit hoofdstuk staan de algemene uitgangspunten zoals de omschrijving van de </w:t>
      </w:r>
      <w:r w:rsidR="00E714E1">
        <w:t>Opdracht</w:t>
      </w:r>
      <w:r w:rsidR="004F35F4">
        <w:t xml:space="preserve"> en de looptijd.</w:t>
      </w:r>
    </w:p>
    <w:p w14:paraId="4C2A55D0" w14:textId="2ED1FC3F" w:rsidR="00B618AF" w:rsidRDefault="00B618AF" w:rsidP="00B618AF">
      <w:pPr>
        <w:ind w:left="1410" w:hanging="1410"/>
      </w:pPr>
      <w:r>
        <w:t>Hoofdstuk 2:</w:t>
      </w:r>
      <w:r>
        <w:tab/>
      </w:r>
      <w:r w:rsidR="00F32894">
        <w:t>Procedurele bepalingen, zoals de planning, wijze van vragenstellen, wijze van inschrijven en beoordeling.</w:t>
      </w:r>
    </w:p>
    <w:p w14:paraId="0F2AF697" w14:textId="6D9E1733" w:rsidR="00B618AF" w:rsidRDefault="00B618AF" w:rsidP="00B618AF">
      <w:pPr>
        <w:ind w:left="1410" w:hanging="1410"/>
      </w:pPr>
      <w:r>
        <w:t xml:space="preserve">Hoofdstuk 3: </w:t>
      </w:r>
      <w:r>
        <w:tab/>
        <w:t>Voorwaarden van de aanbesteding</w:t>
      </w:r>
      <w:r w:rsidR="00AF5516">
        <w:t>.</w:t>
      </w:r>
    </w:p>
    <w:p w14:paraId="7E42B327" w14:textId="39F1E580" w:rsidR="00B618AF" w:rsidRDefault="00B618AF" w:rsidP="00B618AF">
      <w:pPr>
        <w:ind w:left="1410" w:hanging="1410"/>
      </w:pPr>
      <w:r>
        <w:t>Hoofdstuk 4:</w:t>
      </w:r>
      <w:r>
        <w:tab/>
      </w:r>
      <w:r w:rsidR="0000635D">
        <w:t xml:space="preserve">Eisen aan de </w:t>
      </w:r>
      <w:r w:rsidR="00E714E1">
        <w:t>Inschrijving</w:t>
      </w:r>
      <w:r w:rsidR="0000635D">
        <w:t xml:space="preserve">: </w:t>
      </w:r>
      <w:r>
        <w:t xml:space="preserve">dit hoofdstuk behandelt de </w:t>
      </w:r>
      <w:r w:rsidR="00E714E1">
        <w:t>E</w:t>
      </w:r>
      <w:r>
        <w:t xml:space="preserve">isen ten aanzien van de </w:t>
      </w:r>
      <w:r w:rsidR="00E714E1">
        <w:t>Inschrijving</w:t>
      </w:r>
      <w:r w:rsidR="00B07408">
        <w:t xml:space="preserve"> en ziet ook toe op selectie en geschiktheid van de </w:t>
      </w:r>
      <w:r w:rsidR="00E714E1">
        <w:t>Inschrijver</w:t>
      </w:r>
      <w:r>
        <w:t>.</w:t>
      </w:r>
    </w:p>
    <w:p w14:paraId="5FDFD720" w14:textId="3BD2AE65" w:rsidR="00B618AF" w:rsidRDefault="00B618AF" w:rsidP="00B618AF">
      <w:pPr>
        <w:ind w:left="1410" w:hanging="1410"/>
      </w:pPr>
      <w:r>
        <w:t>Hoofdstuk 5:</w:t>
      </w:r>
      <w:r>
        <w:tab/>
        <w:t xml:space="preserve">Gunningscriteria: dit hoofdstuk gaat in op de beoordeling van de ingediende </w:t>
      </w:r>
      <w:r w:rsidR="00D17AA9">
        <w:t>Inschrijvingen</w:t>
      </w:r>
      <w:r>
        <w:t>.</w:t>
      </w:r>
    </w:p>
    <w:p w14:paraId="294CDF7C" w14:textId="50E92BCE" w:rsidR="00B618AF" w:rsidRPr="00BB1FF5" w:rsidRDefault="00B618AF" w:rsidP="00B618AF">
      <w:pPr>
        <w:ind w:left="1410" w:hanging="1410"/>
      </w:pPr>
      <w:r>
        <w:t>Bijlagen:</w:t>
      </w:r>
      <w:r>
        <w:tab/>
        <w:t xml:space="preserve">Hier vindt u enkele formulieren en aanvullende informatie, waar in </w:t>
      </w:r>
      <w:r w:rsidR="00D17AA9">
        <w:t xml:space="preserve">dit Beschrijvend Document </w:t>
      </w:r>
      <w:r w:rsidRPr="00BB1FF5">
        <w:t>naar wordt verwezen.</w:t>
      </w:r>
    </w:p>
    <w:p w14:paraId="391D6D50" w14:textId="77777777" w:rsidR="00B618AF" w:rsidRDefault="00B618AF" w:rsidP="00B06E54">
      <w:pPr>
        <w:pStyle w:val="Geenafstand"/>
      </w:pPr>
    </w:p>
    <w:p w14:paraId="24AB2608" w14:textId="5CB7FEC3" w:rsidR="009C547C" w:rsidRDefault="009C547C" w:rsidP="00B06E54">
      <w:pPr>
        <w:pStyle w:val="Kop2"/>
        <w:spacing w:line="240" w:lineRule="auto"/>
      </w:pPr>
      <w:bookmarkStart w:id="29" w:name="_Toc116378593"/>
      <w:bookmarkStart w:id="30" w:name="_Toc462132013"/>
      <w:bookmarkStart w:id="31" w:name="_Toc462132135"/>
      <w:bookmarkStart w:id="32" w:name="_Toc462132160"/>
      <w:bookmarkStart w:id="33" w:name="_Toc462133623"/>
      <w:bookmarkStart w:id="34" w:name="_Toc462133915"/>
      <w:bookmarkStart w:id="35" w:name="_Toc500492595"/>
      <w:r>
        <w:t>Doelstelling van de aanbesteding</w:t>
      </w:r>
      <w:bookmarkEnd w:id="29"/>
      <w:r>
        <w:t xml:space="preserve"> </w:t>
      </w:r>
    </w:p>
    <w:p w14:paraId="08BD3111" w14:textId="515C7814" w:rsidR="001751FF" w:rsidRPr="001751FF" w:rsidRDefault="00E43718" w:rsidP="001751FF">
      <w:pPr>
        <w:pStyle w:val="Plattetekst"/>
        <w:ind w:right="177"/>
        <w:rPr>
          <w:rFonts w:ascii="Corbel" w:eastAsiaTheme="minorHAnsi" w:hAnsi="Corbel" w:cstheme="minorBidi"/>
          <w:szCs w:val="22"/>
          <w:lang w:eastAsia="en-US"/>
        </w:rPr>
      </w:pPr>
      <w:r w:rsidRPr="001751FF">
        <w:rPr>
          <w:rFonts w:ascii="Corbel" w:eastAsiaTheme="minorHAnsi" w:hAnsi="Corbel" w:cstheme="minorBidi"/>
          <w:szCs w:val="22"/>
          <w:lang w:eastAsia="en-US"/>
        </w:rPr>
        <w:t>De afdeling</w:t>
      </w:r>
      <w:r w:rsidR="001751FF" w:rsidRPr="001751FF">
        <w:rPr>
          <w:rFonts w:ascii="Corbel" w:eastAsiaTheme="minorHAnsi" w:hAnsi="Corbel" w:cstheme="minorBidi"/>
          <w:szCs w:val="22"/>
          <w:lang w:eastAsia="en-US"/>
        </w:rPr>
        <w:t xml:space="preserve"> Financiën en Belastingen (F&amp;B) heeft als ambitie haar diensten aan de gemeentelijke organisatie en de burgers en bedrijven van de gemeente Gooise Meren te verbeteren en zich voor te bereiden op de toekomst door te werken aan optimale informatievoorziening, verslaglegging en advisering, ondersteund door een doelm</w:t>
      </w:r>
      <w:r w:rsidR="00251F4E">
        <w:rPr>
          <w:rFonts w:ascii="Corbel" w:eastAsiaTheme="minorHAnsi" w:hAnsi="Corbel" w:cstheme="minorBidi"/>
          <w:szCs w:val="22"/>
          <w:lang w:eastAsia="en-US"/>
        </w:rPr>
        <w:t>atige financiële administratie.</w:t>
      </w:r>
    </w:p>
    <w:p w14:paraId="5D100528" w14:textId="77777777" w:rsidR="001751FF" w:rsidRPr="001751FF" w:rsidRDefault="001751FF" w:rsidP="001751FF">
      <w:pPr>
        <w:pStyle w:val="Plattetekst"/>
        <w:ind w:right="177"/>
        <w:rPr>
          <w:rFonts w:ascii="Corbel" w:eastAsiaTheme="minorHAnsi" w:hAnsi="Corbel" w:cstheme="minorBidi"/>
          <w:szCs w:val="22"/>
          <w:lang w:eastAsia="en-US"/>
        </w:rPr>
      </w:pPr>
    </w:p>
    <w:p w14:paraId="4AA2C146" w14:textId="7C8DF81F" w:rsidR="001751FF" w:rsidRPr="001751FF" w:rsidRDefault="001751FF" w:rsidP="001751FF">
      <w:pPr>
        <w:pStyle w:val="Plattetekst"/>
        <w:ind w:right="177"/>
        <w:rPr>
          <w:rFonts w:ascii="Corbel" w:eastAsiaTheme="minorHAnsi" w:hAnsi="Corbel" w:cstheme="minorBidi"/>
          <w:szCs w:val="22"/>
          <w:lang w:eastAsia="en-US"/>
        </w:rPr>
      </w:pPr>
      <w:r w:rsidRPr="001751FF">
        <w:rPr>
          <w:rFonts w:ascii="Corbel" w:eastAsiaTheme="minorHAnsi" w:hAnsi="Corbel" w:cstheme="minorBidi"/>
          <w:szCs w:val="22"/>
          <w:lang w:eastAsia="en-US"/>
        </w:rPr>
        <w:t xml:space="preserve">Met behulp van verdergaande digitalisering wil de gemeente Gooise Meren financiële data verrijken, onregelmatigheden signaleren en oplossingen aan de organisatie aanreiken. Om dit te realiseren is er behoefte aan een verdere professionalisering van de financiële processen en producten en aan </w:t>
      </w:r>
      <w:r w:rsidR="00B64706">
        <w:rPr>
          <w:rFonts w:ascii="Corbel" w:eastAsiaTheme="minorHAnsi" w:hAnsi="Corbel" w:cstheme="minorBidi"/>
          <w:szCs w:val="22"/>
          <w:lang w:eastAsia="en-US"/>
        </w:rPr>
        <w:t>een i</w:t>
      </w:r>
      <w:r w:rsidR="00B16230">
        <w:rPr>
          <w:rFonts w:ascii="Corbel" w:eastAsiaTheme="minorHAnsi" w:hAnsi="Corbel" w:cstheme="minorBidi"/>
          <w:szCs w:val="22"/>
          <w:lang w:eastAsia="en-US"/>
        </w:rPr>
        <w:t>ntegratie</w:t>
      </w:r>
      <w:r w:rsidRPr="001751FF">
        <w:rPr>
          <w:rFonts w:ascii="Corbel" w:eastAsiaTheme="minorHAnsi" w:hAnsi="Corbel" w:cstheme="minorBidi"/>
          <w:szCs w:val="22"/>
          <w:lang w:eastAsia="en-US"/>
        </w:rPr>
        <w:t xml:space="preserve"> met de inkoop - en contractmanagement processen. Mede naar aanleiding van de marktverkenning</w:t>
      </w:r>
      <w:r w:rsidR="00BC348E">
        <w:rPr>
          <w:rFonts w:ascii="Corbel" w:eastAsiaTheme="minorHAnsi" w:hAnsi="Corbel" w:cstheme="minorBidi"/>
          <w:szCs w:val="22"/>
          <w:lang w:eastAsia="en-US"/>
        </w:rPr>
        <w:t xml:space="preserve"> en marktconsultatie</w:t>
      </w:r>
      <w:r w:rsidRPr="001751FF">
        <w:rPr>
          <w:rFonts w:ascii="Corbel" w:eastAsiaTheme="minorHAnsi" w:hAnsi="Corbel" w:cstheme="minorBidi"/>
          <w:szCs w:val="22"/>
          <w:lang w:eastAsia="en-US"/>
        </w:rPr>
        <w:t xml:space="preserve">, is de gemeente tot de conclusie gekomen dat het gewenst is om de overstap te maken naar een </w:t>
      </w:r>
      <w:r w:rsidR="00BC348E">
        <w:rPr>
          <w:rFonts w:ascii="Corbel" w:eastAsiaTheme="minorHAnsi" w:hAnsi="Corbel" w:cstheme="minorBidi"/>
          <w:szCs w:val="22"/>
          <w:lang w:eastAsia="en-US"/>
        </w:rPr>
        <w:t>F</w:t>
      </w:r>
      <w:r w:rsidRPr="001751FF">
        <w:rPr>
          <w:rFonts w:ascii="Corbel" w:eastAsiaTheme="minorHAnsi" w:hAnsi="Corbel" w:cstheme="minorBidi"/>
          <w:szCs w:val="22"/>
          <w:lang w:eastAsia="en-US"/>
        </w:rPr>
        <w:t xml:space="preserve">inancieel </w:t>
      </w:r>
      <w:r w:rsidR="00BC348E">
        <w:rPr>
          <w:rFonts w:ascii="Corbel" w:eastAsiaTheme="minorHAnsi" w:hAnsi="Corbel" w:cstheme="minorBidi"/>
          <w:szCs w:val="22"/>
          <w:lang w:eastAsia="en-US"/>
        </w:rPr>
        <w:t>S</w:t>
      </w:r>
      <w:r w:rsidRPr="001751FF">
        <w:rPr>
          <w:rFonts w:ascii="Corbel" w:eastAsiaTheme="minorHAnsi" w:hAnsi="Corbel" w:cstheme="minorBidi"/>
          <w:szCs w:val="22"/>
          <w:lang w:eastAsia="en-US"/>
        </w:rPr>
        <w:t>ysteem met geïntegreerde contractmanagement functionaliteit en te werken conform markt-</w:t>
      </w:r>
      <w:r w:rsidR="00E43718" w:rsidRPr="001751FF">
        <w:rPr>
          <w:rFonts w:ascii="Corbel" w:eastAsiaTheme="minorHAnsi" w:hAnsi="Corbel" w:cstheme="minorBidi"/>
          <w:szCs w:val="22"/>
          <w:lang w:eastAsia="en-US"/>
        </w:rPr>
        <w:t>standaardprocessen</w:t>
      </w:r>
      <w:r w:rsidRPr="001751FF">
        <w:rPr>
          <w:rFonts w:ascii="Corbel" w:eastAsiaTheme="minorHAnsi" w:hAnsi="Corbel" w:cstheme="minorBidi"/>
          <w:szCs w:val="22"/>
          <w:lang w:eastAsia="en-US"/>
        </w:rPr>
        <w:t xml:space="preserve"> op een SaaS platform. Daarnaast loopt het contract van het huidige financiële systeem (Decade Financials) van rechtswege af.</w:t>
      </w:r>
    </w:p>
    <w:p w14:paraId="7C707DA3" w14:textId="77777777" w:rsidR="001751FF" w:rsidRDefault="001751FF" w:rsidP="009C547C"/>
    <w:p w14:paraId="0459403A" w14:textId="489856B5" w:rsidR="001751FF" w:rsidRPr="00841952" w:rsidRDefault="001751FF" w:rsidP="001751FF">
      <w:pPr>
        <w:pStyle w:val="Plattetekst"/>
        <w:ind w:right="177"/>
        <w:rPr>
          <w:rFonts w:ascii="Corbel" w:hAnsi="Corbel"/>
        </w:rPr>
      </w:pPr>
      <w:r w:rsidRPr="00AF5516">
        <w:rPr>
          <w:rFonts w:ascii="Corbel" w:hAnsi="Corbel"/>
        </w:rPr>
        <w:t xml:space="preserve">Met de vervanging van het </w:t>
      </w:r>
      <w:r w:rsidR="00BC348E" w:rsidRPr="00AF5516">
        <w:rPr>
          <w:rFonts w:ascii="Corbel" w:hAnsi="Corbel"/>
        </w:rPr>
        <w:t>F</w:t>
      </w:r>
      <w:r w:rsidRPr="00AF5516">
        <w:rPr>
          <w:rFonts w:ascii="Corbel" w:hAnsi="Corbel"/>
        </w:rPr>
        <w:t xml:space="preserve">inanciële </w:t>
      </w:r>
      <w:r w:rsidR="00BC348E" w:rsidRPr="00AF5516">
        <w:rPr>
          <w:rFonts w:ascii="Corbel" w:hAnsi="Corbel"/>
        </w:rPr>
        <w:t>S</w:t>
      </w:r>
      <w:r w:rsidRPr="00AF5516">
        <w:rPr>
          <w:rFonts w:ascii="Corbel" w:hAnsi="Corbel"/>
        </w:rPr>
        <w:t xml:space="preserve">ysteem wordt een oplossingsrichting gekozen voor een investering </w:t>
      </w:r>
      <w:r w:rsidRPr="00150851">
        <w:rPr>
          <w:rFonts w:ascii="Corbel" w:hAnsi="Corbel"/>
        </w:rPr>
        <w:t>voor</w:t>
      </w:r>
      <w:r w:rsidRPr="00841952">
        <w:rPr>
          <w:rFonts w:ascii="Corbel" w:hAnsi="Corbel"/>
        </w:rPr>
        <w:t xml:space="preserve"> langere termijn. Dit betekent dat de selectie en inrichting van een </w:t>
      </w:r>
      <w:r w:rsidR="00BC348E" w:rsidRPr="00841952">
        <w:rPr>
          <w:rFonts w:ascii="Corbel" w:hAnsi="Corbel"/>
        </w:rPr>
        <w:t>N</w:t>
      </w:r>
      <w:r w:rsidRPr="00841952">
        <w:rPr>
          <w:rFonts w:ascii="Corbel" w:hAnsi="Corbel"/>
        </w:rPr>
        <w:t xml:space="preserve">ieuw Financieel </w:t>
      </w:r>
      <w:r w:rsidR="00BC348E" w:rsidRPr="00841952">
        <w:rPr>
          <w:rFonts w:ascii="Corbel" w:hAnsi="Corbel"/>
        </w:rPr>
        <w:t>S</w:t>
      </w:r>
      <w:r w:rsidRPr="00841952">
        <w:rPr>
          <w:rFonts w:ascii="Corbel" w:hAnsi="Corbel"/>
        </w:rPr>
        <w:t xml:space="preserve">ysteem zich moet richten op zowel de korte termijn verbeteringen (quick-wins) als op de lange termijn ambities. De ambitie van de </w:t>
      </w:r>
      <w:r w:rsidR="00711B8A">
        <w:rPr>
          <w:rFonts w:ascii="Corbel" w:hAnsi="Corbel"/>
        </w:rPr>
        <w:t xml:space="preserve">afdeling </w:t>
      </w:r>
      <w:r w:rsidRPr="00841952">
        <w:rPr>
          <w:rFonts w:ascii="Corbel" w:hAnsi="Corbel"/>
        </w:rPr>
        <w:t>F&amp;B met de vervanging van het financiële systeem is: ‘Best-in-class’ en ‘Klaar voor de toekomst’.</w:t>
      </w:r>
    </w:p>
    <w:p w14:paraId="6F0190B0" w14:textId="77777777" w:rsidR="001751FF" w:rsidRPr="00841952" w:rsidRDefault="001751FF" w:rsidP="001751FF">
      <w:pPr>
        <w:pStyle w:val="Plattetekst"/>
        <w:ind w:right="177"/>
        <w:rPr>
          <w:rFonts w:ascii="Corbel" w:hAnsi="Corbel"/>
        </w:rPr>
      </w:pPr>
    </w:p>
    <w:p w14:paraId="2A18A2CE" w14:textId="77777777" w:rsidR="001751FF" w:rsidRPr="00841952" w:rsidRDefault="001751FF" w:rsidP="001751FF">
      <w:pPr>
        <w:pStyle w:val="Plattetekst"/>
        <w:ind w:right="177"/>
        <w:rPr>
          <w:rFonts w:ascii="Corbel" w:hAnsi="Corbel"/>
        </w:rPr>
      </w:pPr>
      <w:r w:rsidRPr="00841952">
        <w:rPr>
          <w:rFonts w:ascii="Corbel" w:hAnsi="Corbel"/>
        </w:rPr>
        <w:t xml:space="preserve">Om dit te realiseren is het beoogde resultaat van de aanbesteding: </w:t>
      </w:r>
    </w:p>
    <w:p w14:paraId="0F2AAC7A" w14:textId="77777777" w:rsidR="001751FF" w:rsidRPr="00841952" w:rsidRDefault="001751FF" w:rsidP="00DB6CE4">
      <w:pPr>
        <w:pStyle w:val="Plattetekst"/>
        <w:numPr>
          <w:ilvl w:val="0"/>
          <w:numId w:val="10"/>
        </w:numPr>
        <w:ind w:left="284" w:right="177" w:hanging="284"/>
        <w:rPr>
          <w:rFonts w:ascii="Corbel" w:hAnsi="Corbel"/>
        </w:rPr>
      </w:pPr>
      <w:r w:rsidRPr="00841952">
        <w:rPr>
          <w:rFonts w:ascii="Corbel" w:hAnsi="Corbel"/>
        </w:rPr>
        <w:t>Het verwerven van een toekomstbestendig SaaS-cloud financieel managementsysteem binnen de gestelde kaders en randvoorwaarden.</w:t>
      </w:r>
    </w:p>
    <w:p w14:paraId="73277219" w14:textId="0CE08E32" w:rsidR="001751FF" w:rsidRDefault="001751FF" w:rsidP="00DB6CE4">
      <w:pPr>
        <w:pStyle w:val="Plattetekst"/>
        <w:numPr>
          <w:ilvl w:val="0"/>
          <w:numId w:val="10"/>
        </w:numPr>
        <w:ind w:left="284" w:right="177" w:hanging="284"/>
        <w:rPr>
          <w:rFonts w:ascii="Corbel" w:hAnsi="Corbel"/>
        </w:rPr>
      </w:pPr>
      <w:r w:rsidRPr="00841952">
        <w:rPr>
          <w:rFonts w:ascii="Corbel" w:hAnsi="Corbel"/>
        </w:rPr>
        <w:t>Het contracteren van een partner die de gemeente Gooise Meren kan aanvullen en ondersteunen bij de uitvoering van de verschillende implementatiewerkzaamheden.</w:t>
      </w:r>
    </w:p>
    <w:p w14:paraId="1DBBC864" w14:textId="390955CB" w:rsidR="00526E63" w:rsidRDefault="00526E63" w:rsidP="00526E63">
      <w:pPr>
        <w:pStyle w:val="Plattetekst"/>
        <w:ind w:right="177"/>
        <w:rPr>
          <w:rFonts w:ascii="Corbel" w:hAnsi="Corbel"/>
        </w:rPr>
      </w:pPr>
    </w:p>
    <w:p w14:paraId="362D0E16" w14:textId="0CFEF1EC" w:rsidR="00526E63" w:rsidRPr="00841952" w:rsidRDefault="00526E63" w:rsidP="00526E63">
      <w:pPr>
        <w:pStyle w:val="Plattetekst"/>
        <w:ind w:right="177"/>
        <w:rPr>
          <w:rFonts w:ascii="Corbel" w:hAnsi="Corbel"/>
        </w:rPr>
      </w:pPr>
      <w:r>
        <w:rPr>
          <w:rFonts w:ascii="Corbel" w:hAnsi="Corbel"/>
        </w:rPr>
        <w:t>De gemeente heeft na een marktverkenning in februari 2022 op 1 juli 2022 een marktconsultatie uitgeschreven. Het marktconsultatiedocument en het verslag hiervan zijn als bijlage</w:t>
      </w:r>
      <w:r w:rsidR="00B64706">
        <w:rPr>
          <w:rFonts w:ascii="Corbel" w:hAnsi="Corbel"/>
        </w:rPr>
        <w:t>n</w:t>
      </w:r>
      <w:r>
        <w:rPr>
          <w:rFonts w:ascii="Corbel" w:hAnsi="Corbel"/>
        </w:rPr>
        <w:t xml:space="preserve"> toegevoegd aan de aanbestedingsdo</w:t>
      </w:r>
      <w:r w:rsidR="00F4755A">
        <w:rPr>
          <w:rFonts w:ascii="Corbel" w:hAnsi="Corbel"/>
        </w:rPr>
        <w:t>cumenten</w:t>
      </w:r>
      <w:r>
        <w:rPr>
          <w:rFonts w:ascii="Corbel" w:hAnsi="Corbel"/>
        </w:rPr>
        <w:t>.</w:t>
      </w:r>
    </w:p>
    <w:p w14:paraId="2720BCD6" w14:textId="77777777" w:rsidR="00BC348E" w:rsidRPr="00841952" w:rsidRDefault="00BC348E" w:rsidP="00251F4E">
      <w:pPr>
        <w:pStyle w:val="Plattetekst"/>
        <w:ind w:right="177"/>
        <w:rPr>
          <w:rFonts w:ascii="Corbel" w:hAnsi="Corbel"/>
        </w:rPr>
      </w:pPr>
    </w:p>
    <w:p w14:paraId="557A4B6A" w14:textId="7CA9820F" w:rsidR="009C547C" w:rsidRPr="00E1107B" w:rsidRDefault="009C547C" w:rsidP="009C547C">
      <w:r w:rsidRPr="00E1107B">
        <w:t xml:space="preserve">Een uitgebreide beschrijving </w:t>
      </w:r>
      <w:r w:rsidR="00BC348E">
        <w:t xml:space="preserve">van de scope en werkzaamheden </w:t>
      </w:r>
      <w:r w:rsidRPr="00E1107B">
        <w:t xml:space="preserve">is opgenomen in het </w:t>
      </w:r>
      <w:r w:rsidR="00833870">
        <w:t>Programma van Eisen</w:t>
      </w:r>
      <w:r w:rsidR="00833870">
        <w:rPr>
          <w:bdr w:val="nil"/>
        </w:rPr>
        <w:t>.</w:t>
      </w:r>
    </w:p>
    <w:p w14:paraId="4FABF607" w14:textId="77777777" w:rsidR="009C547C" w:rsidRDefault="009C547C" w:rsidP="009C547C"/>
    <w:p w14:paraId="130A4030" w14:textId="77777777" w:rsidR="009C547C" w:rsidRDefault="009C547C" w:rsidP="009C547C">
      <w:pPr>
        <w:pStyle w:val="Kop3"/>
        <w:spacing w:line="240" w:lineRule="auto"/>
      </w:pPr>
      <w:bookmarkStart w:id="36" w:name="_Toc462132015"/>
      <w:bookmarkStart w:id="37" w:name="_Toc462132162"/>
      <w:bookmarkStart w:id="38" w:name="_Toc462133917"/>
      <w:bookmarkStart w:id="39" w:name="_Toc500492597"/>
      <w:r w:rsidRPr="00B87F8F">
        <w:t>Percelen</w:t>
      </w:r>
      <w:bookmarkEnd w:id="36"/>
      <w:bookmarkEnd w:id="37"/>
      <w:bookmarkEnd w:id="38"/>
      <w:bookmarkEnd w:id="39"/>
    </w:p>
    <w:p w14:paraId="0B4D3C85" w14:textId="5A5DFB9D" w:rsidR="009C547C" w:rsidRDefault="009C547C" w:rsidP="009C547C">
      <w:r w:rsidRPr="00346AB8">
        <w:t xml:space="preserve">De </w:t>
      </w:r>
      <w:r>
        <w:t>Opdracht</w:t>
      </w:r>
      <w:r w:rsidRPr="00346AB8">
        <w:t xml:space="preserve"> wordt </w:t>
      </w:r>
      <w:r w:rsidR="001751FF">
        <w:t xml:space="preserve">niet in percelen aanbesteed. </w:t>
      </w:r>
    </w:p>
    <w:p w14:paraId="2D176DF2" w14:textId="77777777" w:rsidR="009C547C" w:rsidRPr="00CB0A21" w:rsidRDefault="009C547C" w:rsidP="009C547C">
      <w:pPr>
        <w:spacing w:line="240" w:lineRule="auto"/>
        <w:rPr>
          <w:rFonts w:cs="Times New Roman"/>
        </w:rPr>
      </w:pPr>
    </w:p>
    <w:p w14:paraId="76E19628" w14:textId="77777777" w:rsidR="009C547C" w:rsidRPr="00B87F8F" w:rsidRDefault="009C547C" w:rsidP="009C547C">
      <w:pPr>
        <w:pStyle w:val="Kop3"/>
        <w:spacing w:line="240" w:lineRule="auto"/>
      </w:pPr>
      <w:bookmarkStart w:id="40" w:name="_Toc462132016"/>
      <w:bookmarkStart w:id="41" w:name="_Toc462132163"/>
      <w:bookmarkStart w:id="42" w:name="_Toc462133918"/>
      <w:bookmarkStart w:id="43" w:name="_Toc500492598"/>
      <w:r w:rsidRPr="00B87F8F">
        <w:t>Varianten</w:t>
      </w:r>
      <w:bookmarkEnd w:id="40"/>
      <w:bookmarkEnd w:id="41"/>
      <w:bookmarkEnd w:id="42"/>
      <w:bookmarkEnd w:id="43"/>
    </w:p>
    <w:p w14:paraId="474A740B" w14:textId="77777777" w:rsidR="009C547C" w:rsidRDefault="009C547C" w:rsidP="009C547C">
      <w:pPr>
        <w:spacing w:line="240" w:lineRule="auto"/>
        <w:rPr>
          <w:rFonts w:cs="Times New Roman"/>
        </w:rPr>
      </w:pPr>
      <w:r>
        <w:rPr>
          <w:rFonts w:cs="Times New Roman"/>
        </w:rPr>
        <w:t xml:space="preserve">Varianten worden niet in beschouwing genomen. </w:t>
      </w:r>
    </w:p>
    <w:p w14:paraId="0E52990C" w14:textId="77777777" w:rsidR="009C547C" w:rsidRDefault="009C547C" w:rsidP="009C547C">
      <w:pPr>
        <w:spacing w:line="240" w:lineRule="auto"/>
        <w:rPr>
          <w:rFonts w:cs="Times New Roman"/>
          <w:i/>
        </w:rPr>
      </w:pPr>
    </w:p>
    <w:p w14:paraId="11C62D0A" w14:textId="77777777" w:rsidR="009C547C" w:rsidRPr="005E695E" w:rsidRDefault="009C547C" w:rsidP="009C547C">
      <w:pPr>
        <w:pStyle w:val="Kop2"/>
        <w:spacing w:line="240" w:lineRule="auto"/>
      </w:pPr>
      <w:bookmarkStart w:id="44" w:name="_Toc462132017"/>
      <w:bookmarkStart w:id="45" w:name="_Toc462132137"/>
      <w:bookmarkStart w:id="46" w:name="_Toc462132164"/>
      <w:bookmarkStart w:id="47" w:name="_Toc462133625"/>
      <w:bookmarkStart w:id="48" w:name="_Toc462133919"/>
      <w:bookmarkStart w:id="49" w:name="_Toc500492599"/>
      <w:bookmarkStart w:id="50" w:name="_Toc116378594"/>
      <w:r w:rsidRPr="005E695E">
        <w:t>Overeenkomst en duur</w:t>
      </w:r>
      <w:bookmarkEnd w:id="44"/>
      <w:bookmarkEnd w:id="45"/>
      <w:bookmarkEnd w:id="46"/>
      <w:bookmarkEnd w:id="47"/>
      <w:bookmarkEnd w:id="48"/>
      <w:bookmarkEnd w:id="49"/>
      <w:bookmarkEnd w:id="50"/>
    </w:p>
    <w:p w14:paraId="32C4419B" w14:textId="77777777" w:rsidR="00B64706" w:rsidRDefault="009C547C" w:rsidP="009C547C">
      <w:r w:rsidRPr="00933714">
        <w:t xml:space="preserve">De </w:t>
      </w:r>
      <w:r w:rsidR="00127BAE">
        <w:t>Aanbestedende Dienst</w:t>
      </w:r>
      <w:r w:rsidRPr="00933714">
        <w:t xml:space="preserve"> wil een Overeenkomst afsluiten met één Opdrachtnemer voor de duur van </w:t>
      </w:r>
      <w:r w:rsidR="00053C8A">
        <w:t xml:space="preserve">het implementatie jaar (2023) en vervolgens twee (2) initiële contractjaren </w:t>
      </w:r>
      <w:r w:rsidRPr="00933714">
        <w:t xml:space="preserve">met </w:t>
      </w:r>
      <w:r w:rsidR="00D16A16">
        <w:t>negen</w:t>
      </w:r>
      <w:r w:rsidR="00035372">
        <w:t xml:space="preserve"> </w:t>
      </w:r>
      <w:r w:rsidR="00053C8A">
        <w:t>(</w:t>
      </w:r>
      <w:r w:rsidR="00D16A16">
        <w:t>9</w:t>
      </w:r>
      <w:r w:rsidR="00053C8A">
        <w:t>)</w:t>
      </w:r>
      <w:r>
        <w:rPr>
          <w:bdr w:val="nil"/>
        </w:rPr>
        <w:t xml:space="preserve"> </w:t>
      </w:r>
      <w:r w:rsidRPr="00933714">
        <w:t xml:space="preserve">mogelijke verlengingen van </w:t>
      </w:r>
      <w:r w:rsidR="00053C8A">
        <w:rPr>
          <w:bdr w:val="nil"/>
        </w:rPr>
        <w:t>12 maanden</w:t>
      </w:r>
      <w:r w:rsidRPr="00933714">
        <w:t xml:space="preserve">. </w:t>
      </w:r>
    </w:p>
    <w:p w14:paraId="40CB0EA7" w14:textId="77777777" w:rsidR="00B64706" w:rsidRDefault="00B64706" w:rsidP="009C547C"/>
    <w:p w14:paraId="7ABA9DA3" w14:textId="2C4F8945" w:rsidR="00E81CD0" w:rsidRPr="00933714" w:rsidRDefault="00B64706" w:rsidP="00E81CD0">
      <w:r>
        <w:t xml:space="preserve">De overeenkomst heeft hiermee een </w:t>
      </w:r>
      <w:r w:rsidR="00E81CD0">
        <w:t>initiële</w:t>
      </w:r>
      <w:r>
        <w:t xml:space="preserve"> contractperiode van 17 </w:t>
      </w:r>
      <w:r w:rsidR="00E81CD0">
        <w:t>januari</w:t>
      </w:r>
      <w:r>
        <w:t xml:space="preserve"> 2023 tot 16 januari 2026. </w:t>
      </w:r>
      <w:r w:rsidR="00E81CD0">
        <w:t>Hierna kan de overeenkomst maximaal negen (9) maal verlengd worden met telkens 12 maanden.</w:t>
      </w:r>
    </w:p>
    <w:p w14:paraId="062BF87D" w14:textId="77777777" w:rsidR="00841952" w:rsidRDefault="00841952" w:rsidP="00841952"/>
    <w:p w14:paraId="3D73C9ED" w14:textId="47AB0001" w:rsidR="00097E90" w:rsidRDefault="00097E90" w:rsidP="00B06E54">
      <w:pPr>
        <w:pStyle w:val="Kop2"/>
        <w:spacing w:line="240" w:lineRule="auto"/>
      </w:pPr>
      <w:bookmarkStart w:id="51" w:name="_Toc116378595"/>
      <w:r>
        <w:t>Opdrachtgever</w:t>
      </w:r>
      <w:bookmarkEnd w:id="51"/>
    </w:p>
    <w:p w14:paraId="1E166A35" w14:textId="77777777" w:rsidR="00097E90" w:rsidRDefault="00097E90" w:rsidP="00097E90">
      <w:r>
        <w:t>De gemeente Gooise Meren is gelegen in de regio Gooi- en Vechtstreek en heeft een oppervlakte van ruim 73 vierkante kilometer, waarvan bijna de helft wordt ingenomen door water. Nationale bekendheid genieten het Naardermeer, het Muiderslot en de vestingwerken van Naarden.</w:t>
      </w:r>
    </w:p>
    <w:p w14:paraId="5CF53650" w14:textId="77777777" w:rsidR="00097E90" w:rsidRDefault="00097E90" w:rsidP="00097E90"/>
    <w:p w14:paraId="46318AB5" w14:textId="77777777" w:rsidR="00097E90" w:rsidRDefault="00097E90" w:rsidP="00097E90">
      <w:pPr>
        <w:pStyle w:val="Kop4"/>
      </w:pPr>
      <w:r>
        <w:t>Missie en Visie</w:t>
      </w:r>
    </w:p>
    <w:p w14:paraId="75A30DF4" w14:textId="77777777" w:rsidR="00097E90" w:rsidRPr="00547127" w:rsidRDefault="00097E90" w:rsidP="00097E90">
      <w:pPr>
        <w:spacing w:line="240" w:lineRule="auto"/>
      </w:pPr>
      <w:r w:rsidRPr="00460231">
        <w:t>De missie van de gemeente Gooise Meren is:</w:t>
      </w:r>
      <w:r>
        <w:t xml:space="preserve"> </w:t>
      </w:r>
      <w:r w:rsidRPr="00460231">
        <w:t>Samen wonen, werken, ondernemen en recreëren in een groen en historisch gebied</w:t>
      </w:r>
      <w:r>
        <w:t xml:space="preserve">. </w:t>
      </w:r>
      <w:r w:rsidRPr="00547127">
        <w:t xml:space="preserve">Gooise Meren is een gemeente met een aantrekkelijke woonomgeving en een hoog voorzieningenniveau. De identiteit en eigenheid van de kernen Bussum, Muiden, Muiderberg en Naarden blijven behouden. Inwoners, ondernemers en anderen worden nauw betrokken bij het gemeentelijke beleid en dragen ook zelf verantwoordelijkheid voor hun leefomgeving en voor elkaar. </w:t>
      </w:r>
    </w:p>
    <w:p w14:paraId="0B5B3F6E" w14:textId="77777777" w:rsidR="00097E90" w:rsidRDefault="00097E90" w:rsidP="00097E90">
      <w:pPr>
        <w:pStyle w:val="Kop4"/>
      </w:pPr>
    </w:p>
    <w:p w14:paraId="1D6AA7C5" w14:textId="77777777" w:rsidR="00346601" w:rsidRDefault="00346601" w:rsidP="00097E90">
      <w:pPr>
        <w:spacing w:line="240" w:lineRule="auto"/>
      </w:pPr>
      <w:r>
        <w:rPr>
          <w:noProof/>
          <w:lang w:eastAsia="nl-NL"/>
        </w:rPr>
        <w:drawing>
          <wp:inline distT="0" distB="0" distL="0" distR="0" wp14:anchorId="4C5EB7F8" wp14:editId="68C47DBB">
            <wp:extent cx="3510915" cy="2480945"/>
            <wp:effectExtent l="0" t="0" r="0" b="0"/>
            <wp:docPr id="4" name="Afbeelding 4" descr="C:\Users\NiWia\AppData\Local\Microsoft\Windows\INetCache\Content.Outlook\0PJCKSA7\IG-Visie-Gooise-Meren.jpg"/>
            <wp:cNvGraphicFramePr/>
            <a:graphic xmlns:a="http://schemas.openxmlformats.org/drawingml/2006/main">
              <a:graphicData uri="http://schemas.openxmlformats.org/drawingml/2006/picture">
                <pic:pic xmlns:pic="http://schemas.openxmlformats.org/drawingml/2006/picture">
                  <pic:nvPicPr>
                    <pic:cNvPr id="4" name="Afbeelding 4" descr="C:\Users\NiWia\AppData\Local\Microsoft\Windows\INetCache\Content.Outlook\0PJCKSA7\IG-Visie-Gooise-Meren.jp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0915" cy="2480945"/>
                    </a:xfrm>
                    <a:prstGeom prst="rect">
                      <a:avLst/>
                    </a:prstGeom>
                    <a:noFill/>
                    <a:ln>
                      <a:noFill/>
                    </a:ln>
                  </pic:spPr>
                </pic:pic>
              </a:graphicData>
            </a:graphic>
          </wp:inline>
        </w:drawing>
      </w:r>
    </w:p>
    <w:p w14:paraId="26005735" w14:textId="77777777" w:rsidR="00346601" w:rsidRDefault="00346601" w:rsidP="00097E90">
      <w:pPr>
        <w:spacing w:line="240" w:lineRule="auto"/>
      </w:pPr>
    </w:p>
    <w:p w14:paraId="469D271E" w14:textId="5C077AD6" w:rsidR="00097E90" w:rsidRPr="00ED3162" w:rsidRDefault="00097E90" w:rsidP="00097E90">
      <w:pPr>
        <w:spacing w:line="240" w:lineRule="auto"/>
      </w:pPr>
      <w:r w:rsidRPr="00ED3162">
        <w:t>De interne missie van de gemeente is dat we</w:t>
      </w:r>
      <w:r w:rsidR="004B567F">
        <w:t xml:space="preserve"> </w:t>
      </w:r>
      <w:r w:rsidRPr="00ED3162">
        <w:t>als gemeente middenin de samenleving staan en open in gesprek gaan met elkaar wanneer onze inwoners een idee of initiatief hebben. Onze organisatiemissie bestaat uit de volgende 4 punten:</w:t>
      </w:r>
    </w:p>
    <w:p w14:paraId="15F280AB" w14:textId="4A1C276E" w:rsidR="00097E90" w:rsidRPr="00AA4A15" w:rsidRDefault="00097E90" w:rsidP="00006127">
      <w:pPr>
        <w:numPr>
          <w:ilvl w:val="0"/>
          <w:numId w:val="2"/>
        </w:numPr>
      </w:pPr>
      <w:r w:rsidRPr="00AA4A15">
        <w:t>We zijn er om mét de samenleving dingen mogelijk te maken</w:t>
      </w:r>
    </w:p>
    <w:p w14:paraId="133EE0A3" w14:textId="3DE8BD99" w:rsidR="00097E90" w:rsidRPr="00AA4A15" w:rsidRDefault="00097E90" w:rsidP="00006127">
      <w:pPr>
        <w:numPr>
          <w:ilvl w:val="0"/>
          <w:numId w:val="2"/>
        </w:numPr>
      </w:pPr>
      <w:r w:rsidRPr="00AA4A15">
        <w:t>We gaan met elkaar open in gesprek, op basis van gelijkwaardigheid</w:t>
      </w:r>
    </w:p>
    <w:p w14:paraId="6E3C8FC0" w14:textId="695F3C7B" w:rsidR="00097E90" w:rsidRPr="00AA4A15" w:rsidRDefault="00097E90" w:rsidP="00006127">
      <w:pPr>
        <w:numPr>
          <w:ilvl w:val="0"/>
          <w:numId w:val="2"/>
        </w:numPr>
      </w:pPr>
      <w:r w:rsidRPr="00AA4A15">
        <w:t>We doen wat nodig is voor het beste resultaat</w:t>
      </w:r>
    </w:p>
    <w:p w14:paraId="24639DFB" w14:textId="77777777" w:rsidR="00097E90" w:rsidRDefault="00097E90" w:rsidP="00006127">
      <w:pPr>
        <w:numPr>
          <w:ilvl w:val="0"/>
          <w:numId w:val="2"/>
        </w:numPr>
      </w:pPr>
      <w:r w:rsidRPr="00AA4A15">
        <w:lastRenderedPageBreak/>
        <w:t>We vinden wederzijds vertrouwen vanzelfsprekend</w:t>
      </w:r>
      <w:r>
        <w:t>.</w:t>
      </w:r>
    </w:p>
    <w:p w14:paraId="1CB068F2" w14:textId="77777777" w:rsidR="00097E90" w:rsidRDefault="00097E90" w:rsidP="00097E90">
      <w:pPr>
        <w:spacing w:line="240" w:lineRule="auto"/>
        <w:rPr>
          <w:rFonts w:cs="Lucida Sans Unicode"/>
        </w:rPr>
      </w:pPr>
    </w:p>
    <w:p w14:paraId="36B6DFAF" w14:textId="77777777" w:rsidR="00097E90" w:rsidRPr="0082294F" w:rsidRDefault="00097E90" w:rsidP="00097E90">
      <w:pPr>
        <w:spacing w:line="240" w:lineRule="auto"/>
        <w:rPr>
          <w:rFonts w:cs="Lucida Sans Unicode"/>
        </w:rPr>
      </w:pPr>
      <w:r>
        <w:rPr>
          <w:rFonts w:cs="Lucida Sans Unicode"/>
        </w:rPr>
        <w:t>Voor meer informatie over gemeente Gooise Meren verwijzen wij naar</w:t>
      </w:r>
      <w:r w:rsidRPr="0082294F">
        <w:rPr>
          <w:rFonts w:cs="Lucida Sans Unicode"/>
        </w:rPr>
        <w:t xml:space="preserve"> </w:t>
      </w:r>
      <w:hyperlink r:id="rId11" w:history="1">
        <w:r w:rsidRPr="0082294F">
          <w:rPr>
            <w:rStyle w:val="Hyperlink"/>
            <w:rFonts w:cs="Lucida Sans Unicode"/>
          </w:rPr>
          <w:t>www.gooisemeren.nl</w:t>
        </w:r>
      </w:hyperlink>
      <w:r>
        <w:rPr>
          <w:rStyle w:val="Hyperlink"/>
          <w:rFonts w:cs="Lucida Sans Unicode"/>
        </w:rPr>
        <w:t>.</w:t>
      </w:r>
    </w:p>
    <w:p w14:paraId="20B01943" w14:textId="77777777" w:rsidR="00097E90" w:rsidRPr="00DD2257" w:rsidRDefault="00097E90" w:rsidP="00097E90"/>
    <w:p w14:paraId="1EC5ED45" w14:textId="77777777" w:rsidR="00097E90" w:rsidRDefault="00097E90" w:rsidP="00097E90">
      <w:pPr>
        <w:pStyle w:val="Kop4"/>
      </w:pPr>
      <w:r>
        <w:t>Verantwoordelijke afdeling en betrokkenen</w:t>
      </w:r>
    </w:p>
    <w:p w14:paraId="2A2C1FF2" w14:textId="083B9EC9" w:rsidR="00097E90" w:rsidRDefault="00097E90" w:rsidP="00097E90">
      <w:r>
        <w:t xml:space="preserve">De afdeling </w:t>
      </w:r>
      <w:r w:rsidR="00053C8A">
        <w:t>Financiën &amp; Belastingen</w:t>
      </w:r>
      <w:r w:rsidR="00E7730C">
        <w:t xml:space="preserve"> </w:t>
      </w:r>
      <w:r w:rsidRPr="003510FF">
        <w:t xml:space="preserve">is de accountafdeling voor deze aanbesteding. </w:t>
      </w:r>
      <w:r>
        <w:t xml:space="preserve">De projectleiding van deze aanbesteding is </w:t>
      </w:r>
      <w:r w:rsidR="00E7730C">
        <w:t xml:space="preserve">in handen van </w:t>
      </w:r>
      <w:r w:rsidR="00053C8A">
        <w:t>de heer R</w:t>
      </w:r>
      <w:r w:rsidR="00A85A32">
        <w:t>aymond</w:t>
      </w:r>
      <w:r w:rsidR="00053C8A">
        <w:t xml:space="preserve"> van der Haar</w:t>
      </w:r>
      <w:r w:rsidR="00D32303">
        <w:t xml:space="preserve">. Andere </w:t>
      </w:r>
      <w:r>
        <w:t xml:space="preserve">betrokken expertises in het team zijn onder andere </w:t>
      </w:r>
      <w:r w:rsidR="00053C8A">
        <w:t>functioneel beheer, technisch beheer, control, juridische zaken en inkoop</w:t>
      </w:r>
      <w:r w:rsidR="00A85A32">
        <w:t xml:space="preserve"> van de afdeling Financiën &amp; Belastingen en </w:t>
      </w:r>
      <w:r w:rsidR="00526E63">
        <w:t xml:space="preserve">de afdeling </w:t>
      </w:r>
      <w:r w:rsidR="00A85A32">
        <w:t xml:space="preserve">Facilitaire Zaken, Inkoop en </w:t>
      </w:r>
      <w:r w:rsidR="00E43718">
        <w:t>Automatisering.</w:t>
      </w:r>
    </w:p>
    <w:p w14:paraId="79D2635F" w14:textId="77777777" w:rsidR="00097E90" w:rsidRDefault="00097E90" w:rsidP="00097E90"/>
    <w:p w14:paraId="4C511CEE" w14:textId="77777777" w:rsidR="0069093A" w:rsidRDefault="0069093A" w:rsidP="001766F0">
      <w:pPr>
        <w:pStyle w:val="Kop2"/>
        <w:rPr>
          <w:rFonts w:eastAsia="Calibri"/>
        </w:rPr>
      </w:pPr>
      <w:bookmarkStart w:id="52" w:name="_Toc520323246"/>
      <w:bookmarkStart w:id="53" w:name="_Toc116378596"/>
      <w:r>
        <w:rPr>
          <w:rFonts w:eastAsia="Calibri"/>
        </w:rPr>
        <w:t>Milieu en duurzaamheid</w:t>
      </w:r>
      <w:bookmarkEnd w:id="52"/>
      <w:bookmarkEnd w:id="53"/>
    </w:p>
    <w:p w14:paraId="5ECFB312" w14:textId="225B7AC8" w:rsidR="0069093A" w:rsidRDefault="0069093A" w:rsidP="0069093A">
      <w:r>
        <w:t>De gemeente Gooise Meren vindt duurzaamheid belangrijk en wil waar mogelijk een voortrekkersrol vervullen door het goede voorbeeld te geven. Met al haar diensten, bedrijven en kernen kan de gemeente effectief duurzaamheid bevorderen, onder andere door zoveel mogelijk in te kopen volgens het principe van circulair inkopen. Hierbij kan aan de te leveren diensten of producten gedacht worden maar ook aan de eigen bedrijfsvoering van de aanbieder. Van belang zijn concre</w:t>
      </w:r>
      <w:r w:rsidR="00833870">
        <w:t>te en vernieuwende maatregelen.</w:t>
      </w:r>
    </w:p>
    <w:p w14:paraId="2A820C5F" w14:textId="77777777" w:rsidR="00833870" w:rsidRDefault="00833870" w:rsidP="0069093A">
      <w:pPr>
        <w:rPr>
          <w:rFonts w:eastAsia="Calibri"/>
        </w:rPr>
      </w:pPr>
    </w:p>
    <w:p w14:paraId="6115A6DC" w14:textId="77777777" w:rsidR="0069093A" w:rsidRDefault="0069093A" w:rsidP="0069093A">
      <w:r>
        <w:t>Voor meer informatie over de duurzaamheid uitgangspunten van de gemeente, waaronder circulair inkopen verwijzen wij u graag naar onze website. Volg hiervoor de volgende hyperlink:</w:t>
      </w:r>
    </w:p>
    <w:p w14:paraId="1E9A1166" w14:textId="77777777" w:rsidR="00B64706" w:rsidRDefault="0016220F" w:rsidP="00FD23B6">
      <w:pPr>
        <w:rPr>
          <w:rStyle w:val="Hyperlink"/>
        </w:rPr>
      </w:pPr>
      <w:hyperlink r:id="rId12" w:history="1">
        <w:r w:rsidR="00D32303" w:rsidRPr="00E3196B">
          <w:rPr>
            <w:rStyle w:val="Hyperlink"/>
          </w:rPr>
          <w:t>https://gooisemeren.nl/duurzaamheid/</w:t>
        </w:r>
      </w:hyperlink>
      <w:bookmarkEnd w:id="30"/>
      <w:bookmarkEnd w:id="31"/>
      <w:bookmarkEnd w:id="32"/>
      <w:bookmarkEnd w:id="33"/>
      <w:bookmarkEnd w:id="34"/>
      <w:bookmarkEnd w:id="35"/>
      <w:r w:rsidR="00B64706">
        <w:rPr>
          <w:rStyle w:val="Hyperlink"/>
        </w:rPr>
        <w:t>.</w:t>
      </w:r>
    </w:p>
    <w:p w14:paraId="4BC033BA" w14:textId="77777777" w:rsidR="00B64706" w:rsidRDefault="00B64706" w:rsidP="00FD23B6">
      <w:pPr>
        <w:rPr>
          <w:rStyle w:val="Hyperlink"/>
        </w:rPr>
      </w:pPr>
    </w:p>
    <w:p w14:paraId="37E73850" w14:textId="77777777" w:rsidR="00B64706" w:rsidRDefault="00B64706" w:rsidP="00B64706">
      <w:pPr>
        <w:rPr>
          <w:rStyle w:val="Hyperlink"/>
        </w:rPr>
      </w:pPr>
    </w:p>
    <w:p w14:paraId="3C68333F" w14:textId="77777777" w:rsidR="00B64706" w:rsidRPr="00FD23B6" w:rsidRDefault="00B64706" w:rsidP="00B64706">
      <w:r>
        <w:rPr>
          <w:rStyle w:val="Hyperlink"/>
        </w:rPr>
        <w:t>In deze aanbesteding worden alleen inschrijvingen geaccepteerd waarbij de Inschrijver beschikt over een</w:t>
      </w:r>
      <w:r>
        <w:t xml:space="preserve"> milieu-managementsysteem en een werkend Maatschappelijk Verantwoord Ondernemen (MVO) systeem. </w:t>
      </w:r>
      <w:r w:rsidRPr="00833870">
        <w:rPr>
          <w:highlight w:val="green"/>
        </w:rPr>
        <w:br w:type="page"/>
      </w:r>
    </w:p>
    <w:p w14:paraId="66D6DB08" w14:textId="17E500E7" w:rsidR="00B06E54" w:rsidRPr="00B87F8F" w:rsidRDefault="00646991" w:rsidP="00B06E54">
      <w:pPr>
        <w:pStyle w:val="Kop1"/>
        <w:spacing w:line="240" w:lineRule="auto"/>
      </w:pPr>
      <w:bookmarkStart w:id="54" w:name="_Toc116378597"/>
      <w:r>
        <w:lastRenderedPageBreak/>
        <w:t>Procedurele bepalingen</w:t>
      </w:r>
      <w:bookmarkEnd w:id="54"/>
    </w:p>
    <w:p w14:paraId="5B9DB6B8" w14:textId="77777777" w:rsidR="00B06E54" w:rsidRDefault="00B06E54" w:rsidP="00B06E54">
      <w:pPr>
        <w:spacing w:line="240" w:lineRule="auto"/>
        <w:rPr>
          <w:rFonts w:cs="Times New Roman"/>
        </w:rPr>
      </w:pPr>
    </w:p>
    <w:p w14:paraId="4C779180" w14:textId="77777777" w:rsidR="00B06E54" w:rsidRPr="00B87F8F" w:rsidRDefault="00B06E54" w:rsidP="00B06E54">
      <w:pPr>
        <w:pStyle w:val="Kop2"/>
        <w:spacing w:line="240" w:lineRule="auto"/>
        <w:rPr>
          <w:rFonts w:eastAsia="Calibri"/>
        </w:rPr>
      </w:pPr>
      <w:bookmarkStart w:id="55" w:name="_Toc462133632"/>
      <w:bookmarkStart w:id="56" w:name="_Toc462133926"/>
      <w:bookmarkStart w:id="57" w:name="_Toc500492604"/>
      <w:bookmarkStart w:id="58" w:name="_Toc116378598"/>
      <w:r w:rsidRPr="00B87F8F">
        <w:rPr>
          <w:rFonts w:eastAsia="Calibri"/>
        </w:rPr>
        <w:t>Algemeen</w:t>
      </w:r>
      <w:bookmarkEnd w:id="55"/>
      <w:bookmarkEnd w:id="56"/>
      <w:bookmarkEnd w:id="57"/>
      <w:bookmarkEnd w:id="58"/>
    </w:p>
    <w:p w14:paraId="5EEDE0BE" w14:textId="45A97A37" w:rsidR="009C547C" w:rsidRDefault="009C547C" w:rsidP="009C547C">
      <w:r>
        <w:t>Dit hoofdstuk beschrijft de inschrijvingsrichtlijnen en –procedures.</w:t>
      </w:r>
      <w:r w:rsidRPr="00111992">
        <w:t xml:space="preserve"> Uw </w:t>
      </w:r>
      <w:r w:rsidR="00B16230">
        <w:t>Inschrijving</w:t>
      </w:r>
      <w:r w:rsidRPr="00111992">
        <w:t xml:space="preserve"> </w:t>
      </w:r>
      <w:r>
        <w:t>moet voldoen</w:t>
      </w:r>
      <w:r w:rsidRPr="00111992">
        <w:t xml:space="preserve"> aan het </w:t>
      </w:r>
      <w:r w:rsidRPr="00933714">
        <w:t>bepaalde</w:t>
      </w:r>
      <w:r w:rsidRPr="00111992">
        <w:t xml:space="preserve"> in dit hoofdstuk. Het niet voldoen aan </w:t>
      </w:r>
      <w:r>
        <w:t xml:space="preserve">de inschrijvingsrichtlijnen en </w:t>
      </w:r>
    </w:p>
    <w:p w14:paraId="66D3CC30" w14:textId="62258D39" w:rsidR="009C547C" w:rsidRDefault="009C547C" w:rsidP="009C547C">
      <w:r>
        <w:t>-</w:t>
      </w:r>
      <w:r w:rsidRPr="00111992">
        <w:t xml:space="preserve">procedures betekent dat </w:t>
      </w:r>
      <w:r>
        <w:t xml:space="preserve">de </w:t>
      </w:r>
      <w:r w:rsidR="00B16230">
        <w:t>Opdracht</w:t>
      </w:r>
      <w:r>
        <w:t>gever</w:t>
      </w:r>
      <w:r w:rsidRPr="00111992">
        <w:t xml:space="preserve"> uw </w:t>
      </w:r>
      <w:r w:rsidR="00B16230">
        <w:t>Inschrijving</w:t>
      </w:r>
      <w:r w:rsidRPr="00111992">
        <w:t xml:space="preserve"> niet in behandeling neemt.</w:t>
      </w:r>
    </w:p>
    <w:p w14:paraId="664D2E3E" w14:textId="77777777" w:rsidR="009C547C" w:rsidRPr="00111992" w:rsidRDefault="009C547C" w:rsidP="009C547C">
      <w:pPr>
        <w:spacing w:line="240" w:lineRule="auto"/>
        <w:rPr>
          <w:rFonts w:cs="Verdana"/>
          <w:color w:val="441D42" w:themeColor="text1"/>
        </w:rPr>
      </w:pPr>
    </w:p>
    <w:p w14:paraId="05791165" w14:textId="72B7ADDB" w:rsidR="00B06E54" w:rsidRDefault="00B06E54" w:rsidP="00251F4E">
      <w:r w:rsidRPr="00251F4E">
        <w:t xml:space="preserve">U verklaart door in te schrijven op de onderhavige aanbesteding dat u akkoord gaat met de voorwaarden die in dit hoofdstuk zijn opgenomen en dat u geen recht heeft op vergoeding van </w:t>
      </w:r>
      <w:r w:rsidR="00B64706">
        <w:t>uw inschrijfkosten.</w:t>
      </w:r>
    </w:p>
    <w:p w14:paraId="16355E24" w14:textId="77777777" w:rsidR="00D32303" w:rsidRPr="00ED5C2D" w:rsidRDefault="00D32303" w:rsidP="00B06E54">
      <w:pPr>
        <w:spacing w:line="240" w:lineRule="auto"/>
        <w:rPr>
          <w:rFonts w:cs="Times New Roman"/>
        </w:rPr>
      </w:pPr>
    </w:p>
    <w:p w14:paraId="1CE1E668" w14:textId="3633FD5F" w:rsidR="00D71008" w:rsidRPr="00933714" w:rsidRDefault="00D71008" w:rsidP="00D71008">
      <w:bookmarkStart w:id="59" w:name="_Toc462133633"/>
      <w:bookmarkStart w:id="60" w:name="_Toc462133927"/>
      <w:bookmarkStart w:id="61" w:name="_Toc500492605"/>
      <w:r w:rsidRPr="00933714">
        <w:t xml:space="preserve">Inschrijvers worden beoordeeld op </w:t>
      </w:r>
      <w:r>
        <w:t>de Eisen</w:t>
      </w:r>
      <w:r w:rsidRPr="00933714">
        <w:t xml:space="preserve"> conform hoofdstuk </w:t>
      </w:r>
      <w:r>
        <w:fldChar w:fldCharType="begin"/>
      </w:r>
      <w:r>
        <w:instrText xml:space="preserve"> REF _Ref6239459 \r \h </w:instrText>
      </w:r>
      <w:r>
        <w:fldChar w:fldCharType="separate"/>
      </w:r>
      <w:r w:rsidR="00F4755A">
        <w:t>4</w:t>
      </w:r>
      <w:r>
        <w:fldChar w:fldCharType="end"/>
      </w:r>
      <w:r w:rsidRPr="00933714">
        <w:t xml:space="preserve"> en de </w:t>
      </w:r>
      <w:r>
        <w:t>G</w:t>
      </w:r>
      <w:r w:rsidRPr="00933714">
        <w:t xml:space="preserve">unningcriteria in hoofdstuk </w:t>
      </w:r>
      <w:r>
        <w:fldChar w:fldCharType="begin"/>
      </w:r>
      <w:r>
        <w:instrText xml:space="preserve"> REF _Ref6239471 \r \h </w:instrText>
      </w:r>
      <w:r>
        <w:fldChar w:fldCharType="separate"/>
      </w:r>
      <w:r w:rsidR="00F4755A">
        <w:t>5</w:t>
      </w:r>
      <w:r>
        <w:fldChar w:fldCharType="end"/>
      </w:r>
      <w:r w:rsidRPr="00933714">
        <w:t>.</w:t>
      </w:r>
    </w:p>
    <w:p w14:paraId="2150D922" w14:textId="77777777" w:rsidR="00D71008" w:rsidRPr="00933714" w:rsidRDefault="00D71008" w:rsidP="00D71008">
      <w:r w:rsidRPr="00933714">
        <w:t>De Inschrijver en de Inschrijving dienen aan alle Eisen te voldoen. Indien aan één van de Eisen niet wordt voldaan, wordt de Inschrijving uitgesloten van verdere deelname.</w:t>
      </w:r>
    </w:p>
    <w:p w14:paraId="10E61D45" w14:textId="77777777" w:rsidR="006B1D59" w:rsidRPr="00933714" w:rsidRDefault="006B1D59" w:rsidP="006B1D59"/>
    <w:p w14:paraId="0ED08384" w14:textId="2AA80A33" w:rsidR="00D71008" w:rsidRDefault="00D71008" w:rsidP="00D71008">
      <w:r>
        <w:t xml:space="preserve">Opdrachtgever gunt de </w:t>
      </w:r>
      <w:r w:rsidR="00B16230">
        <w:t>Opdracht</w:t>
      </w:r>
      <w:r>
        <w:t xml:space="preserve"> op basis van de beste prijs-kwaliteitverhouding, waarbij gekozen is voor de methodiek </w:t>
      </w:r>
      <w:r>
        <w:fldChar w:fldCharType="begin">
          <w:ffData>
            <w:name w:val="Gunningsmethodiek"/>
            <w:enabled/>
            <w:calcOnExit w:val="0"/>
            <w:ddList>
              <w:listEntry w:val="gunningsmethodiek gewogen factor methode"/>
              <w:listEntry w:val="KIES"/>
              <w:listEntry w:val="gunningsmethodiek gunnen op waarde"/>
            </w:ddList>
          </w:ffData>
        </w:fldChar>
      </w:r>
      <w:r>
        <w:instrText xml:space="preserve"> FORMDROPDOWN </w:instrText>
      </w:r>
      <w:r w:rsidR="0016220F">
        <w:fldChar w:fldCharType="separate"/>
      </w:r>
      <w:r>
        <w:fldChar w:fldCharType="end"/>
      </w:r>
      <w:r>
        <w:t xml:space="preserve"> zoals beschreven in hoofdstuk </w:t>
      </w:r>
      <w:r>
        <w:fldChar w:fldCharType="begin"/>
      </w:r>
      <w:r>
        <w:instrText xml:space="preserve"> REF _Ref6239571 \r \h </w:instrText>
      </w:r>
      <w:r>
        <w:fldChar w:fldCharType="separate"/>
      </w:r>
      <w:r w:rsidR="00F4755A">
        <w:t>5</w:t>
      </w:r>
      <w:r>
        <w:fldChar w:fldCharType="end"/>
      </w:r>
      <w:r>
        <w:t>.</w:t>
      </w:r>
    </w:p>
    <w:p w14:paraId="466FC8B9" w14:textId="77777777" w:rsidR="006B1D59" w:rsidRDefault="006B1D59" w:rsidP="006B1D59"/>
    <w:p w14:paraId="7A43C5B0" w14:textId="77777777" w:rsidR="00646991" w:rsidRPr="00E1107B" w:rsidRDefault="00646991" w:rsidP="00B06E54">
      <w:pPr>
        <w:pStyle w:val="Kop2"/>
        <w:spacing w:line="240" w:lineRule="auto"/>
      </w:pPr>
      <w:bookmarkStart w:id="62" w:name="_Toc116378599"/>
      <w:bookmarkStart w:id="63" w:name="_Toc462133634"/>
      <w:bookmarkStart w:id="64" w:name="_Toc462133928"/>
      <w:bookmarkStart w:id="65" w:name="_Toc500492606"/>
      <w:bookmarkEnd w:id="59"/>
      <w:bookmarkEnd w:id="60"/>
      <w:bookmarkEnd w:id="61"/>
      <w:r w:rsidRPr="00E1107B">
        <w:t>Planning</w:t>
      </w:r>
      <w:bookmarkEnd w:id="62"/>
    </w:p>
    <w:p w14:paraId="27572CE8" w14:textId="13D79503" w:rsidR="00933714" w:rsidRDefault="006B1D59" w:rsidP="006B1D59">
      <w:r>
        <w:t>De planning van deze aanbestedingsprocedure is als volgt:</w:t>
      </w:r>
    </w:p>
    <w:p w14:paraId="507C4FE2" w14:textId="5A94073F" w:rsidR="006B1D59" w:rsidRDefault="006B1D59" w:rsidP="006B1D59"/>
    <w:tbl>
      <w:tblPr>
        <w:tblStyle w:val="stlTabel"/>
        <w:tblW w:w="5000" w:type="pct"/>
        <w:tblLook w:val="04A0" w:firstRow="1" w:lastRow="0" w:firstColumn="1" w:lastColumn="0" w:noHBand="0" w:noVBand="1"/>
      </w:tblPr>
      <w:tblGrid>
        <w:gridCol w:w="5490"/>
        <w:gridCol w:w="3008"/>
      </w:tblGrid>
      <w:tr w:rsidR="006B1D59" w:rsidRPr="00576E11" w14:paraId="40F669E6" w14:textId="77777777" w:rsidTr="00654CAD">
        <w:trPr>
          <w:cnfStyle w:val="100000000000" w:firstRow="1" w:lastRow="0" w:firstColumn="0" w:lastColumn="0" w:oddVBand="0" w:evenVBand="0" w:oddHBand="0" w:evenHBand="0" w:firstRowFirstColumn="0" w:firstRowLastColumn="0" w:lastRowFirstColumn="0" w:lastRowLastColumn="0"/>
          <w:trHeight w:val="287"/>
          <w:tblHeader/>
        </w:trPr>
        <w:tc>
          <w:tcPr>
            <w:tcW w:w="3230" w:type="pct"/>
          </w:tcPr>
          <w:p w14:paraId="4E502C98" w14:textId="77777777" w:rsidR="006B1D59" w:rsidRPr="00576E11" w:rsidRDefault="006B1D59" w:rsidP="00612AFA">
            <w:pPr>
              <w:rPr>
                <w:szCs w:val="20"/>
              </w:rPr>
            </w:pPr>
            <w:r w:rsidRPr="00576E11">
              <w:rPr>
                <w:szCs w:val="20"/>
              </w:rPr>
              <w:t xml:space="preserve">Planning aanbesteding </w:t>
            </w:r>
          </w:p>
        </w:tc>
        <w:tc>
          <w:tcPr>
            <w:tcW w:w="1770" w:type="pct"/>
          </w:tcPr>
          <w:p w14:paraId="74CB93EA" w14:textId="77777777" w:rsidR="006B1D59" w:rsidRPr="00576E11" w:rsidRDefault="006B1D59" w:rsidP="00612AFA">
            <w:pPr>
              <w:rPr>
                <w:szCs w:val="20"/>
              </w:rPr>
            </w:pPr>
            <w:r w:rsidRPr="00576E11">
              <w:rPr>
                <w:szCs w:val="20"/>
              </w:rPr>
              <w:t>Datum gereed</w:t>
            </w:r>
          </w:p>
        </w:tc>
      </w:tr>
      <w:tr w:rsidR="006B1D59" w:rsidRPr="00576E11" w14:paraId="4F79EDED" w14:textId="77777777" w:rsidTr="00576E11">
        <w:trPr>
          <w:trHeight w:val="287"/>
        </w:trPr>
        <w:tc>
          <w:tcPr>
            <w:tcW w:w="3230" w:type="pct"/>
          </w:tcPr>
          <w:p w14:paraId="484979FD" w14:textId="2F8EDCAD" w:rsidR="006B1D59" w:rsidRPr="00576E11" w:rsidRDefault="006B1D59"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Aankondiging aanbesteding</w:t>
            </w:r>
          </w:p>
        </w:tc>
        <w:tc>
          <w:tcPr>
            <w:tcW w:w="1770" w:type="pct"/>
          </w:tcPr>
          <w:p w14:paraId="45D9CC28" w14:textId="297D95D2" w:rsidR="006B1D59" w:rsidRPr="00576E11" w:rsidRDefault="00251F4E" w:rsidP="00251F4E">
            <w:pPr>
              <w:rPr>
                <w:szCs w:val="20"/>
              </w:rPr>
            </w:pPr>
            <w:r>
              <w:rPr>
                <w:szCs w:val="20"/>
              </w:rPr>
              <w:t>17</w:t>
            </w:r>
            <w:r w:rsidR="00576E11" w:rsidRPr="00576E11">
              <w:rPr>
                <w:szCs w:val="20"/>
              </w:rPr>
              <w:t xml:space="preserve"> oktober 2022</w:t>
            </w:r>
          </w:p>
        </w:tc>
      </w:tr>
      <w:tr w:rsidR="00576E11" w:rsidRPr="00576E11" w14:paraId="5C15EB22" w14:textId="77777777" w:rsidTr="00576E11">
        <w:trPr>
          <w:trHeight w:val="287"/>
        </w:trPr>
        <w:tc>
          <w:tcPr>
            <w:tcW w:w="3230" w:type="pct"/>
          </w:tcPr>
          <w:p w14:paraId="15C43E7D" w14:textId="01C8ABB1" w:rsidR="00576E11"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Uiterste datum vragen stellen voor de 1</w:t>
            </w:r>
            <w:r w:rsidRPr="00576E11">
              <w:rPr>
                <w:rFonts w:ascii="Corbel" w:hAnsi="Corbel"/>
                <w:sz w:val="20"/>
                <w:szCs w:val="20"/>
                <w:vertAlign w:val="superscript"/>
              </w:rPr>
              <w:t>ste</w:t>
            </w:r>
            <w:r w:rsidRPr="00576E11">
              <w:rPr>
                <w:rFonts w:ascii="Corbel" w:hAnsi="Corbel"/>
                <w:sz w:val="20"/>
                <w:szCs w:val="20"/>
              </w:rPr>
              <w:t xml:space="preserve"> nota van inlichtingen, tegenstrijdigheden en bezwaren melden</w:t>
            </w:r>
          </w:p>
        </w:tc>
        <w:tc>
          <w:tcPr>
            <w:tcW w:w="1770" w:type="pct"/>
          </w:tcPr>
          <w:p w14:paraId="249DFD94" w14:textId="169DD17C" w:rsidR="00576E11" w:rsidRPr="002D0EC3" w:rsidRDefault="00841952" w:rsidP="00841952">
            <w:pPr>
              <w:rPr>
                <w:szCs w:val="20"/>
              </w:rPr>
            </w:pPr>
            <w:r w:rsidRPr="002D0EC3">
              <w:rPr>
                <w:szCs w:val="20"/>
              </w:rPr>
              <w:t>25 oktober 2022</w:t>
            </w:r>
            <w:r w:rsidR="00576E11" w:rsidRPr="002D0EC3">
              <w:rPr>
                <w:szCs w:val="20"/>
              </w:rPr>
              <w:t xml:space="preserve">, voor </w:t>
            </w:r>
            <w:r w:rsidR="00C67E35" w:rsidRPr="002D0EC3">
              <w:rPr>
                <w:szCs w:val="20"/>
              </w:rPr>
              <w:t>14</w:t>
            </w:r>
            <w:r w:rsidR="00576E11" w:rsidRPr="002D0EC3">
              <w:rPr>
                <w:szCs w:val="20"/>
              </w:rPr>
              <w:t>:</w:t>
            </w:r>
            <w:r w:rsidR="00C67E35" w:rsidRPr="002D0EC3">
              <w:rPr>
                <w:szCs w:val="20"/>
              </w:rPr>
              <w:t>00</w:t>
            </w:r>
            <w:r w:rsidR="00576E11" w:rsidRPr="002D0EC3">
              <w:rPr>
                <w:szCs w:val="20"/>
              </w:rPr>
              <w:t xml:space="preserve"> uur</w:t>
            </w:r>
          </w:p>
        </w:tc>
      </w:tr>
      <w:tr w:rsidR="00576E11" w:rsidRPr="00576E11" w14:paraId="699227D3" w14:textId="77777777" w:rsidTr="00576E11">
        <w:trPr>
          <w:trHeight w:val="287"/>
        </w:trPr>
        <w:tc>
          <w:tcPr>
            <w:tcW w:w="3230" w:type="pct"/>
          </w:tcPr>
          <w:p w14:paraId="4FEA656C" w14:textId="77777777" w:rsidR="00576E11"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Publiceren 1</w:t>
            </w:r>
            <w:r w:rsidRPr="00576E11">
              <w:rPr>
                <w:rFonts w:ascii="Corbel" w:hAnsi="Corbel"/>
                <w:sz w:val="20"/>
                <w:szCs w:val="20"/>
                <w:vertAlign w:val="superscript"/>
              </w:rPr>
              <w:t>ste</w:t>
            </w:r>
            <w:r w:rsidRPr="00576E11">
              <w:rPr>
                <w:rFonts w:ascii="Corbel" w:hAnsi="Corbel"/>
                <w:sz w:val="20"/>
                <w:szCs w:val="20"/>
              </w:rPr>
              <w:t xml:space="preserve"> nota van inlichtingen</w:t>
            </w:r>
          </w:p>
        </w:tc>
        <w:tc>
          <w:tcPr>
            <w:tcW w:w="1770" w:type="pct"/>
          </w:tcPr>
          <w:p w14:paraId="6E41B38D" w14:textId="717C0334" w:rsidR="00576E11" w:rsidRPr="002D0EC3" w:rsidRDefault="00841952" w:rsidP="00841952">
            <w:pPr>
              <w:rPr>
                <w:szCs w:val="20"/>
              </w:rPr>
            </w:pPr>
            <w:r w:rsidRPr="002D0EC3">
              <w:rPr>
                <w:szCs w:val="20"/>
              </w:rPr>
              <w:t>31 oktober</w:t>
            </w:r>
            <w:r w:rsidR="00576E11" w:rsidRPr="002D0EC3">
              <w:rPr>
                <w:szCs w:val="20"/>
              </w:rPr>
              <w:t xml:space="preserve"> 2022</w:t>
            </w:r>
          </w:p>
        </w:tc>
      </w:tr>
      <w:tr w:rsidR="00576E11" w:rsidRPr="00576E11" w14:paraId="7660A6FC" w14:textId="77777777" w:rsidTr="00576E11">
        <w:trPr>
          <w:trHeight w:val="287"/>
        </w:trPr>
        <w:tc>
          <w:tcPr>
            <w:tcW w:w="3230" w:type="pct"/>
          </w:tcPr>
          <w:p w14:paraId="49592D48" w14:textId="0725A2C8" w:rsidR="00576E11"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Uiterste datum vragen stellen naar aanleiding van de 1</w:t>
            </w:r>
            <w:r w:rsidRPr="00576E11">
              <w:rPr>
                <w:rFonts w:ascii="Corbel" w:hAnsi="Corbel"/>
                <w:sz w:val="20"/>
                <w:szCs w:val="20"/>
                <w:vertAlign w:val="superscript"/>
              </w:rPr>
              <w:t>ste</w:t>
            </w:r>
            <w:r w:rsidRPr="00576E11">
              <w:rPr>
                <w:rFonts w:ascii="Corbel" w:hAnsi="Corbel"/>
                <w:sz w:val="20"/>
                <w:szCs w:val="20"/>
              </w:rPr>
              <w:t xml:space="preserve"> nota van inlichtingen</w:t>
            </w:r>
          </w:p>
        </w:tc>
        <w:tc>
          <w:tcPr>
            <w:tcW w:w="1770" w:type="pct"/>
          </w:tcPr>
          <w:p w14:paraId="7D2B04B6" w14:textId="6459F018" w:rsidR="00576E11" w:rsidRPr="00A069F4" w:rsidRDefault="00841952" w:rsidP="00841952">
            <w:pPr>
              <w:rPr>
                <w:szCs w:val="20"/>
              </w:rPr>
            </w:pPr>
            <w:r w:rsidRPr="00A069F4">
              <w:rPr>
                <w:szCs w:val="20"/>
              </w:rPr>
              <w:t>10 november</w:t>
            </w:r>
            <w:r w:rsidR="00251F4E" w:rsidRPr="00A069F4">
              <w:rPr>
                <w:szCs w:val="20"/>
              </w:rPr>
              <w:t xml:space="preserve"> 2022</w:t>
            </w:r>
            <w:r w:rsidR="00576E11" w:rsidRPr="00A069F4">
              <w:rPr>
                <w:szCs w:val="20"/>
              </w:rPr>
              <w:t xml:space="preserve">, voor </w:t>
            </w:r>
            <w:r w:rsidRPr="00A069F4">
              <w:rPr>
                <w:szCs w:val="20"/>
              </w:rPr>
              <w:t>10</w:t>
            </w:r>
            <w:r w:rsidR="00576E11" w:rsidRPr="00A069F4">
              <w:rPr>
                <w:szCs w:val="20"/>
              </w:rPr>
              <w:t>:00 uur</w:t>
            </w:r>
          </w:p>
        </w:tc>
      </w:tr>
      <w:tr w:rsidR="00576E11" w:rsidRPr="00576E11" w14:paraId="36D8BD19" w14:textId="77777777" w:rsidTr="00576E11">
        <w:trPr>
          <w:trHeight w:val="287"/>
        </w:trPr>
        <w:tc>
          <w:tcPr>
            <w:tcW w:w="3230" w:type="pct"/>
          </w:tcPr>
          <w:p w14:paraId="3439C46F" w14:textId="45C1D900" w:rsidR="00576E11"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Publiceren definitieve nota van inlichtingen</w:t>
            </w:r>
          </w:p>
        </w:tc>
        <w:tc>
          <w:tcPr>
            <w:tcW w:w="1770" w:type="pct"/>
          </w:tcPr>
          <w:p w14:paraId="2731A6CD" w14:textId="6D245878" w:rsidR="00576E11" w:rsidRPr="00A069F4" w:rsidRDefault="00251F4E" w:rsidP="00612AFA">
            <w:pPr>
              <w:rPr>
                <w:szCs w:val="20"/>
              </w:rPr>
            </w:pPr>
            <w:r w:rsidRPr="00A069F4">
              <w:rPr>
                <w:szCs w:val="20"/>
              </w:rPr>
              <w:t>17 november 2022</w:t>
            </w:r>
          </w:p>
        </w:tc>
      </w:tr>
      <w:tr w:rsidR="006B1D59" w:rsidRPr="00576E11" w14:paraId="522E85C0" w14:textId="77777777" w:rsidTr="00576E11">
        <w:trPr>
          <w:trHeight w:val="288"/>
        </w:trPr>
        <w:tc>
          <w:tcPr>
            <w:tcW w:w="3230" w:type="pct"/>
          </w:tcPr>
          <w:p w14:paraId="1EDFBC93" w14:textId="4318F22A" w:rsidR="006B1D59" w:rsidRPr="00576E11" w:rsidRDefault="006B1D59"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Uiterste datum On</w:t>
            </w:r>
            <w:r w:rsidR="00576E11" w:rsidRPr="00576E11">
              <w:rPr>
                <w:rFonts w:ascii="Corbel" w:hAnsi="Corbel"/>
                <w:sz w:val="20"/>
                <w:szCs w:val="20"/>
              </w:rPr>
              <w:t xml:space="preserve">tvangst </w:t>
            </w:r>
            <w:r w:rsidR="00B16230">
              <w:rPr>
                <w:rFonts w:ascii="Corbel" w:hAnsi="Corbel"/>
                <w:sz w:val="20"/>
                <w:szCs w:val="20"/>
              </w:rPr>
              <w:t>Inschrijving</w:t>
            </w:r>
            <w:r w:rsidR="00576E11" w:rsidRPr="00576E11">
              <w:rPr>
                <w:rFonts w:ascii="Corbel" w:hAnsi="Corbel"/>
                <w:sz w:val="20"/>
                <w:szCs w:val="20"/>
              </w:rPr>
              <w:t>en</w:t>
            </w:r>
          </w:p>
        </w:tc>
        <w:tc>
          <w:tcPr>
            <w:tcW w:w="1770" w:type="pct"/>
          </w:tcPr>
          <w:p w14:paraId="085223A7" w14:textId="46FA7C3A" w:rsidR="006B1D59" w:rsidRPr="00A069F4" w:rsidRDefault="00251F4E" w:rsidP="00841952">
            <w:pPr>
              <w:rPr>
                <w:szCs w:val="20"/>
              </w:rPr>
            </w:pPr>
            <w:r w:rsidRPr="00A069F4">
              <w:rPr>
                <w:szCs w:val="20"/>
              </w:rPr>
              <w:t>28 november 2022</w:t>
            </w:r>
            <w:r w:rsidR="00576E11" w:rsidRPr="00A069F4">
              <w:rPr>
                <w:szCs w:val="20"/>
              </w:rPr>
              <w:t xml:space="preserve">, voor </w:t>
            </w:r>
            <w:r w:rsidR="00841952" w:rsidRPr="00A069F4">
              <w:rPr>
                <w:szCs w:val="20"/>
              </w:rPr>
              <w:t>11</w:t>
            </w:r>
            <w:r w:rsidR="00576E11" w:rsidRPr="00A069F4">
              <w:rPr>
                <w:szCs w:val="20"/>
              </w:rPr>
              <w:t>:00 uur</w:t>
            </w:r>
          </w:p>
        </w:tc>
      </w:tr>
      <w:tr w:rsidR="00576E11" w:rsidRPr="00576E11" w14:paraId="15E9FEBB" w14:textId="77777777" w:rsidTr="00576E11">
        <w:trPr>
          <w:trHeight w:val="288"/>
        </w:trPr>
        <w:tc>
          <w:tcPr>
            <w:tcW w:w="3230" w:type="pct"/>
          </w:tcPr>
          <w:p w14:paraId="7F2DF0AD" w14:textId="6E93AA94" w:rsidR="00576E11"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 xml:space="preserve">Presentaties </w:t>
            </w:r>
            <w:r w:rsidR="00B16230">
              <w:rPr>
                <w:rFonts w:ascii="Corbel" w:hAnsi="Corbel"/>
                <w:sz w:val="20"/>
                <w:szCs w:val="20"/>
              </w:rPr>
              <w:t>Leverancier</w:t>
            </w:r>
            <w:r w:rsidRPr="00576E11">
              <w:rPr>
                <w:rFonts w:ascii="Corbel" w:hAnsi="Corbel"/>
                <w:sz w:val="20"/>
                <w:szCs w:val="20"/>
              </w:rPr>
              <w:t>s</w:t>
            </w:r>
          </w:p>
        </w:tc>
        <w:tc>
          <w:tcPr>
            <w:tcW w:w="1770" w:type="pct"/>
          </w:tcPr>
          <w:p w14:paraId="20772598" w14:textId="0F9CC1FC" w:rsidR="00576E11" w:rsidRPr="00A069F4" w:rsidRDefault="003B30E0" w:rsidP="003B30E0">
            <w:pPr>
              <w:rPr>
                <w:szCs w:val="20"/>
              </w:rPr>
            </w:pPr>
            <w:r w:rsidRPr="00A069F4">
              <w:rPr>
                <w:szCs w:val="20"/>
              </w:rPr>
              <w:t>13-15</w:t>
            </w:r>
            <w:r w:rsidR="00576E11" w:rsidRPr="00A069F4">
              <w:rPr>
                <w:szCs w:val="20"/>
              </w:rPr>
              <w:t xml:space="preserve"> </w:t>
            </w:r>
            <w:r w:rsidR="00C67E35" w:rsidRPr="00A069F4">
              <w:rPr>
                <w:szCs w:val="20"/>
              </w:rPr>
              <w:t>december</w:t>
            </w:r>
            <w:r w:rsidRPr="00A069F4">
              <w:rPr>
                <w:szCs w:val="20"/>
              </w:rPr>
              <w:t xml:space="preserve"> 2022</w:t>
            </w:r>
          </w:p>
        </w:tc>
      </w:tr>
      <w:tr w:rsidR="006B1D59" w:rsidRPr="00576E11" w14:paraId="41F38115" w14:textId="77777777" w:rsidTr="00576E11">
        <w:trPr>
          <w:trHeight w:val="288"/>
        </w:trPr>
        <w:tc>
          <w:tcPr>
            <w:tcW w:w="3230" w:type="pct"/>
          </w:tcPr>
          <w:p w14:paraId="5DCDE68C" w14:textId="7C1E986B" w:rsidR="006B1D59"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 xml:space="preserve">Bekendmaking voorgenomen </w:t>
            </w:r>
            <w:r w:rsidR="00B16230">
              <w:rPr>
                <w:rFonts w:ascii="Corbel" w:hAnsi="Corbel"/>
                <w:sz w:val="20"/>
                <w:szCs w:val="20"/>
              </w:rPr>
              <w:t>Gunningsbeslissing</w:t>
            </w:r>
          </w:p>
        </w:tc>
        <w:tc>
          <w:tcPr>
            <w:tcW w:w="1770" w:type="pct"/>
          </w:tcPr>
          <w:p w14:paraId="3F1273DB" w14:textId="1D44DB14" w:rsidR="006B1D59" w:rsidRPr="00A069F4" w:rsidRDefault="003B30E0" w:rsidP="00612AFA">
            <w:pPr>
              <w:rPr>
                <w:szCs w:val="20"/>
              </w:rPr>
            </w:pPr>
            <w:r w:rsidRPr="00A069F4">
              <w:rPr>
                <w:szCs w:val="20"/>
              </w:rPr>
              <w:t>22</w:t>
            </w:r>
            <w:r w:rsidR="00576E11" w:rsidRPr="00A069F4">
              <w:rPr>
                <w:szCs w:val="20"/>
              </w:rPr>
              <w:t xml:space="preserve"> december 2022</w:t>
            </w:r>
            <w:r w:rsidR="006B1D59" w:rsidRPr="00A069F4">
              <w:rPr>
                <w:szCs w:val="20"/>
              </w:rPr>
              <w:t xml:space="preserve"> </w:t>
            </w:r>
          </w:p>
        </w:tc>
      </w:tr>
      <w:tr w:rsidR="006B1D59" w:rsidRPr="00576E11" w14:paraId="69CD8F55" w14:textId="77777777" w:rsidTr="00576E11">
        <w:trPr>
          <w:trHeight w:val="287"/>
        </w:trPr>
        <w:tc>
          <w:tcPr>
            <w:tcW w:w="3230" w:type="pct"/>
          </w:tcPr>
          <w:p w14:paraId="35ABEB61" w14:textId="1058D6E1" w:rsidR="006B1D59" w:rsidRPr="00576E11" w:rsidRDefault="006B1D59"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Verificatiegesprek met de beoogde winnaar</w:t>
            </w:r>
            <w:r w:rsidR="00576E11" w:rsidRPr="00576E11">
              <w:rPr>
                <w:rFonts w:ascii="Corbel" w:hAnsi="Corbel"/>
                <w:sz w:val="20"/>
                <w:szCs w:val="20"/>
              </w:rPr>
              <w:t xml:space="preserve"> (optioneel)</w:t>
            </w:r>
          </w:p>
        </w:tc>
        <w:tc>
          <w:tcPr>
            <w:tcW w:w="1770" w:type="pct"/>
          </w:tcPr>
          <w:p w14:paraId="1F71BF88" w14:textId="07E77EE5" w:rsidR="006B1D59" w:rsidRPr="00A069F4" w:rsidRDefault="003B30E0" w:rsidP="00576E11">
            <w:pPr>
              <w:rPr>
                <w:szCs w:val="20"/>
              </w:rPr>
            </w:pPr>
            <w:r w:rsidRPr="00A069F4">
              <w:rPr>
                <w:szCs w:val="20"/>
              </w:rPr>
              <w:t>23</w:t>
            </w:r>
            <w:r w:rsidR="00576E11" w:rsidRPr="00A069F4">
              <w:rPr>
                <w:szCs w:val="20"/>
              </w:rPr>
              <w:t xml:space="preserve"> december 2022</w:t>
            </w:r>
          </w:p>
        </w:tc>
      </w:tr>
      <w:tr w:rsidR="00B64706" w:rsidRPr="00576E11" w14:paraId="4890AF65" w14:textId="77777777" w:rsidTr="00B64706">
        <w:trPr>
          <w:trHeight w:val="287"/>
        </w:trPr>
        <w:tc>
          <w:tcPr>
            <w:tcW w:w="3230" w:type="pct"/>
          </w:tcPr>
          <w:p w14:paraId="60A3AD06" w14:textId="77777777" w:rsidR="00B64706" w:rsidRPr="00576E11" w:rsidRDefault="00B64706" w:rsidP="00B64706">
            <w:pPr>
              <w:pStyle w:val="Lijstalinea"/>
              <w:numPr>
                <w:ilvl w:val="0"/>
                <w:numId w:val="9"/>
              </w:numPr>
              <w:spacing w:after="0" w:line="240" w:lineRule="atLeast"/>
              <w:rPr>
                <w:rFonts w:ascii="Corbel" w:hAnsi="Corbel"/>
                <w:sz w:val="20"/>
                <w:szCs w:val="20"/>
              </w:rPr>
            </w:pPr>
            <w:r w:rsidRPr="00576E11">
              <w:rPr>
                <w:rFonts w:ascii="Corbel" w:hAnsi="Corbel"/>
                <w:sz w:val="20"/>
                <w:szCs w:val="20"/>
              </w:rPr>
              <w:t xml:space="preserve">Ruimte voor toelichting op de gunningsbrief voor niet-gegunde </w:t>
            </w:r>
            <w:r>
              <w:rPr>
                <w:rFonts w:ascii="Corbel" w:hAnsi="Corbel"/>
                <w:sz w:val="20"/>
                <w:szCs w:val="20"/>
              </w:rPr>
              <w:t>Inschrijver</w:t>
            </w:r>
            <w:r w:rsidRPr="00576E11">
              <w:rPr>
                <w:rFonts w:ascii="Corbel" w:hAnsi="Corbel"/>
                <w:sz w:val="20"/>
                <w:szCs w:val="20"/>
              </w:rPr>
              <w:t>s</w:t>
            </w:r>
          </w:p>
        </w:tc>
        <w:tc>
          <w:tcPr>
            <w:tcW w:w="1770" w:type="pct"/>
          </w:tcPr>
          <w:p w14:paraId="0231B8F1" w14:textId="77777777" w:rsidR="00B64706" w:rsidRPr="00A069F4" w:rsidRDefault="00B64706" w:rsidP="00B64706">
            <w:pPr>
              <w:rPr>
                <w:szCs w:val="20"/>
              </w:rPr>
            </w:pPr>
            <w:r w:rsidRPr="00A069F4">
              <w:rPr>
                <w:szCs w:val="20"/>
              </w:rPr>
              <w:t>29 december 2022</w:t>
            </w:r>
          </w:p>
        </w:tc>
      </w:tr>
      <w:tr w:rsidR="006B1D59" w:rsidRPr="00576E11" w14:paraId="5C6D327B" w14:textId="77777777" w:rsidTr="00576E11">
        <w:trPr>
          <w:trHeight w:val="288"/>
        </w:trPr>
        <w:tc>
          <w:tcPr>
            <w:tcW w:w="3230" w:type="pct"/>
          </w:tcPr>
          <w:p w14:paraId="0E00A24C" w14:textId="0B8D5EA7" w:rsidR="006B1D59" w:rsidRPr="00576E11" w:rsidRDefault="00576E11"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 xml:space="preserve">Einde termijn </w:t>
            </w:r>
            <w:r w:rsidR="00251F4E" w:rsidRPr="00576E11">
              <w:rPr>
                <w:rFonts w:ascii="Corbel" w:hAnsi="Corbel"/>
                <w:sz w:val="20"/>
                <w:szCs w:val="20"/>
              </w:rPr>
              <w:t>rechtsbescherming</w:t>
            </w:r>
          </w:p>
        </w:tc>
        <w:tc>
          <w:tcPr>
            <w:tcW w:w="1770" w:type="pct"/>
          </w:tcPr>
          <w:p w14:paraId="495EFF19" w14:textId="1A2AC27D" w:rsidR="006B1D59" w:rsidRPr="00A069F4" w:rsidRDefault="003B30E0" w:rsidP="00B64706">
            <w:pPr>
              <w:rPr>
                <w:szCs w:val="20"/>
              </w:rPr>
            </w:pPr>
            <w:r w:rsidRPr="00A069F4">
              <w:rPr>
                <w:szCs w:val="20"/>
              </w:rPr>
              <w:t>1</w:t>
            </w:r>
            <w:r w:rsidR="00B64706">
              <w:rPr>
                <w:szCs w:val="20"/>
              </w:rPr>
              <w:t>0</w:t>
            </w:r>
            <w:r w:rsidR="00576E11" w:rsidRPr="00A069F4">
              <w:rPr>
                <w:szCs w:val="20"/>
              </w:rPr>
              <w:t xml:space="preserve"> januari 2023</w:t>
            </w:r>
          </w:p>
        </w:tc>
      </w:tr>
      <w:tr w:rsidR="006B1D59" w:rsidRPr="00576E11" w14:paraId="499F57F7" w14:textId="77777777" w:rsidTr="00576E11">
        <w:trPr>
          <w:trHeight w:val="287"/>
        </w:trPr>
        <w:tc>
          <w:tcPr>
            <w:tcW w:w="3230" w:type="pct"/>
          </w:tcPr>
          <w:p w14:paraId="57533C34" w14:textId="52322225" w:rsidR="006B1D59" w:rsidRPr="00576E11" w:rsidRDefault="006B1D59"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Definitieve gunning</w:t>
            </w:r>
          </w:p>
        </w:tc>
        <w:tc>
          <w:tcPr>
            <w:tcW w:w="1770" w:type="pct"/>
          </w:tcPr>
          <w:p w14:paraId="2F39708B" w14:textId="406E37C2" w:rsidR="006B1D59" w:rsidRPr="00A069F4" w:rsidRDefault="00576E11" w:rsidP="00612AFA">
            <w:pPr>
              <w:rPr>
                <w:szCs w:val="20"/>
              </w:rPr>
            </w:pPr>
            <w:r w:rsidRPr="00A069F4">
              <w:rPr>
                <w:szCs w:val="20"/>
              </w:rPr>
              <w:t>10 januari 2023</w:t>
            </w:r>
          </w:p>
        </w:tc>
      </w:tr>
      <w:tr w:rsidR="006B1D59" w:rsidRPr="00576E11" w14:paraId="10930ED6" w14:textId="77777777" w:rsidTr="00576E11">
        <w:trPr>
          <w:trHeight w:val="287"/>
        </w:trPr>
        <w:tc>
          <w:tcPr>
            <w:tcW w:w="3230" w:type="pct"/>
          </w:tcPr>
          <w:p w14:paraId="58F42DE0" w14:textId="77777777" w:rsidR="006B1D59" w:rsidRPr="00576E11" w:rsidRDefault="006B1D59"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Ondertekening van de overeenkomst</w:t>
            </w:r>
          </w:p>
        </w:tc>
        <w:tc>
          <w:tcPr>
            <w:tcW w:w="1770" w:type="pct"/>
          </w:tcPr>
          <w:p w14:paraId="2A90D047" w14:textId="1FCF8776" w:rsidR="006B1D59" w:rsidRPr="00A069F4" w:rsidRDefault="00D16A16" w:rsidP="00612AFA">
            <w:pPr>
              <w:rPr>
                <w:szCs w:val="20"/>
              </w:rPr>
            </w:pPr>
            <w:r>
              <w:rPr>
                <w:szCs w:val="20"/>
              </w:rPr>
              <w:t>17</w:t>
            </w:r>
            <w:r w:rsidR="00576E11" w:rsidRPr="00A069F4">
              <w:rPr>
                <w:szCs w:val="20"/>
              </w:rPr>
              <w:t xml:space="preserve"> januari 2023</w:t>
            </w:r>
          </w:p>
        </w:tc>
      </w:tr>
      <w:tr w:rsidR="006B1D59" w:rsidRPr="00576E11" w14:paraId="14FE1316" w14:textId="77777777" w:rsidTr="00576E11">
        <w:trPr>
          <w:trHeight w:val="288"/>
        </w:trPr>
        <w:tc>
          <w:tcPr>
            <w:tcW w:w="3230" w:type="pct"/>
          </w:tcPr>
          <w:p w14:paraId="74ACCF74" w14:textId="2FBBF23E" w:rsidR="006B1D59" w:rsidRPr="00576E11" w:rsidRDefault="006B1D59" w:rsidP="00DB6CE4">
            <w:pPr>
              <w:pStyle w:val="Lijstalinea"/>
              <w:numPr>
                <w:ilvl w:val="0"/>
                <w:numId w:val="9"/>
              </w:numPr>
              <w:spacing w:after="0" w:line="240" w:lineRule="atLeast"/>
              <w:rPr>
                <w:rFonts w:ascii="Corbel" w:hAnsi="Corbel"/>
                <w:sz w:val="20"/>
                <w:szCs w:val="20"/>
              </w:rPr>
            </w:pPr>
            <w:r w:rsidRPr="00576E11">
              <w:rPr>
                <w:rFonts w:ascii="Corbel" w:hAnsi="Corbel"/>
                <w:sz w:val="20"/>
                <w:szCs w:val="20"/>
              </w:rPr>
              <w:t xml:space="preserve">Start </w:t>
            </w:r>
            <w:r w:rsidR="00576E11">
              <w:rPr>
                <w:rFonts w:ascii="Corbel" w:hAnsi="Corbel"/>
                <w:sz w:val="20"/>
                <w:szCs w:val="20"/>
              </w:rPr>
              <w:t>implementatie</w:t>
            </w:r>
          </w:p>
        </w:tc>
        <w:tc>
          <w:tcPr>
            <w:tcW w:w="1770" w:type="pct"/>
          </w:tcPr>
          <w:p w14:paraId="249F7952" w14:textId="68E97165" w:rsidR="006B1D59" w:rsidRPr="00A069F4" w:rsidRDefault="00FC0285" w:rsidP="00612AFA">
            <w:pPr>
              <w:rPr>
                <w:szCs w:val="20"/>
              </w:rPr>
            </w:pPr>
            <w:r>
              <w:rPr>
                <w:szCs w:val="20"/>
              </w:rPr>
              <w:t>20</w:t>
            </w:r>
            <w:r w:rsidR="00576E11" w:rsidRPr="00A069F4">
              <w:rPr>
                <w:szCs w:val="20"/>
              </w:rPr>
              <w:t xml:space="preserve"> januari 2023</w:t>
            </w:r>
          </w:p>
        </w:tc>
      </w:tr>
      <w:tr w:rsidR="006B1D59" w:rsidRPr="00576E11" w14:paraId="27054FD1" w14:textId="77777777" w:rsidTr="00576E11">
        <w:trPr>
          <w:trHeight w:val="287"/>
        </w:trPr>
        <w:tc>
          <w:tcPr>
            <w:tcW w:w="3230" w:type="pct"/>
          </w:tcPr>
          <w:p w14:paraId="722EF3BA" w14:textId="64CFE474" w:rsidR="006B1D59" w:rsidRPr="00566E32" w:rsidRDefault="008C5A7C" w:rsidP="00DB6CE4">
            <w:pPr>
              <w:pStyle w:val="Lijstalinea"/>
              <w:numPr>
                <w:ilvl w:val="0"/>
                <w:numId w:val="9"/>
              </w:numPr>
              <w:spacing w:after="0" w:line="240" w:lineRule="atLeast"/>
              <w:rPr>
                <w:rFonts w:ascii="Corbel" w:hAnsi="Corbel"/>
                <w:sz w:val="20"/>
                <w:szCs w:val="20"/>
              </w:rPr>
            </w:pPr>
            <w:r w:rsidRPr="00566E32">
              <w:rPr>
                <w:rFonts w:ascii="Corbel" w:hAnsi="Corbel"/>
                <w:sz w:val="20"/>
                <w:szCs w:val="20"/>
              </w:rPr>
              <w:t>Afronding implementatie</w:t>
            </w:r>
          </w:p>
        </w:tc>
        <w:tc>
          <w:tcPr>
            <w:tcW w:w="1770" w:type="pct"/>
          </w:tcPr>
          <w:p w14:paraId="0E492461" w14:textId="435D8E90" w:rsidR="006B1D59" w:rsidRPr="00566E32" w:rsidRDefault="003B5625" w:rsidP="00612AFA">
            <w:pPr>
              <w:rPr>
                <w:szCs w:val="20"/>
              </w:rPr>
            </w:pPr>
            <w:r>
              <w:rPr>
                <w:szCs w:val="20"/>
              </w:rPr>
              <w:t>1 november</w:t>
            </w:r>
            <w:r w:rsidR="008C5A7C" w:rsidRPr="00566E32">
              <w:rPr>
                <w:szCs w:val="20"/>
              </w:rPr>
              <w:t xml:space="preserve"> 2023</w:t>
            </w:r>
          </w:p>
        </w:tc>
      </w:tr>
      <w:tr w:rsidR="006B1D59" w:rsidRPr="00B11506" w14:paraId="339804BE" w14:textId="77777777" w:rsidTr="00576E11">
        <w:trPr>
          <w:trHeight w:val="288"/>
        </w:trPr>
        <w:tc>
          <w:tcPr>
            <w:tcW w:w="3230" w:type="pct"/>
          </w:tcPr>
          <w:p w14:paraId="11D3CFB5" w14:textId="6C364E77" w:rsidR="006B1D59" w:rsidRPr="00566E32" w:rsidRDefault="008C5A7C" w:rsidP="00DB6CE4">
            <w:pPr>
              <w:pStyle w:val="Lijstalinea"/>
              <w:numPr>
                <w:ilvl w:val="0"/>
                <w:numId w:val="9"/>
              </w:numPr>
              <w:spacing w:after="0" w:line="240" w:lineRule="atLeast"/>
              <w:rPr>
                <w:rFonts w:ascii="Corbel" w:hAnsi="Corbel"/>
                <w:sz w:val="20"/>
                <w:szCs w:val="20"/>
              </w:rPr>
            </w:pPr>
            <w:r w:rsidRPr="00566E32">
              <w:rPr>
                <w:rFonts w:ascii="Corbel" w:hAnsi="Corbel"/>
                <w:sz w:val="20"/>
                <w:szCs w:val="20"/>
              </w:rPr>
              <w:t>Start dienstverlening</w:t>
            </w:r>
          </w:p>
        </w:tc>
        <w:tc>
          <w:tcPr>
            <w:tcW w:w="1770" w:type="pct"/>
          </w:tcPr>
          <w:p w14:paraId="05D410E0" w14:textId="2DE1FEF1" w:rsidR="006B1D59" w:rsidRPr="00566E32" w:rsidRDefault="008C5A7C" w:rsidP="00612AFA">
            <w:pPr>
              <w:rPr>
                <w:szCs w:val="20"/>
              </w:rPr>
            </w:pPr>
            <w:r w:rsidRPr="00566E32">
              <w:rPr>
                <w:szCs w:val="20"/>
              </w:rPr>
              <w:t>1 januari 2024</w:t>
            </w:r>
          </w:p>
        </w:tc>
      </w:tr>
    </w:tbl>
    <w:p w14:paraId="7BE6DFFD" w14:textId="77777777" w:rsidR="006B1D59" w:rsidRPr="006B1D59" w:rsidRDefault="006B1D59" w:rsidP="006B1D59"/>
    <w:p w14:paraId="4892302D" w14:textId="77777777" w:rsidR="00646991" w:rsidRPr="00623158" w:rsidRDefault="00646991" w:rsidP="00472848">
      <w:r w:rsidRPr="00623158">
        <w:t>Deze planning is indicatief en er kunnen geen rechten aan worden ontleend.</w:t>
      </w:r>
    </w:p>
    <w:p w14:paraId="2B4F0C3C" w14:textId="77777777" w:rsidR="00646991" w:rsidRDefault="00646991" w:rsidP="00646991"/>
    <w:p w14:paraId="12952421" w14:textId="6758B5AB" w:rsidR="00646991" w:rsidRDefault="00646991" w:rsidP="00B06E54">
      <w:pPr>
        <w:pStyle w:val="Kop2"/>
        <w:spacing w:line="240" w:lineRule="auto"/>
      </w:pPr>
      <w:bookmarkStart w:id="66" w:name="_Toc116378600"/>
      <w:r>
        <w:t>Communicatie gedurende aanbestedingsprocedure</w:t>
      </w:r>
      <w:bookmarkEnd w:id="66"/>
    </w:p>
    <w:p w14:paraId="213B000F" w14:textId="77777777" w:rsidR="00B618AF" w:rsidRDefault="00B618AF" w:rsidP="00B618AF">
      <w:r>
        <w:t>Alle mondelinge en schriftelijke communicatie in het kader van deze aanbesteding dient plaats te vinden in de Nederlandse taal.</w:t>
      </w:r>
    </w:p>
    <w:p w14:paraId="513E3E55" w14:textId="77777777" w:rsidR="00B618AF" w:rsidRPr="001766F0" w:rsidRDefault="00B618AF" w:rsidP="001766F0"/>
    <w:p w14:paraId="7E97C0A7" w14:textId="767BD9C5" w:rsidR="006F786D" w:rsidRDefault="006F786D" w:rsidP="006F786D">
      <w:pPr>
        <w:pStyle w:val="Kop3"/>
        <w:rPr>
          <w:rFonts w:eastAsia="Calibri"/>
        </w:rPr>
      </w:pPr>
      <w:r>
        <w:rPr>
          <w:rFonts w:eastAsia="Calibri"/>
        </w:rPr>
        <w:lastRenderedPageBreak/>
        <w:t xml:space="preserve">Vragen en </w:t>
      </w:r>
      <w:r w:rsidR="003065F4">
        <w:rPr>
          <w:rFonts w:eastAsia="Calibri"/>
        </w:rPr>
        <w:t>Nota van Inlichtingen</w:t>
      </w:r>
    </w:p>
    <w:p w14:paraId="567752F6" w14:textId="578FDB9D" w:rsidR="006B1D59" w:rsidRDefault="006B1D59" w:rsidP="006B1D59">
      <w:r>
        <w:t>Alle communicatie over deze aanbesteding vindt plaats via het aanbestedingsplatform TenderNed. Hier worden ook alle documenten horende bij deze aanbesteding gepubliceerd. Indien u op een andere manier met ons communiceert, kunnen wij u daarop uitsluiten. Communicatie en werkoverleggen over de uitvoering van lopende opdrachten is uiteraard wel toegestaan.</w:t>
      </w:r>
    </w:p>
    <w:p w14:paraId="3AB69BF5" w14:textId="77777777" w:rsidR="006B1D59" w:rsidRDefault="006B1D59" w:rsidP="006B1D59"/>
    <w:p w14:paraId="0A89D1C3" w14:textId="42565E92" w:rsidR="006B1D59" w:rsidRDefault="006B1D59" w:rsidP="006B1D59">
      <w:r>
        <w:t xml:space="preserve">Vragen of tekstsuggesties voor deze offerteaanvraag en alle bijbehorende </w:t>
      </w:r>
      <w:r w:rsidR="00E43718">
        <w:t>bijlagen,</w:t>
      </w:r>
      <w:r>
        <w:t xml:space="preserve"> kunt u via de vraag-antwoord-</w:t>
      </w:r>
      <w:r w:rsidR="00E43718">
        <w:t>module van</w:t>
      </w:r>
      <w:r>
        <w:t xml:space="preserve"> TenderNed stellen</w:t>
      </w:r>
      <w:r w:rsidR="00DF4EB9">
        <w:t xml:space="preserve"> (tab ‘Vragen over de aanbesteding’)</w:t>
      </w:r>
      <w:r>
        <w:t>. U kunt hier ook voorstellen voor tekstwijzigingen doen. Wilt u hierbij duidelijk opnemen welk hoofdstuk, paragraaf of bijlage het betreft. We verzoeken u de vragen zo snel mogelijk te stellen. Van vragen gesteld ná de in paragraaf 2.</w:t>
      </w:r>
      <w:r w:rsidR="00566E32">
        <w:t>2</w:t>
      </w:r>
      <w:r>
        <w:t xml:space="preserve"> opgenomen datum kunnen we niet garanderen dat we deze nog kunnen beantwoorden. </w:t>
      </w:r>
    </w:p>
    <w:p w14:paraId="6440CB74" w14:textId="77777777" w:rsidR="006B1D59" w:rsidRDefault="006B1D59" w:rsidP="006B1D59"/>
    <w:p w14:paraId="24CA0206" w14:textId="20EB7D00" w:rsidR="006B1D59" w:rsidRDefault="006B1D59" w:rsidP="006B1D59">
      <w:r>
        <w:t>De beantwoording van alle gestelde vragen wordt opgenomen in een nota van inlichtingen</w:t>
      </w:r>
      <w:r w:rsidR="00DF4EB9">
        <w:t>, uiterlijk 10 kalenderdagen voor de sluitingsdatum van de aanbesteding</w:t>
      </w:r>
      <w:r>
        <w:t>. Deze nota is onderdeel van de aanbestedingsdocumenten. Als een nota van inlichtingen en eerder verstrekte documenten elkaar tegenspreken, geldt de nota van inlichtingen. Als er meerdere nota’s van inlichtingen zijn verstrekt, geldt bij tegenstrijdigheden dat wat in de nieuwste nota van inlichtingen is opgenomen.</w:t>
      </w:r>
    </w:p>
    <w:p w14:paraId="0DBFCCE1" w14:textId="77777777" w:rsidR="006B1D59" w:rsidRDefault="006B1D59" w:rsidP="006F786D"/>
    <w:p w14:paraId="4652835A" w14:textId="77777777" w:rsidR="00B06E54" w:rsidRDefault="00B06E54" w:rsidP="00646991">
      <w:pPr>
        <w:pStyle w:val="Kop3"/>
      </w:pPr>
      <w:r w:rsidRPr="00B87F8F">
        <w:t>Tegenstrijdigheden en onvolkomenheden</w:t>
      </w:r>
      <w:bookmarkEnd w:id="63"/>
      <w:bookmarkEnd w:id="64"/>
      <w:bookmarkEnd w:id="65"/>
    </w:p>
    <w:p w14:paraId="6685FCBE" w14:textId="39E58146" w:rsidR="00B06E54" w:rsidRPr="00C25902" w:rsidRDefault="00B06E54" w:rsidP="00472848">
      <w:r w:rsidRPr="00C25902">
        <w:t xml:space="preserve">Dit </w:t>
      </w:r>
      <w:r w:rsidR="00D853D6">
        <w:t>Beschrijvend Document</w:t>
      </w:r>
      <w:r w:rsidRPr="00C25902">
        <w:t xml:space="preserve"> is met zorg samengesteld. Mocht u desondanks tegenstrijdigheden e</w:t>
      </w:r>
      <w:r>
        <w:t xml:space="preserve">n/of onvolkomenheden tegenkomen, </w:t>
      </w:r>
      <w:r w:rsidRPr="00C25902">
        <w:t xml:space="preserve">dan dient u </w:t>
      </w:r>
      <w:r w:rsidR="00403F2D">
        <w:t xml:space="preserve">Opdrachtgever hiervan </w:t>
      </w:r>
      <w:r w:rsidRPr="00C25902">
        <w:t xml:space="preserve">direct </w:t>
      </w:r>
      <w:r>
        <w:t>via de berichtenmodule van TenderNed</w:t>
      </w:r>
      <w:r w:rsidRPr="00C25902">
        <w:t xml:space="preserve"> op de hoogte te </w:t>
      </w:r>
      <w:r w:rsidR="00403F2D">
        <w:t>stellen</w:t>
      </w:r>
      <w:r w:rsidRPr="00C25902">
        <w:t xml:space="preserve">, zodat eventuele </w:t>
      </w:r>
      <w:r w:rsidRPr="00472848">
        <w:t xml:space="preserve">fouten tijdig kan herstellen. In verband hiermee kunt u tot uiterlijk </w:t>
      </w:r>
      <w:r w:rsidR="000077AE">
        <w:t>de in paragraaf 2.</w:t>
      </w:r>
      <w:r w:rsidR="00566E32">
        <w:t>2</w:t>
      </w:r>
      <w:r w:rsidR="00726CCE">
        <w:t xml:space="preserve"> </w:t>
      </w:r>
      <w:r w:rsidR="000077AE">
        <w:t>genoemde datum en tijd</w:t>
      </w:r>
      <w:r w:rsidRPr="00472848">
        <w:t xml:space="preserve"> uw op- of aanmerkingen maken. Indien na Inschrijving blijkt dat dit </w:t>
      </w:r>
      <w:r w:rsidR="00D853D6" w:rsidRPr="00472848">
        <w:t>Beschrijvend Document</w:t>
      </w:r>
      <w:r w:rsidRPr="00472848">
        <w:t xml:space="preserve"> onvolkomenheden en tegenstrijdigheden bevat en deze niet door de Inschrijver is opgemerkt, kan de Inschrijver zich in zijn Inschrijving, of na uitbrengen ervan, niet meer beroepen op niet gemelde tegenstrijdigheden en/of onvolkomenheden.</w:t>
      </w:r>
    </w:p>
    <w:p w14:paraId="3D3DF830" w14:textId="77777777" w:rsidR="00B06E54" w:rsidRPr="00EA4EDA" w:rsidRDefault="00B06E54" w:rsidP="00B06E54">
      <w:pPr>
        <w:spacing w:line="240" w:lineRule="auto"/>
        <w:rPr>
          <w:rFonts w:cs="Times New Roman"/>
        </w:rPr>
      </w:pPr>
    </w:p>
    <w:p w14:paraId="0D672A40" w14:textId="77777777" w:rsidR="00646991" w:rsidRPr="004B4900" w:rsidRDefault="00646991" w:rsidP="00646991">
      <w:pPr>
        <w:pStyle w:val="Kop3"/>
      </w:pPr>
      <w:bookmarkStart w:id="67" w:name="_Toc471513988"/>
      <w:bookmarkStart w:id="68" w:name="_Toc521406127"/>
      <w:bookmarkStart w:id="69" w:name="_Toc518310950"/>
      <w:bookmarkStart w:id="70" w:name="_Toc462133635"/>
      <w:bookmarkStart w:id="71" w:name="_Toc462133929"/>
      <w:bookmarkStart w:id="72" w:name="_Toc500492607"/>
      <w:r>
        <w:t>Klachtenregeling Gooise Meren bij aanbestedingen</w:t>
      </w:r>
      <w:bookmarkEnd w:id="67"/>
      <w:bookmarkEnd w:id="68"/>
      <w:bookmarkEnd w:id="69"/>
    </w:p>
    <w:p w14:paraId="46FE86D8" w14:textId="77F08D6F" w:rsidR="00646991" w:rsidRDefault="00646991" w:rsidP="00646991">
      <w:r>
        <w:t xml:space="preserve">Gooise Meren hanteert de volgende procedure voor klachtafhandeling voor </w:t>
      </w:r>
      <w:r w:rsidR="00E714E1">
        <w:t>Opdracht</w:t>
      </w:r>
      <w:r>
        <w:t>gever</w:t>
      </w:r>
      <w:r w:rsidR="004B567F">
        <w:t xml:space="preserve"> </w:t>
      </w:r>
      <w:r>
        <w:t xml:space="preserve">en </w:t>
      </w:r>
      <w:r w:rsidR="00E714E1">
        <w:t>Ondernemer</w:t>
      </w:r>
      <w:r w:rsidR="00566E32">
        <w:t xml:space="preserve">s. </w:t>
      </w:r>
      <w:r>
        <w:t xml:space="preserve">Een </w:t>
      </w:r>
      <w:r w:rsidR="00E714E1">
        <w:t>Ondernemer</w:t>
      </w:r>
      <w:r>
        <w:t xml:space="preserve"> kan een klacht over deze aanbestedingsprocedure </w:t>
      </w:r>
      <w:r w:rsidR="00566E32">
        <w:t xml:space="preserve">schriftelijk kenbaar maken via </w:t>
      </w:r>
      <w:hyperlink r:id="rId13" w:history="1">
        <w:r>
          <w:rPr>
            <w:rStyle w:val="Hyperlink"/>
          </w:rPr>
          <w:t>klachtenloketaanbestedingen@gooisemeren.nl</w:t>
        </w:r>
      </w:hyperlink>
      <w:r>
        <w:t xml:space="preserve">. Alleen klachten die naar dit adres worden gezonden zullen door de gemeente Gooise Meren in behandeling worden genomen. Klachten moeten betrekking hebben op een aanbestedingsprocedure. Klachten van algemene aard komen niet in aanmerking voor behandeling via het klachtenloket aanbesteden. Een klacht dient voorts aan de onderstaande voorwaarden te voldoen om voor verdere behandeling in aanmerking te komen: </w:t>
      </w:r>
    </w:p>
    <w:p w14:paraId="65F3933D" w14:textId="49984052" w:rsidR="00CE6C2C" w:rsidRDefault="00646991" w:rsidP="00CE6C2C">
      <w:pPr>
        <w:numPr>
          <w:ilvl w:val="0"/>
          <w:numId w:val="2"/>
        </w:numPr>
      </w:pPr>
      <w:r>
        <w:t xml:space="preserve">De </w:t>
      </w:r>
      <w:r w:rsidR="00CE6C2C">
        <w:t xml:space="preserve">klacht bevat de naam </w:t>
      </w:r>
      <w:r w:rsidR="00526E63">
        <w:t>en adresgegevens van de klager</w:t>
      </w:r>
    </w:p>
    <w:p w14:paraId="4C646E24" w14:textId="498A0DB2" w:rsidR="00CE6C2C" w:rsidRDefault="00CE6C2C" w:rsidP="00CE6C2C">
      <w:pPr>
        <w:numPr>
          <w:ilvl w:val="0"/>
          <w:numId w:val="2"/>
        </w:numPr>
      </w:pPr>
      <w:r>
        <w:t xml:space="preserve">De klacht bevat de naam </w:t>
      </w:r>
      <w:r w:rsidR="00526E63">
        <w:t>van de betreffende aanbesteding</w:t>
      </w:r>
    </w:p>
    <w:p w14:paraId="43E232E5" w14:textId="51BBC1A7" w:rsidR="00CE6C2C" w:rsidRDefault="00CE6C2C" w:rsidP="00CE6C2C">
      <w:pPr>
        <w:numPr>
          <w:ilvl w:val="0"/>
          <w:numId w:val="2"/>
        </w:numPr>
      </w:pPr>
      <w:r>
        <w:t>De klacht wordt zo snel mogelijk na vaststelling door klager kenbaar gemaa</w:t>
      </w:r>
      <w:r w:rsidR="00526E63">
        <w:t>kt aan de gemeente Gooise Meren</w:t>
      </w:r>
    </w:p>
    <w:p w14:paraId="57C75089" w14:textId="3717FB96" w:rsidR="00CE6C2C" w:rsidRDefault="00CE6C2C" w:rsidP="00CE6C2C">
      <w:pPr>
        <w:numPr>
          <w:ilvl w:val="0"/>
          <w:numId w:val="2"/>
        </w:numPr>
      </w:pPr>
      <w:r>
        <w:t>Klage</w:t>
      </w:r>
      <w:r w:rsidR="00526E63">
        <w:t>r is aantoonbaar belanghebbende</w:t>
      </w:r>
    </w:p>
    <w:p w14:paraId="14696D57" w14:textId="1998D670" w:rsidR="00CE6C2C" w:rsidRDefault="00CE6C2C" w:rsidP="00CE6C2C">
      <w:pPr>
        <w:numPr>
          <w:ilvl w:val="0"/>
          <w:numId w:val="2"/>
        </w:numPr>
      </w:pPr>
      <w:r>
        <w:t>Klager geeft helder aan wa</w:t>
      </w:r>
      <w:r w:rsidR="00526E63">
        <w:t>arop de klacht betrekking heeft</w:t>
      </w:r>
    </w:p>
    <w:p w14:paraId="2B9466B8" w14:textId="4B778CCA" w:rsidR="00CE6C2C" w:rsidRDefault="00CE6C2C" w:rsidP="00CE6C2C">
      <w:pPr>
        <w:numPr>
          <w:ilvl w:val="0"/>
          <w:numId w:val="2"/>
        </w:numPr>
      </w:pPr>
      <w:r>
        <w:t xml:space="preserve">De klacht heeft enkel betrekking op inhoudelijke aspecten </w:t>
      </w:r>
      <w:r w:rsidR="00526E63">
        <w:t>van de betreffende aanbesteding</w:t>
      </w:r>
    </w:p>
    <w:p w14:paraId="77355896" w14:textId="4371B978" w:rsidR="00CE6C2C" w:rsidRDefault="00CE6C2C" w:rsidP="00CE6C2C">
      <w:pPr>
        <w:numPr>
          <w:ilvl w:val="0"/>
          <w:numId w:val="2"/>
        </w:numPr>
      </w:pPr>
      <w:r>
        <w:t>Klager geeft een oplossi</w:t>
      </w:r>
      <w:r w:rsidR="00526E63">
        <w:t>ngsrichting aan bij zijn klacht</w:t>
      </w:r>
    </w:p>
    <w:p w14:paraId="54947817" w14:textId="3BD8730C" w:rsidR="00CE6C2C" w:rsidRDefault="00CE6C2C" w:rsidP="00CE6C2C">
      <w:pPr>
        <w:numPr>
          <w:ilvl w:val="0"/>
          <w:numId w:val="2"/>
        </w:numPr>
      </w:pPr>
      <w:r>
        <w:t>Klager maakt met zijn klacht geen m</w:t>
      </w:r>
      <w:r w:rsidR="00566E32">
        <w:t>isbruik van de klachtenregeling.</w:t>
      </w:r>
    </w:p>
    <w:p w14:paraId="07144035" w14:textId="1C5AE443" w:rsidR="00646991" w:rsidRDefault="00646991" w:rsidP="00CE6C2C">
      <w:pPr>
        <w:ind w:left="284"/>
      </w:pPr>
    </w:p>
    <w:p w14:paraId="171442CF" w14:textId="176537FB" w:rsidR="00CE6C2C" w:rsidRDefault="00CE6C2C" w:rsidP="00CE6C2C">
      <w:r>
        <w:t>Gemeente Gooise Meren behandelt de klacht op passende wijze en houdt rekening met d</w:t>
      </w:r>
      <w:r w:rsidR="00566E32">
        <w:t xml:space="preserve">e belangen van de betrokkenen. </w:t>
      </w:r>
      <w:r>
        <w:t xml:space="preserve">De aanbestedingsprocedure wordt niet onderbroken door een ingediende klacht. </w:t>
      </w:r>
    </w:p>
    <w:p w14:paraId="7F53BD3C" w14:textId="57B7F25C" w:rsidR="00CE6C2C" w:rsidRDefault="00CE6C2C" w:rsidP="00CE6C2C">
      <w:r>
        <w:t>Een klacht kan in de nota van inlichtingen worden beantwoord, als dat volgens gemeente Gooise Meren passend is. Als dat niet passend is, geeft gemeente Gooise Meren haa</w:t>
      </w:r>
      <w:r w:rsidR="003B30E0">
        <w:t>r reactie direct aan de klager.</w:t>
      </w:r>
    </w:p>
    <w:p w14:paraId="2D4C1F75" w14:textId="77777777" w:rsidR="00646991" w:rsidRDefault="00646991" w:rsidP="00646991"/>
    <w:p w14:paraId="5C5F90A9" w14:textId="77777777" w:rsidR="00706271" w:rsidRPr="00B87F8F" w:rsidRDefault="00706271" w:rsidP="00706271">
      <w:pPr>
        <w:pStyle w:val="Kop2"/>
        <w:spacing w:line="240" w:lineRule="auto"/>
      </w:pPr>
      <w:bookmarkStart w:id="73" w:name="_Toc462133638"/>
      <w:bookmarkStart w:id="74" w:name="_Toc462133932"/>
      <w:bookmarkStart w:id="75" w:name="_Toc500492611"/>
      <w:bookmarkStart w:id="76" w:name="_Toc116378601"/>
      <w:r w:rsidRPr="00B87F8F">
        <w:lastRenderedPageBreak/>
        <w:t>Indienen Inschrijving</w:t>
      </w:r>
      <w:bookmarkEnd w:id="73"/>
      <w:bookmarkEnd w:id="74"/>
      <w:bookmarkEnd w:id="75"/>
      <w:bookmarkEnd w:id="76"/>
    </w:p>
    <w:p w14:paraId="056EBE58" w14:textId="7B4AEF5A" w:rsidR="00B11506" w:rsidRDefault="00B11506" w:rsidP="00B11506">
      <w:bookmarkStart w:id="77" w:name="_Ref171408576"/>
      <w:r>
        <w:t>De sluitingsdatum en -tijdstip</w:t>
      </w:r>
      <w:r w:rsidR="00566E32">
        <w:t xml:space="preserve"> worden genoemd in paragraaf 2.2</w:t>
      </w:r>
      <w:r>
        <w:t xml:space="preserve"> van dit document. Na dit tijdstip kunnen </w:t>
      </w:r>
      <w:r w:rsidR="00B16230">
        <w:t>Inschrijving</w:t>
      </w:r>
      <w:r w:rsidR="00566E32">
        <w:t xml:space="preserve">en niet meer ingediend worden. </w:t>
      </w:r>
      <w:r>
        <w:t xml:space="preserve">Inschrijvers dienen in TenderNed de </w:t>
      </w:r>
      <w:r w:rsidR="00B16230">
        <w:t>Inschrijving</w:t>
      </w:r>
      <w:r>
        <w:t xml:space="preserve"> in, in de digitale kluis. Gemeente Gooise Meren opent de kluis nadat de inschrijvingstermijn is verstreken. Zij heeft dan toegang tot alle ingediende </w:t>
      </w:r>
      <w:r w:rsidR="00B16230">
        <w:t>Inschrijving</w:t>
      </w:r>
      <w:r>
        <w:t xml:space="preserve">en en documenten. </w:t>
      </w:r>
    </w:p>
    <w:p w14:paraId="0488F4EA" w14:textId="77777777" w:rsidR="00B11506" w:rsidRDefault="00B11506" w:rsidP="00B11506"/>
    <w:p w14:paraId="1528584D" w14:textId="34D7D815" w:rsidR="00B11506" w:rsidRPr="00137252" w:rsidRDefault="00B11506" w:rsidP="00B11506">
      <w:r>
        <w:t xml:space="preserve">We adviseren </w:t>
      </w:r>
      <w:r w:rsidR="00B16230">
        <w:t>Inschrijver</w:t>
      </w:r>
      <w:r>
        <w:t>s op tijd te starten met de procedure en zich goed te laten informeren via www.TenderNed.nl. Een eHerkenningsmiddel is nodig om een aanbieding te kunnen doen in TenderNed.</w:t>
      </w:r>
    </w:p>
    <w:p w14:paraId="57F8688A" w14:textId="77777777" w:rsidR="00706271" w:rsidRPr="001A1E05" w:rsidRDefault="00706271" w:rsidP="00706271">
      <w:pPr>
        <w:keepNext/>
        <w:autoSpaceDE w:val="0"/>
        <w:autoSpaceDN w:val="0"/>
        <w:adjustRightInd w:val="0"/>
        <w:spacing w:line="240" w:lineRule="auto"/>
        <w:rPr>
          <w:rFonts w:cs="Calibri"/>
          <w:color w:val="000000"/>
        </w:rPr>
      </w:pPr>
    </w:p>
    <w:p w14:paraId="6A3B9788" w14:textId="77777777" w:rsidR="00706271" w:rsidRDefault="00706271" w:rsidP="00706271">
      <w:pPr>
        <w:pStyle w:val="Kop2"/>
      </w:pPr>
      <w:bookmarkStart w:id="78" w:name="_Toc521406129"/>
      <w:bookmarkStart w:id="79" w:name="_Toc518310952"/>
      <w:bookmarkStart w:id="80" w:name="_Toc116378602"/>
      <w:bookmarkEnd w:id="77"/>
      <w:r>
        <w:t>Beoordelingsfase</w:t>
      </w:r>
      <w:bookmarkEnd w:id="78"/>
      <w:bookmarkEnd w:id="79"/>
      <w:bookmarkEnd w:id="80"/>
    </w:p>
    <w:p w14:paraId="0B313A24" w14:textId="77777777" w:rsidR="00706271" w:rsidRDefault="00706271" w:rsidP="00706271">
      <w:pPr>
        <w:pStyle w:val="Kop3"/>
      </w:pPr>
      <w:r>
        <w:t>Procedure van beoordelen</w:t>
      </w:r>
    </w:p>
    <w:p w14:paraId="7A902E12" w14:textId="02FBA995" w:rsidR="00706271" w:rsidRDefault="00706271" w:rsidP="00706271">
      <w:r>
        <w:t xml:space="preserve">De beoordeling van de </w:t>
      </w:r>
      <w:r w:rsidR="00E714E1">
        <w:t>Inschrijving</w:t>
      </w:r>
      <w:r>
        <w:t>en vindt in deze volgorde plaats:</w:t>
      </w:r>
    </w:p>
    <w:p w14:paraId="0844752F" w14:textId="01759307" w:rsidR="00706271" w:rsidRPr="00566E32" w:rsidRDefault="00566E32" w:rsidP="00DB6CE4">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O</w:t>
      </w:r>
      <w:r w:rsidR="00706271" w:rsidRPr="00566E32">
        <w:rPr>
          <w:rFonts w:ascii="Corbel" w:hAnsi="Corbel"/>
          <w:sz w:val="20"/>
          <w:szCs w:val="20"/>
        </w:rPr>
        <w:t xml:space="preserve">pening van de </w:t>
      </w:r>
      <w:r w:rsidR="00E714E1" w:rsidRPr="00566E32">
        <w:rPr>
          <w:rFonts w:ascii="Corbel" w:hAnsi="Corbel"/>
          <w:sz w:val="20"/>
          <w:szCs w:val="20"/>
        </w:rPr>
        <w:t>Inschrijving</w:t>
      </w:r>
      <w:r w:rsidR="00706271" w:rsidRPr="00566E32">
        <w:rPr>
          <w:rFonts w:ascii="Corbel" w:hAnsi="Corbel"/>
          <w:sz w:val="20"/>
          <w:szCs w:val="20"/>
        </w:rPr>
        <w:t>en</w:t>
      </w:r>
    </w:p>
    <w:p w14:paraId="45503D4D" w14:textId="0CDE019C" w:rsidR="00706271" w:rsidRPr="00566E32" w:rsidRDefault="00566E32" w:rsidP="00DB6CE4">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C</w:t>
      </w:r>
      <w:r w:rsidR="00706271" w:rsidRPr="00566E32">
        <w:rPr>
          <w:rFonts w:ascii="Corbel" w:hAnsi="Corbel"/>
          <w:sz w:val="20"/>
          <w:szCs w:val="20"/>
        </w:rPr>
        <w:t xml:space="preserve">ontrole van </w:t>
      </w:r>
      <w:r w:rsidR="00E714E1" w:rsidRPr="00566E32">
        <w:rPr>
          <w:rFonts w:ascii="Corbel" w:hAnsi="Corbel"/>
          <w:sz w:val="20"/>
          <w:szCs w:val="20"/>
        </w:rPr>
        <w:t>Inschrijving</w:t>
      </w:r>
      <w:r w:rsidR="00706271" w:rsidRPr="00566E32">
        <w:rPr>
          <w:rFonts w:ascii="Corbel" w:hAnsi="Corbel"/>
          <w:sz w:val="20"/>
          <w:szCs w:val="20"/>
        </w:rPr>
        <w:t>en op de vormvereisten</w:t>
      </w:r>
    </w:p>
    <w:p w14:paraId="324C99C7" w14:textId="4FDF3A40" w:rsidR="00706271" w:rsidRPr="00566E32" w:rsidRDefault="00566E32" w:rsidP="00DB6CE4">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T</w:t>
      </w:r>
      <w:r w:rsidR="00706271" w:rsidRPr="00566E32">
        <w:rPr>
          <w:rFonts w:ascii="Corbel" w:hAnsi="Corbel"/>
          <w:sz w:val="20"/>
          <w:szCs w:val="20"/>
        </w:rPr>
        <w:t xml:space="preserve">oetsing van de </w:t>
      </w:r>
      <w:r w:rsidR="00E714E1" w:rsidRPr="00566E32">
        <w:rPr>
          <w:rFonts w:ascii="Corbel" w:hAnsi="Corbel"/>
          <w:sz w:val="20"/>
          <w:szCs w:val="20"/>
        </w:rPr>
        <w:t>Inschrijver</w:t>
      </w:r>
      <w:r w:rsidR="00706271" w:rsidRPr="00566E32">
        <w:rPr>
          <w:rFonts w:ascii="Corbel" w:hAnsi="Corbel"/>
          <w:sz w:val="20"/>
          <w:szCs w:val="20"/>
        </w:rPr>
        <w:t>s aan de uitsluitingsgronden</w:t>
      </w:r>
      <w:r w:rsidR="00583B43" w:rsidRPr="00566E32">
        <w:rPr>
          <w:rFonts w:ascii="Corbel" w:hAnsi="Corbel"/>
          <w:sz w:val="20"/>
          <w:szCs w:val="20"/>
        </w:rPr>
        <w:t xml:space="preserve"> en geschiktheidseisen</w:t>
      </w:r>
    </w:p>
    <w:p w14:paraId="3FB422DC" w14:textId="6BA24D03" w:rsidR="00706271" w:rsidRPr="00566E32" w:rsidRDefault="00566E32" w:rsidP="00DB6CE4">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B</w:t>
      </w:r>
      <w:r w:rsidR="00706271" w:rsidRPr="00566E32">
        <w:rPr>
          <w:rFonts w:ascii="Corbel" w:hAnsi="Corbel"/>
          <w:sz w:val="20"/>
          <w:szCs w:val="20"/>
        </w:rPr>
        <w:t xml:space="preserve">eoordeling van de </w:t>
      </w:r>
      <w:r w:rsidR="00E714E1" w:rsidRPr="00566E32">
        <w:rPr>
          <w:rFonts w:ascii="Corbel" w:hAnsi="Corbel"/>
          <w:sz w:val="20"/>
          <w:szCs w:val="20"/>
        </w:rPr>
        <w:t>Inschrijving</w:t>
      </w:r>
      <w:r w:rsidR="00706271" w:rsidRPr="00566E32">
        <w:rPr>
          <w:rFonts w:ascii="Corbel" w:hAnsi="Corbel"/>
          <w:sz w:val="20"/>
          <w:szCs w:val="20"/>
        </w:rPr>
        <w:t xml:space="preserve">en </w:t>
      </w:r>
      <w:r w:rsidR="00526E63">
        <w:rPr>
          <w:rFonts w:ascii="Corbel" w:hAnsi="Corbel"/>
          <w:sz w:val="20"/>
          <w:szCs w:val="20"/>
        </w:rPr>
        <w:t>op basis van de gunningcriteria</w:t>
      </w:r>
    </w:p>
    <w:p w14:paraId="605845DE" w14:textId="77777777" w:rsidR="00B64706" w:rsidRDefault="00B64706" w:rsidP="00B64706">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Presentaties Inschrijvers</w:t>
      </w:r>
    </w:p>
    <w:p w14:paraId="357D33D6" w14:textId="77777777" w:rsidR="00B64706" w:rsidRPr="00566E32" w:rsidRDefault="00B64706" w:rsidP="00B64706">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Eindbeoordeling van de Inschrijvingen en opening prijskluis</w:t>
      </w:r>
    </w:p>
    <w:p w14:paraId="7CAA3B45" w14:textId="6D50E08E" w:rsidR="00706271" w:rsidRPr="00566E32" w:rsidRDefault="00566E32" w:rsidP="00DB6CE4">
      <w:pPr>
        <w:pStyle w:val="Lijstalinea"/>
        <w:numPr>
          <w:ilvl w:val="0"/>
          <w:numId w:val="12"/>
        </w:numPr>
        <w:spacing w:after="0" w:line="240" w:lineRule="auto"/>
        <w:ind w:left="284" w:hanging="284"/>
        <w:rPr>
          <w:rFonts w:ascii="Corbel" w:hAnsi="Corbel"/>
          <w:sz w:val="20"/>
          <w:szCs w:val="20"/>
        </w:rPr>
      </w:pPr>
      <w:r>
        <w:rPr>
          <w:rFonts w:ascii="Corbel" w:hAnsi="Corbel"/>
          <w:sz w:val="20"/>
          <w:szCs w:val="20"/>
        </w:rPr>
        <w:t>V</w:t>
      </w:r>
      <w:r w:rsidR="00706271" w:rsidRPr="00566E32">
        <w:rPr>
          <w:rFonts w:ascii="Corbel" w:hAnsi="Corbel"/>
          <w:sz w:val="20"/>
          <w:szCs w:val="20"/>
        </w:rPr>
        <w:t>oorlopige gunning</w:t>
      </w:r>
      <w:r>
        <w:rPr>
          <w:rFonts w:ascii="Corbel" w:hAnsi="Corbel"/>
          <w:sz w:val="20"/>
          <w:szCs w:val="20"/>
        </w:rPr>
        <w:t>.</w:t>
      </w:r>
    </w:p>
    <w:p w14:paraId="29B0AEBE" w14:textId="77777777" w:rsidR="00706271" w:rsidRDefault="00706271" w:rsidP="00706271"/>
    <w:p w14:paraId="0E90165F" w14:textId="09EC3F5A" w:rsidR="00706271" w:rsidRDefault="00706271" w:rsidP="00583B43">
      <w:r w:rsidRPr="00A90400">
        <w:t xml:space="preserve">Nadat de beoordeling is afgerond, heeft de gemeente een Inschrijver geselecteerd voor gunning, gebaseerd op de </w:t>
      </w:r>
      <w:r w:rsidRPr="00232925">
        <w:t>beste prijs-kwaliteitverhouding</w:t>
      </w:r>
      <w:r w:rsidRPr="00A90400">
        <w:t xml:space="preserve">. </w:t>
      </w:r>
    </w:p>
    <w:p w14:paraId="48B6F5A1" w14:textId="77777777" w:rsidR="00706271" w:rsidRDefault="00706271" w:rsidP="00706271"/>
    <w:p w14:paraId="2DFA0764" w14:textId="185D12EE" w:rsidR="00706271" w:rsidRDefault="00706271" w:rsidP="00706271">
      <w:r>
        <w:t xml:space="preserve">Gedurende de beoordeling kan het aanbestedingsteam aan </w:t>
      </w:r>
      <w:r w:rsidR="00E714E1">
        <w:t>Inschrijver</w:t>
      </w:r>
      <w:r>
        <w:t xml:space="preserve">s schriftelijk verduidelijking vragen over de inhoud van de </w:t>
      </w:r>
      <w:r w:rsidR="00D17AA9">
        <w:t>Inschrijvingen</w:t>
      </w:r>
      <w:r>
        <w:t>.</w:t>
      </w:r>
    </w:p>
    <w:p w14:paraId="6BFA625D" w14:textId="77777777" w:rsidR="00706271" w:rsidRDefault="00706271" w:rsidP="00706271"/>
    <w:p w14:paraId="31A3350A" w14:textId="2375E2B6" w:rsidR="00706271" w:rsidRDefault="00706271" w:rsidP="00706271">
      <w:r>
        <w:t xml:space="preserve">Indien Inschrijvers ex aequo op de eerste plaats eindigen zal </w:t>
      </w:r>
      <w:r w:rsidRPr="002D0EC3">
        <w:t>de gemeente Gooise Meren</w:t>
      </w:r>
      <w:r w:rsidR="00E75F98" w:rsidRPr="002D0EC3">
        <w:t xml:space="preserve"> </w:t>
      </w:r>
      <w:r w:rsidR="001C38F1" w:rsidRPr="002D0EC3">
        <w:t xml:space="preserve">gunnen aan de partij die de hoogste score heeft </w:t>
      </w:r>
      <w:r w:rsidR="002D0EC3" w:rsidRPr="002D0EC3">
        <w:t xml:space="preserve">op </w:t>
      </w:r>
      <w:r w:rsidR="00526E63">
        <w:t xml:space="preserve">het totaal van </w:t>
      </w:r>
      <w:r w:rsidR="002D0EC3">
        <w:t>de kwalitatieve gunningscriteria</w:t>
      </w:r>
      <w:r w:rsidR="001C38F1" w:rsidRPr="002D0EC3">
        <w:t xml:space="preserve">. Indien ook deze scores overeenkomen, zal de gemeente Gooise Meren </w:t>
      </w:r>
      <w:r w:rsidRPr="002D0EC3">
        <w:t>overgaan tot loting. De</w:t>
      </w:r>
      <w:r>
        <w:t xml:space="preserve"> gunning is pas definitief indien er een definitieve gunningbeslissing is verzonden en de </w:t>
      </w:r>
      <w:r w:rsidR="00F334A1">
        <w:t xml:space="preserve">Overeenkomst </w:t>
      </w:r>
      <w:r>
        <w:t xml:space="preserve">tussen de gemeente Gooise Meren en de winnende Inschrijver is getekend. </w:t>
      </w:r>
    </w:p>
    <w:p w14:paraId="0E53195D" w14:textId="77777777" w:rsidR="00706271" w:rsidRDefault="00706271" w:rsidP="00706271"/>
    <w:p w14:paraId="2500B69D" w14:textId="5A338DDA" w:rsidR="00706271" w:rsidRDefault="00706271" w:rsidP="00706271">
      <w:pPr>
        <w:pStyle w:val="Kop2"/>
      </w:pPr>
      <w:bookmarkStart w:id="81" w:name="_Toc521406130"/>
      <w:bookmarkStart w:id="82" w:name="_Toc518310953"/>
      <w:bookmarkStart w:id="83" w:name="_Toc116378603"/>
      <w:r>
        <w:t xml:space="preserve">Mededeling van de </w:t>
      </w:r>
      <w:r w:rsidR="00B16230">
        <w:t>Gunningsbeslissing</w:t>
      </w:r>
      <w:r>
        <w:t xml:space="preserve"> / stand-still termijn</w:t>
      </w:r>
      <w:bookmarkEnd w:id="81"/>
      <w:bookmarkEnd w:id="82"/>
      <w:bookmarkEnd w:id="83"/>
    </w:p>
    <w:p w14:paraId="01D024BE" w14:textId="0D7C3B8B" w:rsidR="00583B43" w:rsidRDefault="00583B43" w:rsidP="00583B43">
      <w:r>
        <w:t xml:space="preserve">Gemeente Gooise Meren stuurt alle </w:t>
      </w:r>
      <w:r w:rsidR="00B16230">
        <w:t>Inschrijver</w:t>
      </w:r>
      <w:r>
        <w:t>s gelijktijdig een bericht via TenderNed over het voornemen tot gunning.</w:t>
      </w:r>
      <w:r w:rsidR="00612AFA">
        <w:t xml:space="preserve"> </w:t>
      </w:r>
      <w:r>
        <w:t xml:space="preserve">In de brief met de </w:t>
      </w:r>
      <w:r w:rsidR="00B16230">
        <w:t>Gunningsbeslissing</w:t>
      </w:r>
      <w:r>
        <w:t xml:space="preserve"> zijn ook de scores en de motivatie voor die scores opgenomen. </w:t>
      </w:r>
    </w:p>
    <w:p w14:paraId="291E2EE5" w14:textId="77777777" w:rsidR="00583B43" w:rsidRDefault="00583B43" w:rsidP="00583B43"/>
    <w:p w14:paraId="05F9BE92" w14:textId="747DD547" w:rsidR="00583B43" w:rsidRDefault="00583B43" w:rsidP="00583B43">
      <w:r>
        <w:t xml:space="preserve">Aan deze voorlopige gunning kan de winnende </w:t>
      </w:r>
      <w:r w:rsidR="00B16230">
        <w:t>Inschrijver</w:t>
      </w:r>
      <w:r>
        <w:t xml:space="preserve"> geen enkel recht ontlenen. De mededeling van de voorlopige gunningbeslissing houdt géén aanvaarding van het aanbod in als bedoeld in art. 6:217 lid 1 BW.</w:t>
      </w:r>
    </w:p>
    <w:p w14:paraId="59109412" w14:textId="77777777" w:rsidR="00583B43" w:rsidRDefault="00583B43" w:rsidP="00583B43"/>
    <w:p w14:paraId="6C0D56BF" w14:textId="584F7804" w:rsidR="00583B43" w:rsidRDefault="00583B43" w:rsidP="00583B43">
      <w:r>
        <w:t xml:space="preserve">De gemeente Gooise Meren houdt een bezwaarperiode van </w:t>
      </w:r>
      <w:r w:rsidR="00612AFA">
        <w:t>20</w:t>
      </w:r>
      <w:r>
        <w:t xml:space="preserve"> kalenderdagen aan, waarin </w:t>
      </w:r>
      <w:r w:rsidR="00B16230">
        <w:t>Inschrijver</w:t>
      </w:r>
      <w:r>
        <w:t xml:space="preserve">s een kort geding kunnen starten bij de Voorzieningenrechter van de Rechtbank Midden Nederland–Utrecht. Indien er geen kort geding is gestart, zal gemeente Gooise Meren de definitieve gunning verlenen. Bij een te laat gestart kort geding kunt u geen aanspraak meer maken. </w:t>
      </w:r>
    </w:p>
    <w:p w14:paraId="56C5BFEB" w14:textId="77777777" w:rsidR="00583B43" w:rsidRDefault="00583B43" w:rsidP="00583B43"/>
    <w:p w14:paraId="7B606ED0" w14:textId="2BCCC3FC" w:rsidR="00583B43" w:rsidRDefault="00583B43" w:rsidP="00583B43">
      <w:r>
        <w:t xml:space="preserve">Nadat de winnende </w:t>
      </w:r>
      <w:r w:rsidR="00B16230">
        <w:t>Inschrijver</w:t>
      </w:r>
      <w:r>
        <w:t xml:space="preserve"> is </w:t>
      </w:r>
      <w:r w:rsidR="00612AFA">
        <w:t>geïnformeerd</w:t>
      </w:r>
      <w:r>
        <w:t xml:space="preserve"> over het kort geding, dient de winnende </w:t>
      </w:r>
      <w:r w:rsidR="00B16230">
        <w:t>Inschrijver</w:t>
      </w:r>
      <w:r>
        <w:t xml:space="preserve"> in deze kortgedingprocedure te interveniëren, op straffe van verval van recht om nog op te mogen komen tegen een eventueel gewijzigd gunningsvoornemen en schadevergoeding te eisen.</w:t>
      </w:r>
    </w:p>
    <w:p w14:paraId="3D88169A" w14:textId="77777777" w:rsidR="00583B43" w:rsidRDefault="00583B43" w:rsidP="00583B43"/>
    <w:p w14:paraId="28D7E14C" w14:textId="77777777" w:rsidR="00583B43" w:rsidRDefault="00583B43" w:rsidP="00583B43">
      <w:r>
        <w:t>De gemeente wacht de uitkomst van een correct en tijdig kort geding en eventueel hoger beroep af, voordat zij tot definitieve gunning overgaat.</w:t>
      </w:r>
    </w:p>
    <w:p w14:paraId="7CEAE1CB" w14:textId="77777777" w:rsidR="00583B43" w:rsidRDefault="00583B43" w:rsidP="00583B43"/>
    <w:p w14:paraId="59E529FF" w14:textId="77777777" w:rsidR="00583B43" w:rsidRPr="00296CAF" w:rsidRDefault="00583B43" w:rsidP="00583B43">
      <w:pPr>
        <w:pStyle w:val="Kop2"/>
        <w:ind w:left="567" w:hanging="567"/>
      </w:pPr>
      <w:bookmarkStart w:id="84" w:name="_Toc526161136"/>
      <w:bookmarkStart w:id="85" w:name="_Toc536439711"/>
      <w:bookmarkStart w:id="86" w:name="_Toc116378604"/>
      <w:r w:rsidRPr="00296CAF">
        <w:t>Verificatiegesprek</w:t>
      </w:r>
      <w:bookmarkEnd w:id="84"/>
      <w:bookmarkEnd w:id="85"/>
      <w:bookmarkEnd w:id="86"/>
    </w:p>
    <w:p w14:paraId="47890237" w14:textId="52D5F869" w:rsidR="00583B43" w:rsidRDefault="00583B43" w:rsidP="00583B43">
      <w:r>
        <w:t xml:space="preserve">Als de </w:t>
      </w:r>
      <w:r w:rsidR="00127BAE">
        <w:t>Aanbestedende Dienst</w:t>
      </w:r>
      <w:r>
        <w:t xml:space="preserve"> het nodig vindt, nodigt zij de Inschrijver aan wie ze wil gunnen uit voor een verificatiegesprek. Dit gesprek vindt plaats in het gemeentehuis. Het verslag van dit gesprek wordt opgenomen als bijlage van de Overeenkomst. </w:t>
      </w:r>
    </w:p>
    <w:p w14:paraId="552A58C8" w14:textId="77777777" w:rsidR="008D46C8" w:rsidRPr="00296CAF" w:rsidRDefault="008D46C8" w:rsidP="004A52C7">
      <w:bookmarkStart w:id="87" w:name="_Toc508898288"/>
      <w:bookmarkStart w:id="88" w:name="_Toc521406131"/>
      <w:bookmarkStart w:id="89" w:name="_Toc518310954"/>
    </w:p>
    <w:p w14:paraId="1D6E8687" w14:textId="4E259F00" w:rsidR="008D46C8" w:rsidRPr="00716F61" w:rsidRDefault="008D46C8" w:rsidP="00403F2D">
      <w:pPr>
        <w:pStyle w:val="Kop2"/>
        <w:rPr>
          <w:color w:val="0070C0"/>
        </w:rPr>
      </w:pPr>
      <w:bookmarkStart w:id="90" w:name="_Toc116378605"/>
      <w:r w:rsidRPr="00716F61">
        <w:t>Wachtkamerconstructie</w:t>
      </w:r>
      <w:bookmarkEnd w:id="90"/>
    </w:p>
    <w:p w14:paraId="5B9BB4DB" w14:textId="0305FE77" w:rsidR="00EC2A95" w:rsidRPr="00111992" w:rsidRDefault="008D46C8" w:rsidP="00EC2A95">
      <w:r>
        <w:t xml:space="preserve">De </w:t>
      </w:r>
      <w:r w:rsidR="00127BAE">
        <w:t>Aanbestedende Dienst</w:t>
      </w:r>
      <w:r w:rsidRPr="00111992">
        <w:t xml:space="preserve"> </w:t>
      </w:r>
      <w:r w:rsidR="00583B43">
        <w:t xml:space="preserve">wil </w:t>
      </w:r>
      <w:r w:rsidRPr="00111992">
        <w:t xml:space="preserve">naast één </w:t>
      </w:r>
      <w:r>
        <w:t>Opdrachtnemer</w:t>
      </w:r>
      <w:r w:rsidR="00583B43">
        <w:t xml:space="preserve"> contracteren</w:t>
      </w:r>
      <w:r>
        <w:t xml:space="preserve">, een </w:t>
      </w:r>
      <w:r w:rsidR="00583B43">
        <w:t>wachtkamero</w:t>
      </w:r>
      <w:r w:rsidRPr="00111992">
        <w:t xml:space="preserve">vereenkomst af sluiten met een tweede Inschrijver. Deze als </w:t>
      </w:r>
      <w:r>
        <w:t>tweede</w:t>
      </w:r>
      <w:r w:rsidRPr="00111992">
        <w:t xml:space="preserve"> geëindigde Inschrijver kan ingezet worden op het moment dat de gecontracteerde </w:t>
      </w:r>
      <w:r>
        <w:t>Opdracht</w:t>
      </w:r>
      <w:r w:rsidRPr="00111992">
        <w:t xml:space="preserve">nemer niet aan de contractverplichtingen kan voldoen en </w:t>
      </w:r>
      <w:r w:rsidR="00583B43">
        <w:t>de Overeenkomst</w:t>
      </w:r>
      <w:r w:rsidRPr="00111992">
        <w:t xml:space="preserve"> met betreffende </w:t>
      </w:r>
      <w:r>
        <w:t>Opdracht</w:t>
      </w:r>
      <w:r w:rsidRPr="00111992">
        <w:t xml:space="preserve">nemer, na een geboden hersteltermijn, wegens wanprestatie ontbonden wordt. De </w:t>
      </w:r>
      <w:r>
        <w:t>als tweede</w:t>
      </w:r>
      <w:r w:rsidRPr="00111992">
        <w:t xml:space="preserve"> geëindigde Inschrijver kan ook ingezet worden als de gecontracteerde </w:t>
      </w:r>
      <w:r>
        <w:t>Opdracht</w:t>
      </w:r>
      <w:r w:rsidRPr="00111992">
        <w:t xml:space="preserve">nemer geen gebruik wenst te maken van de optie tot het verlengen van de </w:t>
      </w:r>
      <w:r>
        <w:t>Overeenkomst</w:t>
      </w:r>
      <w:r w:rsidRPr="00111992">
        <w:t xml:space="preserve">. Een dergelijke </w:t>
      </w:r>
      <w:r>
        <w:t>Overeenkomst</w:t>
      </w:r>
      <w:r w:rsidRPr="00111992">
        <w:t xml:space="preserve"> wordt een wachtkamer</w:t>
      </w:r>
      <w:r>
        <w:t>overeenkomst</w:t>
      </w:r>
      <w:r w:rsidRPr="00111992">
        <w:t xml:space="preserve"> genoemd</w:t>
      </w:r>
      <w:r>
        <w:t xml:space="preserve"> </w:t>
      </w:r>
      <w:r w:rsidRPr="00716F61">
        <w:t>(</w:t>
      </w:r>
      <w:r w:rsidR="00F4755A">
        <w:t>zie bijlage</w:t>
      </w:r>
      <w:r>
        <w:t>).</w:t>
      </w:r>
      <w:r w:rsidR="00566E32">
        <w:t xml:space="preserve"> </w:t>
      </w:r>
      <w:r w:rsidR="00EC2A95" w:rsidRPr="00111992">
        <w:t xml:space="preserve">De Inschrijver waarmee de wachtkamerovereenkomst wordt afgesloten dient, indien </w:t>
      </w:r>
      <w:r w:rsidR="00EC2A95">
        <w:t xml:space="preserve">de </w:t>
      </w:r>
      <w:r w:rsidR="00127BAE">
        <w:t>Aanbestedende Dienst</w:t>
      </w:r>
      <w:r w:rsidR="00EC2A95" w:rsidRPr="00111992">
        <w:t xml:space="preserve"> besluit hiervan gebruik te willen maken, in staat te zijn om uiterlijk binnen </w:t>
      </w:r>
      <w:r w:rsidR="00B64706">
        <w:t>negen</w:t>
      </w:r>
      <w:r w:rsidR="00EC2A95">
        <w:t xml:space="preserve"> maanden</w:t>
      </w:r>
      <w:r w:rsidR="00EC2A95" w:rsidRPr="00111992">
        <w:t xml:space="preserve"> na ontbinding van een contract met de gegunde Inschrijver volledig operationeel te zijn.</w:t>
      </w:r>
    </w:p>
    <w:p w14:paraId="342B9CD2" w14:textId="77777777" w:rsidR="008D46C8" w:rsidRDefault="008D46C8" w:rsidP="00403F2D"/>
    <w:p w14:paraId="17F549DD" w14:textId="32DAFFE2" w:rsidR="008D46C8" w:rsidRDefault="008D46C8" w:rsidP="00403F2D">
      <w:r>
        <w:t xml:space="preserve">De </w:t>
      </w:r>
      <w:r w:rsidR="00127BAE">
        <w:t>Aanbestedende Dienst</w:t>
      </w:r>
      <w:r w:rsidRPr="00111992">
        <w:t xml:space="preserve"> kan geen garanties geven dat de Inschrijver waarmee een </w:t>
      </w:r>
      <w:r w:rsidRPr="00403F2D">
        <w:t>wachtkamerovereenkomst</w:t>
      </w:r>
      <w:r w:rsidRPr="00111992">
        <w:t xml:space="preserve"> wordt afgesloten daadwerkelijk ingezet zal worden. </w:t>
      </w:r>
      <w:r>
        <w:t xml:space="preserve">De </w:t>
      </w:r>
      <w:r w:rsidR="00127BAE">
        <w:t>Aanbestedende Dienst</w:t>
      </w:r>
      <w:r w:rsidRPr="00111992">
        <w:t xml:space="preserve"> behoudt zich het recht voor om desgewenst een andere keuze te maken na ontbinding van de </w:t>
      </w:r>
      <w:r>
        <w:t>Overeenkomst</w:t>
      </w:r>
      <w:r w:rsidRPr="00111992">
        <w:t xml:space="preserve">. </w:t>
      </w:r>
      <w:r w:rsidRPr="00C25902">
        <w:rPr>
          <w:u w:val="single"/>
        </w:rPr>
        <w:t xml:space="preserve">Inschrijvers die willen meewerken aan een wachtkamerconstructie dienen dit in </w:t>
      </w:r>
      <w:r w:rsidR="00F4755A">
        <w:rPr>
          <w:u w:val="single"/>
        </w:rPr>
        <w:t>bijlage</w:t>
      </w:r>
      <w:r w:rsidR="00403F2D">
        <w:rPr>
          <w:u w:val="single"/>
        </w:rPr>
        <w:t xml:space="preserve"> </w:t>
      </w:r>
      <w:r w:rsidR="00E43718">
        <w:rPr>
          <w:u w:val="single"/>
        </w:rPr>
        <w:t>Akkoordverklaring</w:t>
      </w:r>
      <w:r w:rsidR="001A3116">
        <w:rPr>
          <w:u w:val="single"/>
        </w:rPr>
        <w:t xml:space="preserve"> </w:t>
      </w:r>
      <w:r w:rsidRPr="00C25902">
        <w:rPr>
          <w:u w:val="single"/>
        </w:rPr>
        <w:t>aan te geven.</w:t>
      </w:r>
    </w:p>
    <w:p w14:paraId="381F7302" w14:textId="77777777" w:rsidR="008D46C8" w:rsidRDefault="008D46C8" w:rsidP="008D46C8">
      <w:pPr>
        <w:spacing w:line="240" w:lineRule="auto"/>
        <w:rPr>
          <w:rFonts w:eastAsia="Calibri" w:cs="Verdana"/>
          <w:color w:val="441D42" w:themeColor="text1"/>
        </w:rPr>
      </w:pPr>
    </w:p>
    <w:p w14:paraId="298BF7C2" w14:textId="726DBA33" w:rsidR="008D46C8" w:rsidRPr="00111992" w:rsidRDefault="008D46C8" w:rsidP="00403F2D">
      <w:r w:rsidRPr="00111992">
        <w:t xml:space="preserve">In </w:t>
      </w:r>
      <w:r>
        <w:t>het</w:t>
      </w:r>
      <w:r w:rsidRPr="00111992">
        <w:t xml:space="preserve"> geval </w:t>
      </w:r>
      <w:r>
        <w:t xml:space="preserve">dat de Inschrijver niet mee wenst te werken aan een wachtkamerconstructie, zal de </w:t>
      </w:r>
      <w:r w:rsidR="00127BAE">
        <w:t>Aanbestedende Dienst</w:t>
      </w:r>
      <w:r>
        <w:t xml:space="preserve"> een wachtkamerovereenkomst sluiten met de eerstvolgende beste </w:t>
      </w:r>
      <w:r w:rsidR="00E714E1">
        <w:t>Inschrijver</w:t>
      </w:r>
      <w:r>
        <w:t xml:space="preserve">, mits deze kan voldoen aan de in dit Beschrijvend Document gestelde Eisen. </w:t>
      </w:r>
      <w:r w:rsidRPr="00111992">
        <w:t xml:space="preserve">Het niet willen meewerken aan een wachtkamerconstructie sluit een Inschrijver niet uit van deelname aan de gunningfase van de </w:t>
      </w:r>
      <w:r>
        <w:t>Opdracht</w:t>
      </w:r>
      <w:r w:rsidR="003B30E0">
        <w:t>.</w:t>
      </w:r>
    </w:p>
    <w:p w14:paraId="79B20590" w14:textId="77777777" w:rsidR="00566E32" w:rsidRPr="003B30E0" w:rsidRDefault="00566E32" w:rsidP="003B30E0">
      <w:pPr>
        <w:rPr>
          <w:highlight w:val="green"/>
        </w:rPr>
      </w:pPr>
      <w:bookmarkStart w:id="91" w:name="_Toc462133640"/>
      <w:bookmarkStart w:id="92" w:name="_Toc462133934"/>
      <w:bookmarkStart w:id="93" w:name="_Toc500492615"/>
      <w:bookmarkEnd w:id="70"/>
      <w:bookmarkEnd w:id="71"/>
      <w:bookmarkEnd w:id="72"/>
      <w:bookmarkEnd w:id="87"/>
      <w:bookmarkEnd w:id="88"/>
      <w:bookmarkEnd w:id="89"/>
      <w:r w:rsidRPr="003B30E0">
        <w:rPr>
          <w:highlight w:val="green"/>
        </w:rPr>
        <w:br w:type="page"/>
      </w:r>
    </w:p>
    <w:p w14:paraId="180C153B" w14:textId="333B016A" w:rsidR="00B618AF" w:rsidRDefault="00B618AF" w:rsidP="00B618AF">
      <w:pPr>
        <w:pStyle w:val="Kop1"/>
      </w:pPr>
      <w:bookmarkStart w:id="94" w:name="_Toc116378606"/>
      <w:r>
        <w:lastRenderedPageBreak/>
        <w:t>Voorwaarden aanbesteding</w:t>
      </w:r>
      <w:bookmarkEnd w:id="94"/>
    </w:p>
    <w:p w14:paraId="417CF176" w14:textId="77777777" w:rsidR="002B6714" w:rsidRDefault="002B6714" w:rsidP="002B6714">
      <w:pPr>
        <w:pStyle w:val="Kop2"/>
      </w:pPr>
      <w:bookmarkStart w:id="95" w:name="_Toc522101511"/>
      <w:bookmarkStart w:id="96" w:name="_Toc116378607"/>
      <w:r>
        <w:t>Van toepassing zijnde voorwaarden en rangorde van de documenten</w:t>
      </w:r>
      <w:bookmarkEnd w:id="95"/>
      <w:bookmarkEnd w:id="96"/>
    </w:p>
    <w:p w14:paraId="71480D63" w14:textId="2C8A7435" w:rsidR="002B6714" w:rsidRDefault="002B6714" w:rsidP="002B6714">
      <w:r>
        <w:t xml:space="preserve">Het inschrijven op deze aanbesteding houdt in dat Inschrijver onvoorwaardelijk akkoord gaat met de van toepassing zijnde voorwaarden zoals vermeld in de documenten en de bijlage(n). De </w:t>
      </w:r>
      <w:r w:rsidR="00E714E1">
        <w:t>Aanbestedende Dienst</w:t>
      </w:r>
      <w:r>
        <w:t xml:space="preserve"> zal bij de uitvoering van de Opdracht </w:t>
      </w:r>
      <w:r w:rsidR="00952E2F">
        <w:t>gebruik maken van de Gemeentelijke inkoopvoorwaarden bij IT</w:t>
      </w:r>
      <w:r>
        <w:t>. Uw ‘verkoopvoorwaarden’ en/of ‘algemene voorwaarden’ zijn niet van toepassing en worden uitdrukkelijk van de hand gewezen.</w:t>
      </w:r>
    </w:p>
    <w:p w14:paraId="743680C7" w14:textId="77777777" w:rsidR="002B6714" w:rsidRDefault="002B6714" w:rsidP="002B6714"/>
    <w:p w14:paraId="69F74F32" w14:textId="4A8F391A" w:rsidR="002B6714" w:rsidRDefault="002B6714" w:rsidP="002B6714">
      <w:r>
        <w:t xml:space="preserve">De navolgende voorwaarden zijn van toepassing, waaraan u zich conformeert door het uitbrengen van een </w:t>
      </w:r>
      <w:r w:rsidR="00E714E1">
        <w:t>Inschrijving</w:t>
      </w:r>
      <w:r>
        <w:t xml:space="preserve">: </w:t>
      </w:r>
    </w:p>
    <w:p w14:paraId="4FA62993" w14:textId="21312916" w:rsidR="002B6714" w:rsidRPr="00526E63" w:rsidRDefault="002B6714" w:rsidP="00DB6CE4">
      <w:pPr>
        <w:pStyle w:val="Lijstalinea"/>
        <w:numPr>
          <w:ilvl w:val="0"/>
          <w:numId w:val="25"/>
        </w:numPr>
        <w:spacing w:after="0" w:line="240" w:lineRule="auto"/>
        <w:ind w:left="360"/>
        <w:rPr>
          <w:rFonts w:ascii="Corbel" w:hAnsi="Corbel"/>
          <w:sz w:val="20"/>
          <w:szCs w:val="20"/>
        </w:rPr>
      </w:pPr>
      <w:r w:rsidRPr="00526E63">
        <w:rPr>
          <w:rFonts w:ascii="Corbel" w:hAnsi="Corbel"/>
          <w:sz w:val="20"/>
          <w:szCs w:val="20"/>
        </w:rPr>
        <w:t>Nota (‘s) van Inlichtingen</w:t>
      </w:r>
    </w:p>
    <w:p w14:paraId="3495C245" w14:textId="2403C9A1" w:rsidR="002B6714" w:rsidRPr="00526E63" w:rsidRDefault="00526E63" w:rsidP="00DB6CE4">
      <w:pPr>
        <w:pStyle w:val="Lijstalinea"/>
        <w:numPr>
          <w:ilvl w:val="0"/>
          <w:numId w:val="25"/>
        </w:numPr>
        <w:spacing w:after="0" w:line="240" w:lineRule="auto"/>
        <w:ind w:left="360"/>
        <w:rPr>
          <w:rFonts w:ascii="Corbel" w:hAnsi="Corbel"/>
          <w:sz w:val="20"/>
          <w:szCs w:val="20"/>
        </w:rPr>
      </w:pPr>
      <w:r w:rsidRPr="00526E63">
        <w:rPr>
          <w:rFonts w:ascii="Corbel" w:hAnsi="Corbel"/>
          <w:sz w:val="20"/>
          <w:szCs w:val="20"/>
        </w:rPr>
        <w:t>Overeenkomst</w:t>
      </w:r>
    </w:p>
    <w:p w14:paraId="2E08497D" w14:textId="696B3FEF" w:rsidR="00526E63" w:rsidRPr="00526E63" w:rsidRDefault="00D1115F" w:rsidP="00B64706">
      <w:pPr>
        <w:pStyle w:val="Lijstalinea"/>
        <w:numPr>
          <w:ilvl w:val="0"/>
          <w:numId w:val="25"/>
        </w:numPr>
        <w:spacing w:after="0" w:line="240" w:lineRule="auto"/>
        <w:ind w:left="360"/>
        <w:rPr>
          <w:rFonts w:ascii="Corbel" w:hAnsi="Corbel"/>
          <w:sz w:val="20"/>
          <w:szCs w:val="20"/>
        </w:rPr>
      </w:pPr>
      <w:r>
        <w:rPr>
          <w:rFonts w:ascii="Corbel" w:hAnsi="Corbel"/>
          <w:sz w:val="20"/>
          <w:szCs w:val="20"/>
        </w:rPr>
        <w:t>Verwerker</w:t>
      </w:r>
      <w:r w:rsidR="00526E63" w:rsidRPr="00526E63">
        <w:rPr>
          <w:rFonts w:ascii="Corbel" w:hAnsi="Corbel"/>
          <w:sz w:val="20"/>
          <w:szCs w:val="20"/>
        </w:rPr>
        <w:t>sovereenkomst</w:t>
      </w:r>
    </w:p>
    <w:p w14:paraId="704AB10C" w14:textId="4CD58B42" w:rsidR="002B6714" w:rsidRPr="00526E63" w:rsidRDefault="00566E32" w:rsidP="00B64706">
      <w:pPr>
        <w:pStyle w:val="Lijstalinea"/>
        <w:numPr>
          <w:ilvl w:val="0"/>
          <w:numId w:val="25"/>
        </w:numPr>
        <w:spacing w:after="0" w:line="240" w:lineRule="auto"/>
        <w:ind w:left="360"/>
        <w:rPr>
          <w:rFonts w:ascii="Corbel" w:hAnsi="Corbel"/>
          <w:sz w:val="20"/>
          <w:szCs w:val="20"/>
        </w:rPr>
      </w:pPr>
      <w:r w:rsidRPr="00526E63">
        <w:rPr>
          <w:rFonts w:ascii="Corbel" w:hAnsi="Corbel"/>
          <w:sz w:val="20"/>
          <w:szCs w:val="20"/>
        </w:rPr>
        <w:t>Beschrijvend Document</w:t>
      </w:r>
      <w:r w:rsidR="00952E2F" w:rsidRPr="00526E63">
        <w:rPr>
          <w:rFonts w:ascii="Corbel" w:hAnsi="Corbel"/>
          <w:sz w:val="20"/>
          <w:szCs w:val="20"/>
        </w:rPr>
        <w:t xml:space="preserve"> met kenmerk 2022/153980</w:t>
      </w:r>
      <w:r w:rsidR="003B30E0" w:rsidRPr="00526E63">
        <w:rPr>
          <w:rFonts w:ascii="Corbel" w:hAnsi="Corbel"/>
          <w:sz w:val="20"/>
          <w:szCs w:val="20"/>
        </w:rPr>
        <w:t xml:space="preserve"> incl. bijlagen</w:t>
      </w:r>
    </w:p>
    <w:p w14:paraId="7C770D58" w14:textId="0B8D0028" w:rsidR="002B6714" w:rsidRPr="00526E63" w:rsidRDefault="00566E32" w:rsidP="00B64706">
      <w:pPr>
        <w:pStyle w:val="Lijstalinea"/>
        <w:numPr>
          <w:ilvl w:val="0"/>
          <w:numId w:val="25"/>
        </w:numPr>
        <w:spacing w:after="0" w:line="240" w:lineRule="auto"/>
        <w:ind w:left="360"/>
        <w:rPr>
          <w:rFonts w:ascii="Corbel" w:hAnsi="Corbel"/>
          <w:sz w:val="20"/>
          <w:szCs w:val="20"/>
        </w:rPr>
      </w:pPr>
      <w:r w:rsidRPr="00526E63">
        <w:rPr>
          <w:rFonts w:ascii="Corbel" w:hAnsi="Corbel"/>
          <w:sz w:val="20"/>
          <w:szCs w:val="20"/>
        </w:rPr>
        <w:t xml:space="preserve">Gemeentelijke </w:t>
      </w:r>
      <w:r w:rsidR="00952E2F" w:rsidRPr="00526E63">
        <w:rPr>
          <w:rFonts w:ascii="Corbel" w:hAnsi="Corbel"/>
          <w:sz w:val="20"/>
          <w:szCs w:val="20"/>
        </w:rPr>
        <w:t xml:space="preserve">inkoopvoorwaarden bij IT (jaar </w:t>
      </w:r>
      <w:r w:rsidRPr="00526E63">
        <w:rPr>
          <w:rFonts w:ascii="Corbel" w:hAnsi="Corbel"/>
          <w:sz w:val="20"/>
          <w:szCs w:val="20"/>
        </w:rPr>
        <w:t>2020</w:t>
      </w:r>
      <w:r w:rsidR="00952E2F" w:rsidRPr="00526E63">
        <w:rPr>
          <w:rFonts w:ascii="Corbel" w:hAnsi="Corbel"/>
          <w:sz w:val="20"/>
          <w:szCs w:val="20"/>
        </w:rPr>
        <w:t>)</w:t>
      </w:r>
      <w:r w:rsidR="00B64706">
        <w:rPr>
          <w:rFonts w:ascii="Corbel" w:hAnsi="Corbel"/>
          <w:sz w:val="20"/>
          <w:szCs w:val="20"/>
        </w:rPr>
        <w:t xml:space="preserve"> incl. de ICT Kwaliteitsnormen</w:t>
      </w:r>
    </w:p>
    <w:p w14:paraId="7E47F010" w14:textId="7513C32C" w:rsidR="002B6714" w:rsidRDefault="002B6714" w:rsidP="00B64706">
      <w:pPr>
        <w:pStyle w:val="Lijstalinea"/>
        <w:numPr>
          <w:ilvl w:val="0"/>
          <w:numId w:val="25"/>
        </w:numPr>
        <w:spacing w:after="0" w:line="240" w:lineRule="auto"/>
        <w:ind w:left="360"/>
        <w:rPr>
          <w:rFonts w:ascii="Corbel" w:hAnsi="Corbel"/>
          <w:sz w:val="20"/>
          <w:szCs w:val="20"/>
        </w:rPr>
      </w:pPr>
      <w:r w:rsidRPr="00526E63">
        <w:rPr>
          <w:rFonts w:ascii="Corbel" w:hAnsi="Corbel"/>
          <w:sz w:val="20"/>
          <w:szCs w:val="20"/>
        </w:rPr>
        <w:t xml:space="preserve">De door </w:t>
      </w:r>
      <w:r w:rsidR="00E714E1" w:rsidRPr="00526E63">
        <w:rPr>
          <w:rFonts w:ascii="Corbel" w:hAnsi="Corbel"/>
          <w:sz w:val="20"/>
          <w:szCs w:val="20"/>
        </w:rPr>
        <w:t>Inschrijver</w:t>
      </w:r>
      <w:r w:rsidRPr="00526E63">
        <w:rPr>
          <w:rFonts w:ascii="Corbel" w:hAnsi="Corbel"/>
          <w:sz w:val="20"/>
          <w:szCs w:val="20"/>
        </w:rPr>
        <w:t xml:space="preserve"> ingediende </w:t>
      </w:r>
      <w:r w:rsidR="00E714E1" w:rsidRPr="00526E63">
        <w:rPr>
          <w:rFonts w:ascii="Corbel" w:hAnsi="Corbel"/>
          <w:sz w:val="20"/>
          <w:szCs w:val="20"/>
        </w:rPr>
        <w:t>Inschrijving</w:t>
      </w:r>
      <w:r w:rsidR="00952E2F" w:rsidRPr="00526E63">
        <w:rPr>
          <w:rFonts w:ascii="Corbel" w:hAnsi="Corbel"/>
          <w:sz w:val="20"/>
          <w:szCs w:val="20"/>
        </w:rPr>
        <w:t>.</w:t>
      </w:r>
    </w:p>
    <w:p w14:paraId="1233641A" w14:textId="51760045" w:rsidR="00D1115F" w:rsidRDefault="00D1115F" w:rsidP="00D1115F">
      <w:pPr>
        <w:spacing w:line="240" w:lineRule="auto"/>
        <w:rPr>
          <w:szCs w:val="20"/>
        </w:rPr>
      </w:pPr>
    </w:p>
    <w:p w14:paraId="08950A50" w14:textId="5C896477" w:rsidR="002B6714" w:rsidRDefault="002B6714" w:rsidP="002B6714">
      <w:r>
        <w:t xml:space="preserve">De bepalingen uit de genoemde aanbestedingsstukken zullen prevaleren boven achtereenvolgens de hiervoor genoemde voorwaarden en de genoemde </w:t>
      </w:r>
      <w:r w:rsidR="00E714E1">
        <w:t>Inschrijving</w:t>
      </w:r>
      <w:r>
        <w:t>.</w:t>
      </w:r>
    </w:p>
    <w:p w14:paraId="58B945E0" w14:textId="77777777" w:rsidR="002B6714" w:rsidRDefault="002B6714" w:rsidP="002B6714"/>
    <w:p w14:paraId="0852BAC5" w14:textId="77777777" w:rsidR="005433B2" w:rsidRDefault="005433B2" w:rsidP="005433B2">
      <w:pPr>
        <w:pStyle w:val="Kop2"/>
        <w:ind w:left="567" w:hanging="567"/>
      </w:pPr>
      <w:bookmarkStart w:id="97" w:name="_Toc521406134"/>
      <w:bookmarkStart w:id="98" w:name="_Toc526161139"/>
      <w:bookmarkStart w:id="99" w:name="_Toc536439714"/>
      <w:bookmarkStart w:id="100" w:name="_Toc116378608"/>
      <w:bookmarkStart w:id="101" w:name="_Toc522101512"/>
      <w:r>
        <w:t>Gestanddoeningstermijn</w:t>
      </w:r>
      <w:bookmarkEnd w:id="97"/>
      <w:bookmarkEnd w:id="98"/>
      <w:bookmarkEnd w:id="99"/>
      <w:bookmarkEnd w:id="100"/>
    </w:p>
    <w:p w14:paraId="470A715A" w14:textId="39522ED7" w:rsidR="00996AA9" w:rsidRDefault="005433B2" w:rsidP="00996AA9">
      <w:r>
        <w:t xml:space="preserve">De ingediende </w:t>
      </w:r>
      <w:r w:rsidR="00B16230">
        <w:t>Inschrijving</w:t>
      </w:r>
      <w:r>
        <w:t xml:space="preserve"> heeft een gestand</w:t>
      </w:r>
      <w:r w:rsidR="00D1115F">
        <w:t xml:space="preserve">doeningstermijn van 3 maanden. </w:t>
      </w:r>
      <w:r w:rsidR="00996AA9">
        <w:t>Dit betekent dat u</w:t>
      </w:r>
      <w:r w:rsidR="00996AA9" w:rsidRPr="00A26FC6">
        <w:t xml:space="preserve">w Inschrijving </w:t>
      </w:r>
      <w:r w:rsidR="00996AA9">
        <w:t>deze termijn (</w:t>
      </w:r>
      <w:r w:rsidR="00996AA9" w:rsidRPr="00A26FC6">
        <w:t>na de sluitingsdatum van het indienen van Inschrijvingen</w:t>
      </w:r>
      <w:r w:rsidR="00996AA9">
        <w:t>)</w:t>
      </w:r>
      <w:r w:rsidR="00996AA9" w:rsidRPr="00A26FC6">
        <w:t xml:space="preserve"> geldig</w:t>
      </w:r>
      <w:r w:rsidR="00996AA9">
        <w:t xml:space="preserve"> is</w:t>
      </w:r>
      <w:r w:rsidR="00996AA9" w:rsidRPr="00A26FC6">
        <w:t xml:space="preserve">. Indien er een kort geding tegen de voorlopige </w:t>
      </w:r>
      <w:r w:rsidR="00B16230">
        <w:t>Gunningsbeslissing</w:t>
      </w:r>
      <w:r w:rsidR="00996AA9" w:rsidRPr="00A26FC6">
        <w:t xml:space="preserve"> wordt aangespanne</w:t>
      </w:r>
      <w:r w:rsidR="00996AA9">
        <w:t>n (zie paragraaf 2.</w:t>
      </w:r>
      <w:r w:rsidR="00952E2F">
        <w:t>6</w:t>
      </w:r>
      <w:r w:rsidR="00996AA9" w:rsidRPr="00A26FC6">
        <w:t xml:space="preserve">) </w:t>
      </w:r>
      <w:r w:rsidR="00996AA9">
        <w:t>duurt</w:t>
      </w:r>
      <w:r w:rsidR="00996AA9" w:rsidRPr="00A26FC6">
        <w:t xml:space="preserve"> de </w:t>
      </w:r>
      <w:r w:rsidR="00996AA9">
        <w:t>gestand</w:t>
      </w:r>
      <w:r w:rsidR="00996AA9" w:rsidRPr="00A26FC6">
        <w:t>doeningstermijn van uw Inschrijving in ieder geval tot twee weken na de onherroepelijke uitspraak in kort geding.</w:t>
      </w:r>
    </w:p>
    <w:p w14:paraId="35634401" w14:textId="77777777" w:rsidR="00996AA9" w:rsidRPr="00A26FC6" w:rsidRDefault="00996AA9" w:rsidP="00996AA9"/>
    <w:p w14:paraId="669ABA95" w14:textId="1DE008FE" w:rsidR="002B6714" w:rsidRDefault="002B6714" w:rsidP="002B6714">
      <w:pPr>
        <w:pStyle w:val="Kop2"/>
      </w:pPr>
      <w:bookmarkStart w:id="102" w:name="_Toc116378609"/>
      <w:r>
        <w:t xml:space="preserve">Kosten </w:t>
      </w:r>
      <w:bookmarkEnd w:id="101"/>
      <w:r w:rsidR="00E714E1">
        <w:t>Inschrijving</w:t>
      </w:r>
      <w:bookmarkEnd w:id="102"/>
      <w:r>
        <w:t xml:space="preserve"> </w:t>
      </w:r>
    </w:p>
    <w:p w14:paraId="01B8D184" w14:textId="646F7B9F" w:rsidR="000629D4" w:rsidRDefault="002B6714" w:rsidP="001766F0">
      <w:r w:rsidRPr="00137252">
        <w:t xml:space="preserve">Aan </w:t>
      </w:r>
      <w:r w:rsidR="00E714E1">
        <w:t>Opdracht</w:t>
      </w:r>
      <w:r w:rsidRPr="00137252">
        <w:t xml:space="preserve">gever kunnen geen kosten in rekening worden gebracht in verband met het uitbrengen van de </w:t>
      </w:r>
      <w:r w:rsidR="00E714E1">
        <w:t>Inschrijving</w:t>
      </w:r>
      <w:r w:rsidRPr="00137252">
        <w:t xml:space="preserve"> en de daarvoor uit te voeren werkzaamheden.</w:t>
      </w:r>
    </w:p>
    <w:p w14:paraId="559E53C2" w14:textId="11F8B218" w:rsidR="002B6714" w:rsidRDefault="002B6714" w:rsidP="001766F0"/>
    <w:p w14:paraId="5BFFD9F0" w14:textId="36AE1F40" w:rsidR="002B6714" w:rsidRDefault="002B6714" w:rsidP="002B6714">
      <w:pPr>
        <w:pStyle w:val="Kop2"/>
      </w:pPr>
      <w:bookmarkStart w:id="103" w:name="_Toc522101513"/>
      <w:bookmarkStart w:id="104" w:name="_Toc116378610"/>
      <w:r>
        <w:t>Staken aanbestedingsprocedure</w:t>
      </w:r>
      <w:bookmarkEnd w:id="103"/>
      <w:r>
        <w:t xml:space="preserve"> of </w:t>
      </w:r>
      <w:r w:rsidR="005433B2">
        <w:t>O</w:t>
      </w:r>
      <w:r>
        <w:t>vereenkomst</w:t>
      </w:r>
      <w:bookmarkEnd w:id="104"/>
    </w:p>
    <w:p w14:paraId="0158A9B4" w14:textId="49969EBE" w:rsidR="002B6714" w:rsidRDefault="002B6714" w:rsidP="00006127">
      <w:pPr>
        <w:numPr>
          <w:ilvl w:val="0"/>
          <w:numId w:val="2"/>
        </w:numPr>
      </w:pPr>
      <w:r>
        <w:t xml:space="preserve">De </w:t>
      </w:r>
      <w:r w:rsidR="00E714E1">
        <w:t>Aanbestedende Dienst</w:t>
      </w:r>
      <w:r>
        <w:t xml:space="preserve"> behoudt zich het recht voor, zonder opgaaf van reden, deze procedure tijdelijk of definitief te staken. U kunt op geen enkele wijze hieraan rechten ontlenen, noch is de </w:t>
      </w:r>
      <w:r w:rsidR="00E714E1">
        <w:t>Aanbestedende Dienst</w:t>
      </w:r>
      <w:r>
        <w:t xml:space="preserve"> op wat voor wijze dan ook in dit geval schadeplichtig. U bent zich hiervan bewust en aanvaard het feit dat u aan deze aanbesteding meedoet voor eigen rekening en risico. </w:t>
      </w:r>
    </w:p>
    <w:p w14:paraId="7B169FF1" w14:textId="0F009D36" w:rsidR="002B6714" w:rsidRDefault="002B6714" w:rsidP="00006127">
      <w:pPr>
        <w:numPr>
          <w:ilvl w:val="0"/>
          <w:numId w:val="2"/>
        </w:numPr>
      </w:pPr>
      <w:r>
        <w:t xml:space="preserve">De </w:t>
      </w:r>
      <w:r w:rsidR="00E714E1">
        <w:t>Aanbestedende Dienst</w:t>
      </w:r>
      <w:r>
        <w:t xml:space="preserve"> </w:t>
      </w:r>
      <w:r w:rsidR="00A75797">
        <w:t xml:space="preserve">heeft geen verplichting tot gunning, bijvoorbeeld bij het ontbreken van geschikte Inschrijvingen. </w:t>
      </w:r>
    </w:p>
    <w:p w14:paraId="0CAB7A87" w14:textId="0CD2224D" w:rsidR="002B6714" w:rsidRDefault="002B6714" w:rsidP="00006127">
      <w:pPr>
        <w:numPr>
          <w:ilvl w:val="0"/>
          <w:numId w:val="2"/>
        </w:numPr>
      </w:pPr>
      <w:r w:rsidRPr="00015164">
        <w:t>De Opdrachtgever is gerechtigd de Overeenkomst met de Opdrachtnemer met onmiddellijke ingang te beëindigen indien uit een onherroepelijke uitspraak van een rechter volgt dat het gunningsbesluit of de Opdracht onrechtmatig is, of de Opdracht om welke reden dan ook opnieuw moet worden aanbesteed. Aan een dergelijk beëindigingsbesluit kan door de Opdrachtnemer geen enkel recht op vergoeding van enigerlei kosten, schade of anderszins worden ontleend.</w:t>
      </w:r>
    </w:p>
    <w:p w14:paraId="76615F9C" w14:textId="77777777" w:rsidR="002B6714" w:rsidRDefault="002B6714" w:rsidP="001766F0"/>
    <w:p w14:paraId="22972BFD" w14:textId="441EBB62" w:rsidR="00B618AF" w:rsidRPr="00015164" w:rsidRDefault="00F029EA" w:rsidP="00B618AF">
      <w:pPr>
        <w:pStyle w:val="Kop2"/>
      </w:pPr>
      <w:bookmarkStart w:id="105" w:name="_Toc116378611"/>
      <w:r>
        <w:t>Bezwaar tegen besluit tijdens aanbesteding</w:t>
      </w:r>
      <w:bookmarkEnd w:id="105"/>
    </w:p>
    <w:p w14:paraId="00AABE4B" w14:textId="2CC374D1" w:rsidR="00B618AF" w:rsidRPr="00015164" w:rsidRDefault="00B618AF" w:rsidP="001766F0">
      <w:r w:rsidRPr="00015164">
        <w:t xml:space="preserve">Op de aanbestedingsprocedure, de gunning, de Overeenkomst en eventuele geschillen is Nederlands recht van toepassing. Geschillen tussen de Aanbestedende </w:t>
      </w:r>
      <w:r w:rsidR="006419D4">
        <w:t>D</w:t>
      </w:r>
      <w:r w:rsidRPr="00015164">
        <w:t xml:space="preserve">ienst en een Inschrijver die ontstaan naar aanleiding van een door de </w:t>
      </w:r>
      <w:r w:rsidR="00127BAE">
        <w:t>Aanbestedende Dienst</w:t>
      </w:r>
      <w:r w:rsidRPr="00015164">
        <w:t xml:space="preserve"> genomen besluit inzake deze aanbesteding, dienen, </w:t>
      </w:r>
      <w:r w:rsidR="00DF4B90">
        <w:lastRenderedPageBreak/>
        <w:t>b</w:t>
      </w:r>
      <w:r w:rsidRPr="00015164">
        <w:t xml:space="preserve">innen </w:t>
      </w:r>
      <w:r>
        <w:t xml:space="preserve">20 dagen </w:t>
      </w:r>
      <w:r w:rsidRPr="00015164">
        <w:t xml:space="preserve">na bekendmaking van het betreffende besluit door de </w:t>
      </w:r>
      <w:r w:rsidR="00127BAE">
        <w:t>Aanbestedende Dienst</w:t>
      </w:r>
      <w:r w:rsidRPr="00015164">
        <w:t>, te worden voorgelegd aan de rechtbank Midden-Nederland.</w:t>
      </w:r>
    </w:p>
    <w:p w14:paraId="45431D7B" w14:textId="77777777" w:rsidR="00B618AF" w:rsidRPr="00015164" w:rsidRDefault="00B618AF" w:rsidP="00B618AF">
      <w:pPr>
        <w:spacing w:line="240" w:lineRule="auto"/>
        <w:rPr>
          <w:rFonts w:cs="Times New Roman"/>
        </w:rPr>
      </w:pPr>
    </w:p>
    <w:p w14:paraId="1C14EA9C" w14:textId="77777777" w:rsidR="006419D4" w:rsidRDefault="006419D4">
      <w:pPr>
        <w:spacing w:after="200" w:line="276" w:lineRule="auto"/>
        <w:rPr>
          <w:rFonts w:eastAsiaTheme="majorEastAsia" w:cstheme="majorBidi"/>
          <w:bCs/>
          <w:color w:val="BB9C00" w:themeColor="accent2"/>
          <w:sz w:val="60"/>
          <w:szCs w:val="28"/>
        </w:rPr>
      </w:pPr>
      <w:r>
        <w:br w:type="page"/>
      </w:r>
    </w:p>
    <w:p w14:paraId="07BA1032" w14:textId="5A020F61" w:rsidR="005027BA" w:rsidRDefault="001A3116" w:rsidP="005027BA">
      <w:pPr>
        <w:pStyle w:val="Kop1"/>
      </w:pPr>
      <w:bookmarkStart w:id="106" w:name="_Ref6239454"/>
      <w:bookmarkStart w:id="107" w:name="_Ref6239459"/>
      <w:bookmarkStart w:id="108" w:name="_Toc116378612"/>
      <w:r>
        <w:lastRenderedPageBreak/>
        <w:t>E</w:t>
      </w:r>
      <w:r w:rsidR="008D46C8">
        <w:t xml:space="preserve">isen aan de </w:t>
      </w:r>
      <w:r w:rsidR="00E714E1">
        <w:t>Inschrijving</w:t>
      </w:r>
      <w:bookmarkEnd w:id="106"/>
      <w:bookmarkEnd w:id="107"/>
      <w:bookmarkEnd w:id="108"/>
    </w:p>
    <w:p w14:paraId="080C143A" w14:textId="77777777" w:rsidR="00B06E54" w:rsidRPr="00B87F8F" w:rsidRDefault="00B06E54" w:rsidP="00B06E54">
      <w:pPr>
        <w:pStyle w:val="Kop2"/>
        <w:spacing w:line="240" w:lineRule="auto"/>
      </w:pPr>
      <w:bookmarkStart w:id="109" w:name="_Toc116378613"/>
      <w:r w:rsidRPr="00B87F8F">
        <w:t>Indeling van de Inschrijving</w:t>
      </w:r>
      <w:bookmarkEnd w:id="91"/>
      <w:bookmarkEnd w:id="92"/>
      <w:bookmarkEnd w:id="93"/>
      <w:bookmarkEnd w:id="109"/>
    </w:p>
    <w:p w14:paraId="4DABA306" w14:textId="623EC627" w:rsidR="00F029EA" w:rsidRDefault="00F029EA" w:rsidP="001766F0">
      <w:r w:rsidRPr="00015164">
        <w:t xml:space="preserve">De Inschrijving dient gebaseerd te zijn op </w:t>
      </w:r>
      <w:r w:rsidR="00D1115F">
        <w:t>dit</w:t>
      </w:r>
      <w:r w:rsidR="00FD55F5">
        <w:t xml:space="preserve"> </w:t>
      </w:r>
      <w:r w:rsidR="00F20B37">
        <w:t>Beschrijvend Document</w:t>
      </w:r>
      <w:r w:rsidR="00FD55F5">
        <w:t xml:space="preserve"> </w:t>
      </w:r>
      <w:r w:rsidRPr="00015164">
        <w:t xml:space="preserve">inclusief </w:t>
      </w:r>
      <w:r w:rsidR="00F4755A">
        <w:t>bijlage</w:t>
      </w:r>
      <w:r w:rsidRPr="00015164">
        <w:t>n en de Nota(‘s) van Inlichtingen.</w:t>
      </w:r>
    </w:p>
    <w:p w14:paraId="1A18590E" w14:textId="77777777" w:rsidR="00F029EA" w:rsidRDefault="00F029EA" w:rsidP="00B06E54"/>
    <w:p w14:paraId="2D43804C" w14:textId="1E8A31A5" w:rsidR="00523A60" w:rsidRDefault="00B06E54" w:rsidP="00523A60">
      <w:r w:rsidRPr="00E71F91">
        <w:t>Hieronder volgt een ov</w:t>
      </w:r>
      <w:r w:rsidR="00996AA9">
        <w:t xml:space="preserve">erzicht waarin wordt aangegeven uit welke </w:t>
      </w:r>
      <w:r w:rsidRPr="00E71F91">
        <w:t xml:space="preserve">gegevens </w:t>
      </w:r>
      <w:r w:rsidR="00996AA9">
        <w:t>uw Inschrijving dient te bestaan</w:t>
      </w:r>
      <w:r w:rsidRPr="00E71F91">
        <w:t>.</w:t>
      </w:r>
      <w:r w:rsidR="00523A60" w:rsidRPr="00523A60">
        <w:t xml:space="preserve"> </w:t>
      </w:r>
      <w:r w:rsidR="00523A60">
        <w:t xml:space="preserve">Daarnaast wordt een aantal documenten opgevraagd ter verificatie van uw eigen verklaring. Deze worden alleen opgevraagd van de </w:t>
      </w:r>
      <w:r w:rsidR="00B16230">
        <w:t>Opdracht</w:t>
      </w:r>
      <w:r w:rsidR="00523A60">
        <w:t xml:space="preserve">nemer aan wie de </w:t>
      </w:r>
      <w:r w:rsidR="00B16230">
        <w:t>Opdracht</w:t>
      </w:r>
      <w:r w:rsidR="00523A60">
        <w:t xml:space="preserve"> voorlopig is gegund.</w:t>
      </w:r>
    </w:p>
    <w:p w14:paraId="6A107D1F" w14:textId="77777777" w:rsidR="00523A60" w:rsidRDefault="00523A60" w:rsidP="00B06E54"/>
    <w:p w14:paraId="5270A22D" w14:textId="526204BD" w:rsidR="00B06E54" w:rsidRDefault="00B06E54" w:rsidP="00B06E54">
      <w:r w:rsidRPr="00E71F91">
        <w:t xml:space="preserve">U maakt hiervoor gebruik van de bij dit </w:t>
      </w:r>
      <w:r w:rsidR="00D853D6">
        <w:t>Beschrijvend Document</w:t>
      </w:r>
      <w:r w:rsidRPr="00E71F91">
        <w:t xml:space="preserve"> toegevoegd</w:t>
      </w:r>
      <w:r>
        <w:t>e</w:t>
      </w:r>
      <w:r w:rsidRPr="00E71F91">
        <w:t xml:space="preserve"> bijlagen. </w:t>
      </w:r>
      <w:r>
        <w:t>De invul</w:t>
      </w:r>
      <w:r w:rsidRPr="001B31CE">
        <w:t>formulieren mogen qua vraagstelling en voorgedruk</w:t>
      </w:r>
      <w:r>
        <w:t xml:space="preserve">te inhoud niet worden gewijzigd of worden </w:t>
      </w:r>
      <w:r w:rsidRPr="001B31CE">
        <w:t>aangepast.</w:t>
      </w:r>
      <w:r>
        <w:t xml:space="preserve"> </w:t>
      </w:r>
      <w:r w:rsidR="00D1115F">
        <w:t xml:space="preserve">Indien geen format wordt genoemd, bent u vrij om een eigen document te hanteren. Let op: er kunnen randvoorwaarden worden gesteld aan dit document. </w:t>
      </w:r>
    </w:p>
    <w:p w14:paraId="591B4519" w14:textId="77777777" w:rsidR="00B06E54" w:rsidRDefault="00B06E54" w:rsidP="00B06E54">
      <w:pPr>
        <w:spacing w:line="240" w:lineRule="auto"/>
      </w:pPr>
    </w:p>
    <w:p w14:paraId="0636BAA2" w14:textId="2B1944AF" w:rsidR="00B06E54" w:rsidRPr="00224475" w:rsidRDefault="00B06E54" w:rsidP="00B06E54">
      <w:pPr>
        <w:spacing w:line="240" w:lineRule="auto"/>
      </w:pPr>
      <w:r w:rsidRPr="00224475">
        <w:t xml:space="preserve">U levert alle gevraagde documenten als </w:t>
      </w:r>
      <w:r w:rsidRPr="00224475">
        <w:rPr>
          <w:b/>
          <w:u w:val="single"/>
        </w:rPr>
        <w:t>apart</w:t>
      </w:r>
      <w:r w:rsidR="005027BA">
        <w:rPr>
          <w:b/>
          <w:u w:val="single"/>
        </w:rPr>
        <w:t>e</w:t>
      </w:r>
      <w:r w:rsidRPr="00224475">
        <w:t xml:space="preserve"> document</w:t>
      </w:r>
      <w:r w:rsidR="005027BA">
        <w:t>en</w:t>
      </w:r>
      <w:r w:rsidRPr="00224475">
        <w:t xml:space="preserve"> aan</w:t>
      </w:r>
      <w:r w:rsidR="00523A60">
        <w:t>.</w:t>
      </w:r>
    </w:p>
    <w:tbl>
      <w:tblPr>
        <w:tblStyle w:val="stlTabel"/>
        <w:tblW w:w="0" w:type="auto"/>
        <w:tblLook w:val="04A0" w:firstRow="1" w:lastRow="0" w:firstColumn="1" w:lastColumn="0" w:noHBand="0" w:noVBand="1"/>
      </w:tblPr>
      <w:tblGrid>
        <w:gridCol w:w="489"/>
        <w:gridCol w:w="3329"/>
        <w:gridCol w:w="1452"/>
        <w:gridCol w:w="1862"/>
        <w:gridCol w:w="1366"/>
      </w:tblGrid>
      <w:tr w:rsidR="003E1A3A" w14:paraId="73809FDE" w14:textId="77777777" w:rsidTr="002D0EC3">
        <w:trPr>
          <w:cnfStyle w:val="100000000000" w:firstRow="1" w:lastRow="0" w:firstColumn="0" w:lastColumn="0" w:oddVBand="0" w:evenVBand="0" w:oddHBand="0" w:evenHBand="0" w:firstRowFirstColumn="0" w:firstRowLastColumn="0" w:lastRowFirstColumn="0" w:lastRowLastColumn="0"/>
        </w:trPr>
        <w:tc>
          <w:tcPr>
            <w:tcW w:w="489" w:type="dxa"/>
          </w:tcPr>
          <w:p w14:paraId="00584D51" w14:textId="77777777" w:rsidR="003E1A3A" w:rsidRDefault="003E1A3A" w:rsidP="009D23E1">
            <w:r>
              <w:t>Nr.</w:t>
            </w:r>
          </w:p>
        </w:tc>
        <w:tc>
          <w:tcPr>
            <w:tcW w:w="3329" w:type="dxa"/>
          </w:tcPr>
          <w:p w14:paraId="569ADD03" w14:textId="77777777" w:rsidR="003E1A3A" w:rsidRDefault="003E1A3A" w:rsidP="009D23E1">
            <w:r>
              <w:t>Document</w:t>
            </w:r>
          </w:p>
        </w:tc>
        <w:tc>
          <w:tcPr>
            <w:tcW w:w="1452" w:type="dxa"/>
          </w:tcPr>
          <w:p w14:paraId="0E1DABF6" w14:textId="5F75EB4F" w:rsidR="003E1A3A" w:rsidRDefault="003E1A3A" w:rsidP="009D23E1">
            <w:r>
              <w:t xml:space="preserve">In dienen bij </w:t>
            </w:r>
            <w:r w:rsidR="00E714E1">
              <w:t>Inschrijving</w:t>
            </w:r>
          </w:p>
        </w:tc>
        <w:tc>
          <w:tcPr>
            <w:tcW w:w="1862" w:type="dxa"/>
          </w:tcPr>
          <w:p w14:paraId="235AC580" w14:textId="0DBDD161" w:rsidR="003E1A3A" w:rsidRDefault="003E1A3A" w:rsidP="003A7C69">
            <w:r>
              <w:t xml:space="preserve">Indienen binnen </w:t>
            </w:r>
            <w:r w:rsidR="003A7C69">
              <w:t>7 dagen</w:t>
            </w:r>
            <w:r>
              <w:t xml:space="preserve"> na verzoek</w:t>
            </w:r>
            <w:r w:rsidR="004B567F">
              <w:t xml:space="preserve"> </w:t>
            </w:r>
            <w:r w:rsidR="00E714E1">
              <w:t>Aanbestedende Dienst</w:t>
            </w:r>
          </w:p>
        </w:tc>
        <w:tc>
          <w:tcPr>
            <w:tcW w:w="1366" w:type="dxa"/>
          </w:tcPr>
          <w:p w14:paraId="6C577DC3" w14:textId="77777777" w:rsidR="003E1A3A" w:rsidRDefault="003E1A3A" w:rsidP="009D23E1">
            <w:r>
              <w:t>Zie paragraaf</w:t>
            </w:r>
          </w:p>
        </w:tc>
      </w:tr>
      <w:tr w:rsidR="003E1A3A" w14:paraId="10D66407" w14:textId="77777777" w:rsidTr="002D0EC3">
        <w:tc>
          <w:tcPr>
            <w:tcW w:w="489" w:type="dxa"/>
          </w:tcPr>
          <w:p w14:paraId="2881F592" w14:textId="77777777" w:rsidR="003E1A3A" w:rsidRDefault="003E1A3A" w:rsidP="009D23E1">
            <w:r>
              <w:t>1.</w:t>
            </w:r>
          </w:p>
        </w:tc>
        <w:tc>
          <w:tcPr>
            <w:tcW w:w="3329" w:type="dxa"/>
          </w:tcPr>
          <w:p w14:paraId="1CB6A780" w14:textId="256B87FE" w:rsidR="003E1A3A" w:rsidRDefault="007B4150" w:rsidP="009D23E1">
            <w:r>
              <w:t>Uniform Europees Aanbestedingsdocument</w:t>
            </w:r>
          </w:p>
        </w:tc>
        <w:tc>
          <w:tcPr>
            <w:tcW w:w="1452" w:type="dxa"/>
          </w:tcPr>
          <w:p w14:paraId="26449B97" w14:textId="77777777" w:rsidR="003E1A3A" w:rsidRDefault="003E1A3A" w:rsidP="009D23E1">
            <w:r>
              <w:t>X</w:t>
            </w:r>
          </w:p>
        </w:tc>
        <w:tc>
          <w:tcPr>
            <w:tcW w:w="1862" w:type="dxa"/>
          </w:tcPr>
          <w:p w14:paraId="3111AB46" w14:textId="77777777" w:rsidR="003E1A3A" w:rsidRDefault="003E1A3A" w:rsidP="009D23E1"/>
        </w:tc>
        <w:tc>
          <w:tcPr>
            <w:tcW w:w="1366" w:type="dxa"/>
          </w:tcPr>
          <w:p w14:paraId="0DE477D8" w14:textId="670B54CB" w:rsidR="003E1A3A" w:rsidRDefault="007B4150" w:rsidP="009D23E1">
            <w:r>
              <w:t>Bijlage 2</w:t>
            </w:r>
          </w:p>
        </w:tc>
      </w:tr>
      <w:tr w:rsidR="003E1A3A" w14:paraId="55F65B73" w14:textId="77777777" w:rsidTr="002D0EC3">
        <w:tc>
          <w:tcPr>
            <w:tcW w:w="489" w:type="dxa"/>
          </w:tcPr>
          <w:p w14:paraId="0BC809C2" w14:textId="77777777" w:rsidR="003E1A3A" w:rsidRDefault="003E1A3A" w:rsidP="009D23E1">
            <w:r>
              <w:t>2.</w:t>
            </w:r>
          </w:p>
        </w:tc>
        <w:tc>
          <w:tcPr>
            <w:tcW w:w="3329" w:type="dxa"/>
          </w:tcPr>
          <w:p w14:paraId="142B0735" w14:textId="77777777" w:rsidR="003E1A3A" w:rsidRDefault="003E1A3A" w:rsidP="009D23E1">
            <w:r>
              <w:t>Uittreksel handelsregister (kamer van koophandel)</w:t>
            </w:r>
          </w:p>
        </w:tc>
        <w:tc>
          <w:tcPr>
            <w:tcW w:w="1452" w:type="dxa"/>
          </w:tcPr>
          <w:p w14:paraId="51C04AC7" w14:textId="77777777" w:rsidR="003E1A3A" w:rsidRDefault="003E1A3A" w:rsidP="009D23E1"/>
        </w:tc>
        <w:tc>
          <w:tcPr>
            <w:tcW w:w="1862" w:type="dxa"/>
          </w:tcPr>
          <w:p w14:paraId="59019BEB" w14:textId="77777777" w:rsidR="003E1A3A" w:rsidRDefault="003E1A3A" w:rsidP="009D23E1">
            <w:r>
              <w:t>X</w:t>
            </w:r>
          </w:p>
        </w:tc>
        <w:tc>
          <w:tcPr>
            <w:tcW w:w="1366" w:type="dxa"/>
          </w:tcPr>
          <w:p w14:paraId="2DC7683B" w14:textId="3FF41B6A" w:rsidR="003E1A3A" w:rsidRDefault="00A069F4" w:rsidP="009D23E1">
            <w:r>
              <w:t>4.3.4</w:t>
            </w:r>
          </w:p>
        </w:tc>
      </w:tr>
      <w:tr w:rsidR="003E1A3A" w14:paraId="4289029C" w14:textId="77777777" w:rsidTr="002D0EC3">
        <w:tc>
          <w:tcPr>
            <w:tcW w:w="489" w:type="dxa"/>
          </w:tcPr>
          <w:p w14:paraId="671F3792" w14:textId="77777777" w:rsidR="003E1A3A" w:rsidRDefault="003E1A3A" w:rsidP="009D23E1">
            <w:r>
              <w:t>3.</w:t>
            </w:r>
          </w:p>
        </w:tc>
        <w:tc>
          <w:tcPr>
            <w:tcW w:w="3329" w:type="dxa"/>
          </w:tcPr>
          <w:p w14:paraId="33A3D25A" w14:textId="77777777" w:rsidR="003E1A3A" w:rsidRDefault="003E1A3A" w:rsidP="009D23E1">
            <w:r>
              <w:t>Gedragsverklaring aanbesteden</w:t>
            </w:r>
          </w:p>
        </w:tc>
        <w:tc>
          <w:tcPr>
            <w:tcW w:w="1452" w:type="dxa"/>
          </w:tcPr>
          <w:p w14:paraId="2EC99945" w14:textId="77777777" w:rsidR="003E1A3A" w:rsidRDefault="003E1A3A" w:rsidP="009D23E1">
            <w:r>
              <w:t>-</w:t>
            </w:r>
          </w:p>
        </w:tc>
        <w:tc>
          <w:tcPr>
            <w:tcW w:w="1862" w:type="dxa"/>
          </w:tcPr>
          <w:p w14:paraId="0709A5FD" w14:textId="77777777" w:rsidR="003E1A3A" w:rsidRDefault="003E1A3A" w:rsidP="009D23E1">
            <w:r>
              <w:t>X</w:t>
            </w:r>
          </w:p>
        </w:tc>
        <w:tc>
          <w:tcPr>
            <w:tcW w:w="1366" w:type="dxa"/>
          </w:tcPr>
          <w:p w14:paraId="18319E0C" w14:textId="49E46596" w:rsidR="003E1A3A" w:rsidRDefault="00E1107B" w:rsidP="009D23E1">
            <w:r>
              <w:t>4.2</w:t>
            </w:r>
          </w:p>
        </w:tc>
      </w:tr>
      <w:tr w:rsidR="003E1A3A" w14:paraId="753DA3D7" w14:textId="77777777" w:rsidTr="002D0EC3">
        <w:tc>
          <w:tcPr>
            <w:tcW w:w="489" w:type="dxa"/>
          </w:tcPr>
          <w:p w14:paraId="1D35E2C1" w14:textId="77777777" w:rsidR="003E1A3A" w:rsidRDefault="003E1A3A" w:rsidP="009D23E1">
            <w:r>
              <w:t>4.</w:t>
            </w:r>
          </w:p>
        </w:tc>
        <w:tc>
          <w:tcPr>
            <w:tcW w:w="3329" w:type="dxa"/>
          </w:tcPr>
          <w:p w14:paraId="3748D5EA" w14:textId="77777777" w:rsidR="003E1A3A" w:rsidRDefault="003E1A3A" w:rsidP="009D23E1">
            <w:r>
              <w:t>Verklaring belastingdienst</w:t>
            </w:r>
          </w:p>
        </w:tc>
        <w:tc>
          <w:tcPr>
            <w:tcW w:w="1452" w:type="dxa"/>
          </w:tcPr>
          <w:p w14:paraId="004336A5" w14:textId="77777777" w:rsidR="003E1A3A" w:rsidRDefault="003E1A3A" w:rsidP="009D23E1">
            <w:r>
              <w:t>-</w:t>
            </w:r>
          </w:p>
        </w:tc>
        <w:tc>
          <w:tcPr>
            <w:tcW w:w="1862" w:type="dxa"/>
          </w:tcPr>
          <w:p w14:paraId="2D941A1B" w14:textId="77777777" w:rsidR="003E1A3A" w:rsidRDefault="003E1A3A" w:rsidP="009D23E1">
            <w:r>
              <w:t>X</w:t>
            </w:r>
          </w:p>
        </w:tc>
        <w:tc>
          <w:tcPr>
            <w:tcW w:w="1366" w:type="dxa"/>
          </w:tcPr>
          <w:p w14:paraId="25BA4033" w14:textId="092980FF" w:rsidR="003E1A3A" w:rsidRDefault="00A069F4" w:rsidP="009D23E1">
            <w:r>
              <w:t>4.3.1</w:t>
            </w:r>
          </w:p>
        </w:tc>
      </w:tr>
      <w:tr w:rsidR="003E1A3A" w14:paraId="65AB48BF" w14:textId="77777777" w:rsidTr="002D0EC3">
        <w:tc>
          <w:tcPr>
            <w:tcW w:w="489" w:type="dxa"/>
          </w:tcPr>
          <w:p w14:paraId="58C35B9A" w14:textId="77777777" w:rsidR="003E1A3A" w:rsidRDefault="003E1A3A" w:rsidP="009D23E1">
            <w:r>
              <w:t>5.</w:t>
            </w:r>
          </w:p>
        </w:tc>
        <w:tc>
          <w:tcPr>
            <w:tcW w:w="3329" w:type="dxa"/>
          </w:tcPr>
          <w:p w14:paraId="599DFD62" w14:textId="77777777" w:rsidR="003E1A3A" w:rsidRDefault="003E1A3A" w:rsidP="009D23E1">
            <w:r>
              <w:t>Kopie aansprakelijkheidsverzekering</w:t>
            </w:r>
          </w:p>
        </w:tc>
        <w:tc>
          <w:tcPr>
            <w:tcW w:w="1452" w:type="dxa"/>
          </w:tcPr>
          <w:p w14:paraId="1D0E7BA9" w14:textId="77777777" w:rsidR="003E1A3A" w:rsidRDefault="003E1A3A" w:rsidP="009D23E1">
            <w:r>
              <w:t>-</w:t>
            </w:r>
          </w:p>
        </w:tc>
        <w:tc>
          <w:tcPr>
            <w:tcW w:w="1862" w:type="dxa"/>
          </w:tcPr>
          <w:p w14:paraId="4FAABAD1" w14:textId="77777777" w:rsidR="003E1A3A" w:rsidRDefault="003E1A3A" w:rsidP="009D23E1">
            <w:r>
              <w:t>X</w:t>
            </w:r>
          </w:p>
        </w:tc>
        <w:tc>
          <w:tcPr>
            <w:tcW w:w="1366" w:type="dxa"/>
          </w:tcPr>
          <w:p w14:paraId="63CDB525" w14:textId="07C9F3C9" w:rsidR="003E1A3A" w:rsidRDefault="00A069F4" w:rsidP="009D23E1">
            <w:r>
              <w:t>4.3</w:t>
            </w:r>
            <w:r w:rsidR="00E1107B">
              <w:t>.1</w:t>
            </w:r>
          </w:p>
        </w:tc>
      </w:tr>
      <w:tr w:rsidR="00A069F4" w14:paraId="3EC6042E" w14:textId="77777777" w:rsidTr="00C544F3">
        <w:tc>
          <w:tcPr>
            <w:tcW w:w="489" w:type="dxa"/>
          </w:tcPr>
          <w:p w14:paraId="47DFEFCB" w14:textId="6DBA0F35" w:rsidR="00A069F4" w:rsidRDefault="00A069F4" w:rsidP="00C544F3">
            <w:r>
              <w:t>6.</w:t>
            </w:r>
          </w:p>
        </w:tc>
        <w:tc>
          <w:tcPr>
            <w:tcW w:w="3329" w:type="dxa"/>
          </w:tcPr>
          <w:p w14:paraId="74FF0A6C" w14:textId="77777777" w:rsidR="00A069F4" w:rsidRPr="00006127" w:rsidRDefault="00A069F4" w:rsidP="00C544F3">
            <w:r w:rsidRPr="00006127">
              <w:t xml:space="preserve">Invulformulier referenties </w:t>
            </w:r>
          </w:p>
        </w:tc>
        <w:tc>
          <w:tcPr>
            <w:tcW w:w="1452" w:type="dxa"/>
          </w:tcPr>
          <w:p w14:paraId="773FBC9B" w14:textId="77777777" w:rsidR="00A069F4" w:rsidRDefault="00A069F4" w:rsidP="00C544F3">
            <w:r>
              <w:t>X</w:t>
            </w:r>
          </w:p>
        </w:tc>
        <w:tc>
          <w:tcPr>
            <w:tcW w:w="1862" w:type="dxa"/>
          </w:tcPr>
          <w:p w14:paraId="63336B63" w14:textId="77777777" w:rsidR="00A069F4" w:rsidRDefault="00A069F4" w:rsidP="00C544F3"/>
        </w:tc>
        <w:tc>
          <w:tcPr>
            <w:tcW w:w="1366" w:type="dxa"/>
          </w:tcPr>
          <w:p w14:paraId="46AB9027" w14:textId="2199B2C4" w:rsidR="00A069F4" w:rsidRPr="00E1107B" w:rsidRDefault="00F4755A" w:rsidP="00F4755A">
            <w:pPr>
              <w:spacing w:line="240" w:lineRule="auto"/>
              <w:rPr>
                <w:rFonts w:cs="Times New Roman"/>
              </w:rPr>
            </w:pPr>
            <w:r>
              <w:rPr>
                <w:rFonts w:cs="Times New Roman"/>
              </w:rPr>
              <w:t>4.3.2</w:t>
            </w:r>
          </w:p>
        </w:tc>
      </w:tr>
      <w:tr w:rsidR="002C3F93" w14:paraId="31AFB656" w14:textId="77777777" w:rsidTr="002D0EC3">
        <w:tc>
          <w:tcPr>
            <w:tcW w:w="489" w:type="dxa"/>
          </w:tcPr>
          <w:p w14:paraId="6B59FE04" w14:textId="35CCE087" w:rsidR="002C3F93" w:rsidRDefault="00A069F4" w:rsidP="009D23E1">
            <w:r>
              <w:t>7</w:t>
            </w:r>
            <w:r w:rsidR="002C3F93">
              <w:t>.</w:t>
            </w:r>
          </w:p>
        </w:tc>
        <w:tc>
          <w:tcPr>
            <w:tcW w:w="3329" w:type="dxa"/>
          </w:tcPr>
          <w:p w14:paraId="7672D490" w14:textId="3D28B163" w:rsidR="002C3F93" w:rsidRDefault="002C3F93" w:rsidP="009D23E1">
            <w:r>
              <w:t>Bewijslast inzake kwaliteitsborging</w:t>
            </w:r>
          </w:p>
        </w:tc>
        <w:tc>
          <w:tcPr>
            <w:tcW w:w="1452" w:type="dxa"/>
          </w:tcPr>
          <w:p w14:paraId="2E5194EB" w14:textId="6B585646" w:rsidR="002C3F93" w:rsidRDefault="003A1652" w:rsidP="009D23E1">
            <w:r>
              <w:t>X</w:t>
            </w:r>
          </w:p>
        </w:tc>
        <w:tc>
          <w:tcPr>
            <w:tcW w:w="1862" w:type="dxa"/>
          </w:tcPr>
          <w:p w14:paraId="0ACAD7E9" w14:textId="77777777" w:rsidR="002C3F93" w:rsidRDefault="002C3F93" w:rsidP="009D23E1"/>
        </w:tc>
        <w:tc>
          <w:tcPr>
            <w:tcW w:w="1366" w:type="dxa"/>
          </w:tcPr>
          <w:p w14:paraId="22C9C5A3" w14:textId="626FB67D" w:rsidR="002C3F93" w:rsidRDefault="002C3F93" w:rsidP="009D23E1">
            <w:r>
              <w:t>4.3.3</w:t>
            </w:r>
          </w:p>
        </w:tc>
      </w:tr>
      <w:tr w:rsidR="003A7C69" w14:paraId="037ECCDA" w14:textId="77777777" w:rsidTr="002D0EC3">
        <w:tc>
          <w:tcPr>
            <w:tcW w:w="489" w:type="dxa"/>
          </w:tcPr>
          <w:p w14:paraId="502AB65B" w14:textId="06FC3A90" w:rsidR="003A7C69" w:rsidRDefault="00A069F4" w:rsidP="003A7C69">
            <w:r>
              <w:t>8</w:t>
            </w:r>
            <w:r w:rsidR="002C3F93">
              <w:t>.</w:t>
            </w:r>
            <w:r w:rsidR="003A7C69">
              <w:t xml:space="preserve"> </w:t>
            </w:r>
          </w:p>
        </w:tc>
        <w:tc>
          <w:tcPr>
            <w:tcW w:w="3329" w:type="dxa"/>
          </w:tcPr>
          <w:p w14:paraId="11A2A2B1" w14:textId="70335FA7" w:rsidR="003A7C69" w:rsidRDefault="003A7C69" w:rsidP="003A7C69">
            <w:r>
              <w:t>Invulformulier verklaring onderaanneming</w:t>
            </w:r>
          </w:p>
        </w:tc>
        <w:tc>
          <w:tcPr>
            <w:tcW w:w="1452" w:type="dxa"/>
          </w:tcPr>
          <w:p w14:paraId="27482DC7" w14:textId="4A6FD6C3" w:rsidR="003A7C69" w:rsidRDefault="00EC2A95" w:rsidP="003A7C69">
            <w:r>
              <w:t xml:space="preserve">Afhankelijk van de </w:t>
            </w:r>
            <w:r w:rsidR="00E714E1">
              <w:t>Inschrijving</w:t>
            </w:r>
          </w:p>
        </w:tc>
        <w:tc>
          <w:tcPr>
            <w:tcW w:w="1862" w:type="dxa"/>
          </w:tcPr>
          <w:p w14:paraId="1710FE17" w14:textId="77777777" w:rsidR="003A7C69" w:rsidRDefault="003A7C69" w:rsidP="003A7C69"/>
        </w:tc>
        <w:tc>
          <w:tcPr>
            <w:tcW w:w="1366" w:type="dxa"/>
          </w:tcPr>
          <w:p w14:paraId="01F0872F" w14:textId="681FA981" w:rsidR="003A7C69" w:rsidRDefault="00A069F4" w:rsidP="00F4755A">
            <w:r>
              <w:t>4.5</w:t>
            </w:r>
            <w:r w:rsidR="00E1107B">
              <w:t>.2</w:t>
            </w:r>
          </w:p>
        </w:tc>
      </w:tr>
      <w:tr w:rsidR="003A7C69" w14:paraId="52DBF2D5" w14:textId="77777777" w:rsidTr="002D0EC3">
        <w:tc>
          <w:tcPr>
            <w:tcW w:w="489" w:type="dxa"/>
          </w:tcPr>
          <w:p w14:paraId="739D1D9A" w14:textId="73D1D257" w:rsidR="003A7C69" w:rsidRDefault="00A069F4" w:rsidP="003A7C69">
            <w:r>
              <w:t>9</w:t>
            </w:r>
            <w:r w:rsidR="002C3F93">
              <w:t>.</w:t>
            </w:r>
          </w:p>
        </w:tc>
        <w:tc>
          <w:tcPr>
            <w:tcW w:w="3329" w:type="dxa"/>
          </w:tcPr>
          <w:p w14:paraId="6D8583F8" w14:textId="48693063" w:rsidR="003A7C69" w:rsidRPr="00006127" w:rsidRDefault="003A7C69" w:rsidP="003A7C69">
            <w:r w:rsidRPr="00006127">
              <w:t>Invulformulier holdingverklaring, inclusief organogram</w:t>
            </w:r>
          </w:p>
        </w:tc>
        <w:tc>
          <w:tcPr>
            <w:tcW w:w="1452" w:type="dxa"/>
          </w:tcPr>
          <w:p w14:paraId="3624B802" w14:textId="2D195B2D" w:rsidR="003A7C69" w:rsidRDefault="00EC2A95" w:rsidP="003A7C69">
            <w:r>
              <w:t xml:space="preserve">Afhankelijk van de </w:t>
            </w:r>
            <w:r w:rsidR="00E714E1">
              <w:t>Inschrijving</w:t>
            </w:r>
          </w:p>
        </w:tc>
        <w:tc>
          <w:tcPr>
            <w:tcW w:w="1862" w:type="dxa"/>
          </w:tcPr>
          <w:p w14:paraId="39B3E265" w14:textId="77777777" w:rsidR="003A7C69" w:rsidRDefault="003A7C69" w:rsidP="003A7C69"/>
        </w:tc>
        <w:tc>
          <w:tcPr>
            <w:tcW w:w="1366" w:type="dxa"/>
          </w:tcPr>
          <w:p w14:paraId="450102F9" w14:textId="48302A4E" w:rsidR="003A7C69" w:rsidRDefault="00A069F4" w:rsidP="00F4755A">
            <w:r>
              <w:t>4.7</w:t>
            </w:r>
          </w:p>
        </w:tc>
      </w:tr>
      <w:tr w:rsidR="00A069F4" w14:paraId="55273767" w14:textId="77777777" w:rsidTr="00C544F3">
        <w:tc>
          <w:tcPr>
            <w:tcW w:w="489" w:type="dxa"/>
          </w:tcPr>
          <w:p w14:paraId="6C730A86" w14:textId="5A69BF05" w:rsidR="00A069F4" w:rsidRPr="00672367" w:rsidRDefault="00A069F4" w:rsidP="00C544F3">
            <w:r>
              <w:t>10.</w:t>
            </w:r>
          </w:p>
        </w:tc>
        <w:tc>
          <w:tcPr>
            <w:tcW w:w="3329" w:type="dxa"/>
          </w:tcPr>
          <w:p w14:paraId="14679ADD" w14:textId="77777777" w:rsidR="00A069F4" w:rsidRPr="00672367" w:rsidRDefault="00A069F4" w:rsidP="00C544F3">
            <w:r>
              <w:t>Akkoordverklaring</w:t>
            </w:r>
            <w:r w:rsidRPr="00672367">
              <w:t xml:space="preserve"> </w:t>
            </w:r>
          </w:p>
        </w:tc>
        <w:tc>
          <w:tcPr>
            <w:tcW w:w="1452" w:type="dxa"/>
          </w:tcPr>
          <w:p w14:paraId="65ACBE37" w14:textId="77777777" w:rsidR="00A069F4" w:rsidRDefault="00A069F4" w:rsidP="00C544F3">
            <w:r>
              <w:t>X</w:t>
            </w:r>
          </w:p>
        </w:tc>
        <w:tc>
          <w:tcPr>
            <w:tcW w:w="1862" w:type="dxa"/>
          </w:tcPr>
          <w:p w14:paraId="2F0A2B15" w14:textId="77777777" w:rsidR="00A069F4" w:rsidRDefault="00A069F4" w:rsidP="00C544F3"/>
        </w:tc>
        <w:tc>
          <w:tcPr>
            <w:tcW w:w="1366" w:type="dxa"/>
          </w:tcPr>
          <w:p w14:paraId="34239C12" w14:textId="40BD97AC" w:rsidR="00A069F4" w:rsidRDefault="00A069F4" w:rsidP="00F4755A">
            <w:r>
              <w:t>5.2</w:t>
            </w:r>
          </w:p>
        </w:tc>
      </w:tr>
      <w:tr w:rsidR="002D0EC3" w:rsidRPr="006D7861" w14:paraId="2110A500" w14:textId="77777777" w:rsidTr="002D0EC3">
        <w:tc>
          <w:tcPr>
            <w:tcW w:w="489" w:type="dxa"/>
          </w:tcPr>
          <w:p w14:paraId="5D21FD3F" w14:textId="33D0DC26" w:rsidR="002D0EC3" w:rsidRPr="006D7861" w:rsidRDefault="002C3F93" w:rsidP="003A7C69">
            <w:r w:rsidRPr="006D7861">
              <w:t>11.</w:t>
            </w:r>
          </w:p>
        </w:tc>
        <w:tc>
          <w:tcPr>
            <w:tcW w:w="3329" w:type="dxa"/>
          </w:tcPr>
          <w:p w14:paraId="7BFD31A0" w14:textId="3DAB135B" w:rsidR="002D0EC3" w:rsidRPr="006D7861" w:rsidRDefault="002D0EC3" w:rsidP="003A7C69">
            <w:r w:rsidRPr="006D7861">
              <w:t>Invulformulier Programma van Eisen en Wensen</w:t>
            </w:r>
          </w:p>
        </w:tc>
        <w:tc>
          <w:tcPr>
            <w:tcW w:w="1452" w:type="dxa"/>
          </w:tcPr>
          <w:p w14:paraId="3B65BBDD" w14:textId="3DAB1E30" w:rsidR="002D0EC3" w:rsidRPr="006D7861" w:rsidRDefault="002D0EC3" w:rsidP="003A7C69">
            <w:r w:rsidRPr="006D7861">
              <w:t>X</w:t>
            </w:r>
          </w:p>
        </w:tc>
        <w:tc>
          <w:tcPr>
            <w:tcW w:w="1862" w:type="dxa"/>
          </w:tcPr>
          <w:p w14:paraId="48E4E720" w14:textId="77777777" w:rsidR="002D0EC3" w:rsidRPr="006D7861" w:rsidRDefault="002D0EC3" w:rsidP="003A7C69"/>
        </w:tc>
        <w:tc>
          <w:tcPr>
            <w:tcW w:w="1366" w:type="dxa"/>
          </w:tcPr>
          <w:p w14:paraId="1083884D" w14:textId="3274430C" w:rsidR="002D0EC3" w:rsidRPr="006D7861" w:rsidRDefault="00035372" w:rsidP="00035372">
            <w:pPr>
              <w:spacing w:line="240" w:lineRule="auto"/>
              <w:rPr>
                <w:rFonts w:cs="Times New Roman"/>
              </w:rPr>
            </w:pPr>
            <w:r w:rsidRPr="006D7861">
              <w:rPr>
                <w:rFonts w:cs="Times New Roman"/>
              </w:rPr>
              <w:fldChar w:fldCharType="begin"/>
            </w:r>
            <w:r w:rsidRPr="006D7861">
              <w:rPr>
                <w:rFonts w:cs="Times New Roman"/>
              </w:rPr>
              <w:instrText xml:space="preserve"> REF _Ref116311118 \n \h </w:instrText>
            </w:r>
            <w:r>
              <w:rPr>
                <w:rFonts w:cs="Times New Roman"/>
              </w:rPr>
              <w:instrText xml:space="preserve"> \* MERGEFORMAT </w:instrText>
            </w:r>
            <w:r w:rsidRPr="006D7861">
              <w:rPr>
                <w:rFonts w:cs="Times New Roman"/>
              </w:rPr>
            </w:r>
            <w:r w:rsidRPr="006D7861">
              <w:rPr>
                <w:rFonts w:cs="Times New Roman"/>
              </w:rPr>
              <w:fldChar w:fldCharType="separate"/>
            </w:r>
            <w:r w:rsidR="00F4755A">
              <w:rPr>
                <w:rFonts w:cs="Times New Roman"/>
              </w:rPr>
              <w:t>5.3</w:t>
            </w:r>
            <w:r w:rsidRPr="006D7861">
              <w:rPr>
                <w:rFonts w:cs="Times New Roman"/>
              </w:rPr>
              <w:fldChar w:fldCharType="end"/>
            </w:r>
          </w:p>
        </w:tc>
      </w:tr>
      <w:tr w:rsidR="002D0EC3" w:rsidRPr="006D7861" w14:paraId="5C615D2C" w14:textId="77777777" w:rsidTr="002D0EC3">
        <w:tc>
          <w:tcPr>
            <w:tcW w:w="489" w:type="dxa"/>
          </w:tcPr>
          <w:p w14:paraId="731215B9" w14:textId="35821EF0" w:rsidR="002D0EC3" w:rsidRPr="006D7861" w:rsidRDefault="002D0EC3" w:rsidP="003A7C69">
            <w:r w:rsidRPr="006D7861">
              <w:t>13.</w:t>
            </w:r>
          </w:p>
        </w:tc>
        <w:tc>
          <w:tcPr>
            <w:tcW w:w="3329" w:type="dxa"/>
          </w:tcPr>
          <w:p w14:paraId="17D855B1" w14:textId="10C26CC8" w:rsidR="002D0EC3" w:rsidRPr="006D7861" w:rsidRDefault="002D0EC3" w:rsidP="002D0EC3">
            <w:r w:rsidRPr="006D7861">
              <w:t xml:space="preserve">Beantwoording </w:t>
            </w:r>
            <w:r w:rsidR="00B16230">
              <w:t>Gunningscriterium</w:t>
            </w:r>
            <w:r w:rsidRPr="006D7861">
              <w:t xml:space="preserve"> - Groeimogelijkheden en toekomstbestendigheid</w:t>
            </w:r>
          </w:p>
        </w:tc>
        <w:tc>
          <w:tcPr>
            <w:tcW w:w="1452" w:type="dxa"/>
          </w:tcPr>
          <w:p w14:paraId="615C27F6" w14:textId="5AA29A45" w:rsidR="002D0EC3" w:rsidRPr="006D7861" w:rsidRDefault="002D0EC3" w:rsidP="003A7C69">
            <w:r w:rsidRPr="006D7861">
              <w:t>X</w:t>
            </w:r>
          </w:p>
        </w:tc>
        <w:tc>
          <w:tcPr>
            <w:tcW w:w="1862" w:type="dxa"/>
          </w:tcPr>
          <w:p w14:paraId="2775FF35" w14:textId="77777777" w:rsidR="002D0EC3" w:rsidRPr="006D7861" w:rsidRDefault="002D0EC3" w:rsidP="003A7C69"/>
        </w:tc>
        <w:tc>
          <w:tcPr>
            <w:tcW w:w="1366" w:type="dxa"/>
          </w:tcPr>
          <w:p w14:paraId="74CC4AE0" w14:textId="09C4F67B" w:rsidR="002D0EC3" w:rsidRPr="006D7861" w:rsidRDefault="00035372" w:rsidP="00E1107B">
            <w:pPr>
              <w:spacing w:line="240" w:lineRule="auto"/>
              <w:rPr>
                <w:rFonts w:cs="Times New Roman"/>
              </w:rPr>
            </w:pPr>
            <w:r>
              <w:rPr>
                <w:rFonts w:cs="Times New Roman"/>
              </w:rPr>
              <w:fldChar w:fldCharType="begin"/>
            </w:r>
            <w:r>
              <w:rPr>
                <w:rFonts w:cs="Times New Roman"/>
              </w:rPr>
              <w:instrText xml:space="preserve"> REF _Ref116311165 \n \h </w:instrText>
            </w:r>
            <w:r>
              <w:rPr>
                <w:rFonts w:cs="Times New Roman"/>
              </w:rPr>
            </w:r>
            <w:r>
              <w:rPr>
                <w:rFonts w:cs="Times New Roman"/>
              </w:rPr>
              <w:fldChar w:fldCharType="separate"/>
            </w:r>
            <w:r w:rsidR="00F4755A">
              <w:rPr>
                <w:rFonts w:cs="Times New Roman"/>
              </w:rPr>
              <w:t>5.5</w:t>
            </w:r>
            <w:r>
              <w:rPr>
                <w:rFonts w:cs="Times New Roman"/>
              </w:rPr>
              <w:fldChar w:fldCharType="end"/>
            </w:r>
          </w:p>
        </w:tc>
      </w:tr>
      <w:tr w:rsidR="002D0EC3" w:rsidRPr="006D7861" w14:paraId="040552D9" w14:textId="77777777" w:rsidTr="002D0EC3">
        <w:tc>
          <w:tcPr>
            <w:tcW w:w="489" w:type="dxa"/>
          </w:tcPr>
          <w:p w14:paraId="6D64F976" w14:textId="7183652C" w:rsidR="002D0EC3" w:rsidRPr="006D7861" w:rsidRDefault="002D0EC3" w:rsidP="003A7C69">
            <w:r w:rsidRPr="006D7861">
              <w:t>14.</w:t>
            </w:r>
          </w:p>
        </w:tc>
        <w:tc>
          <w:tcPr>
            <w:tcW w:w="3329" w:type="dxa"/>
          </w:tcPr>
          <w:p w14:paraId="55C3147C" w14:textId="11896DEB" w:rsidR="002D0EC3" w:rsidRPr="006D7861" w:rsidRDefault="002D0EC3" w:rsidP="002D0EC3">
            <w:r w:rsidRPr="006D7861">
              <w:t xml:space="preserve">Beantwoording </w:t>
            </w:r>
            <w:r w:rsidR="00B16230">
              <w:t>Gunningscriterium</w:t>
            </w:r>
            <w:r w:rsidRPr="006D7861">
              <w:t xml:space="preserve"> - Implementatie</w:t>
            </w:r>
          </w:p>
        </w:tc>
        <w:tc>
          <w:tcPr>
            <w:tcW w:w="1452" w:type="dxa"/>
          </w:tcPr>
          <w:p w14:paraId="37F5B330" w14:textId="5883597B" w:rsidR="002D0EC3" w:rsidRPr="006D7861" w:rsidRDefault="002D0EC3" w:rsidP="003A7C69">
            <w:r w:rsidRPr="006D7861">
              <w:t>X</w:t>
            </w:r>
          </w:p>
        </w:tc>
        <w:tc>
          <w:tcPr>
            <w:tcW w:w="1862" w:type="dxa"/>
          </w:tcPr>
          <w:p w14:paraId="67E7FF9E" w14:textId="77777777" w:rsidR="002D0EC3" w:rsidRPr="006D7861" w:rsidRDefault="002D0EC3" w:rsidP="003A7C69"/>
        </w:tc>
        <w:tc>
          <w:tcPr>
            <w:tcW w:w="1366" w:type="dxa"/>
          </w:tcPr>
          <w:p w14:paraId="4A463FAB" w14:textId="358EA119" w:rsidR="002D0EC3" w:rsidRPr="006D7861" w:rsidRDefault="00035372" w:rsidP="00E1107B">
            <w:pPr>
              <w:spacing w:line="240" w:lineRule="auto"/>
              <w:rPr>
                <w:rFonts w:cs="Times New Roman"/>
              </w:rPr>
            </w:pPr>
            <w:r>
              <w:rPr>
                <w:rFonts w:cs="Times New Roman"/>
              </w:rPr>
              <w:fldChar w:fldCharType="begin"/>
            </w:r>
            <w:r>
              <w:rPr>
                <w:rFonts w:cs="Times New Roman"/>
              </w:rPr>
              <w:instrText xml:space="preserve"> REF _Ref116311184 \n \h </w:instrText>
            </w:r>
            <w:r>
              <w:rPr>
                <w:rFonts w:cs="Times New Roman"/>
              </w:rPr>
            </w:r>
            <w:r>
              <w:rPr>
                <w:rFonts w:cs="Times New Roman"/>
              </w:rPr>
              <w:fldChar w:fldCharType="separate"/>
            </w:r>
            <w:r w:rsidR="00F4755A">
              <w:rPr>
                <w:rFonts w:cs="Times New Roman"/>
              </w:rPr>
              <w:t>5.6</w:t>
            </w:r>
            <w:r>
              <w:rPr>
                <w:rFonts w:cs="Times New Roman"/>
              </w:rPr>
              <w:fldChar w:fldCharType="end"/>
            </w:r>
          </w:p>
        </w:tc>
      </w:tr>
      <w:tr w:rsidR="002D0EC3" w:rsidRPr="006D7861" w14:paraId="3B720B12" w14:textId="77777777" w:rsidTr="002D0EC3">
        <w:tc>
          <w:tcPr>
            <w:tcW w:w="489" w:type="dxa"/>
          </w:tcPr>
          <w:p w14:paraId="5FF07219" w14:textId="58625035" w:rsidR="002D0EC3" w:rsidRPr="006D7861" w:rsidRDefault="002D0EC3" w:rsidP="003A7C69">
            <w:r w:rsidRPr="006D7861">
              <w:t>15.</w:t>
            </w:r>
          </w:p>
        </w:tc>
        <w:tc>
          <w:tcPr>
            <w:tcW w:w="3329" w:type="dxa"/>
          </w:tcPr>
          <w:p w14:paraId="26560519" w14:textId="5E08B547" w:rsidR="002D0EC3" w:rsidRPr="006D7861" w:rsidRDefault="002D0EC3" w:rsidP="002D0EC3">
            <w:r w:rsidRPr="006D7861">
              <w:t xml:space="preserve">Beantwoording </w:t>
            </w:r>
            <w:r w:rsidR="00B16230">
              <w:t>Gunningscriterium</w:t>
            </w:r>
            <w:r w:rsidRPr="006D7861">
              <w:t xml:space="preserve"> - Beheer</w:t>
            </w:r>
          </w:p>
        </w:tc>
        <w:tc>
          <w:tcPr>
            <w:tcW w:w="1452" w:type="dxa"/>
          </w:tcPr>
          <w:p w14:paraId="4D0E45A8" w14:textId="65143012" w:rsidR="002D0EC3" w:rsidRPr="006D7861" w:rsidRDefault="002D0EC3" w:rsidP="003A7C69">
            <w:r w:rsidRPr="006D7861">
              <w:t>X</w:t>
            </w:r>
          </w:p>
        </w:tc>
        <w:tc>
          <w:tcPr>
            <w:tcW w:w="1862" w:type="dxa"/>
          </w:tcPr>
          <w:p w14:paraId="37931300" w14:textId="77777777" w:rsidR="002D0EC3" w:rsidRPr="006D7861" w:rsidRDefault="002D0EC3" w:rsidP="003A7C69"/>
        </w:tc>
        <w:tc>
          <w:tcPr>
            <w:tcW w:w="1366" w:type="dxa"/>
          </w:tcPr>
          <w:p w14:paraId="204CC018" w14:textId="33554F23" w:rsidR="002D0EC3" w:rsidRPr="006D7861" w:rsidRDefault="00035372" w:rsidP="00F4755A">
            <w:pPr>
              <w:spacing w:line="240" w:lineRule="auto"/>
              <w:rPr>
                <w:rFonts w:cs="Times New Roman"/>
              </w:rPr>
            </w:pPr>
            <w:r>
              <w:rPr>
                <w:rFonts w:cs="Times New Roman"/>
              </w:rPr>
              <w:fldChar w:fldCharType="begin"/>
            </w:r>
            <w:r>
              <w:rPr>
                <w:rFonts w:cs="Times New Roman"/>
              </w:rPr>
              <w:instrText xml:space="preserve"> REF _Ref116311204 \n \h </w:instrText>
            </w:r>
            <w:r>
              <w:rPr>
                <w:rFonts w:cs="Times New Roman"/>
              </w:rPr>
            </w:r>
            <w:r>
              <w:rPr>
                <w:rFonts w:cs="Times New Roman"/>
              </w:rPr>
              <w:fldChar w:fldCharType="separate"/>
            </w:r>
            <w:r w:rsidR="00F4755A">
              <w:rPr>
                <w:rFonts w:cs="Times New Roman"/>
              </w:rPr>
              <w:t>5.3</w:t>
            </w:r>
            <w:r>
              <w:rPr>
                <w:rFonts w:cs="Times New Roman"/>
              </w:rPr>
              <w:fldChar w:fldCharType="end"/>
            </w:r>
          </w:p>
        </w:tc>
      </w:tr>
      <w:tr w:rsidR="003A7C69" w:rsidRPr="006D7861" w14:paraId="5382779E" w14:textId="77777777" w:rsidTr="002D0EC3">
        <w:tc>
          <w:tcPr>
            <w:tcW w:w="489" w:type="dxa"/>
          </w:tcPr>
          <w:p w14:paraId="14961976" w14:textId="2AE00E41" w:rsidR="003A7C69" w:rsidRPr="006D7861" w:rsidRDefault="002D0EC3" w:rsidP="003A7C69">
            <w:r w:rsidRPr="006D7861">
              <w:t>16.</w:t>
            </w:r>
          </w:p>
        </w:tc>
        <w:tc>
          <w:tcPr>
            <w:tcW w:w="3329" w:type="dxa"/>
          </w:tcPr>
          <w:p w14:paraId="5D5B855A" w14:textId="62FAE034" w:rsidR="003A7C69" w:rsidRPr="006D7861" w:rsidRDefault="002D0EC3" w:rsidP="008D7C4F">
            <w:r w:rsidRPr="006D7861">
              <w:t xml:space="preserve">Prijsformulier </w:t>
            </w:r>
            <w:r w:rsidR="00B16230">
              <w:t>Gunningscriterium</w:t>
            </w:r>
            <w:r w:rsidRPr="006D7861">
              <w:t xml:space="preserve"> Prijs</w:t>
            </w:r>
            <w:r w:rsidR="008D7C4F" w:rsidRPr="006D7861">
              <w:t xml:space="preserve"> </w:t>
            </w:r>
          </w:p>
        </w:tc>
        <w:tc>
          <w:tcPr>
            <w:tcW w:w="1452" w:type="dxa"/>
          </w:tcPr>
          <w:p w14:paraId="1B17C476" w14:textId="77777777" w:rsidR="003A7C69" w:rsidRPr="006D7861" w:rsidRDefault="003A7C69" w:rsidP="003A7C69">
            <w:r w:rsidRPr="006D7861">
              <w:t>X</w:t>
            </w:r>
          </w:p>
        </w:tc>
        <w:tc>
          <w:tcPr>
            <w:tcW w:w="1862" w:type="dxa"/>
          </w:tcPr>
          <w:p w14:paraId="79D89285" w14:textId="77777777" w:rsidR="003A7C69" w:rsidRPr="006D7861" w:rsidRDefault="003A7C69" w:rsidP="003A7C69"/>
        </w:tc>
        <w:tc>
          <w:tcPr>
            <w:tcW w:w="1366" w:type="dxa"/>
          </w:tcPr>
          <w:p w14:paraId="0479E63D" w14:textId="3763E9BF" w:rsidR="008D7C4F" w:rsidRPr="006D7861" w:rsidRDefault="00035372" w:rsidP="00F4755A">
            <w:r>
              <w:fldChar w:fldCharType="begin"/>
            </w:r>
            <w:r>
              <w:instrText xml:space="preserve"> REF _Ref116311219 \n \h </w:instrText>
            </w:r>
            <w:r>
              <w:fldChar w:fldCharType="separate"/>
            </w:r>
            <w:r w:rsidR="00F4755A">
              <w:t>5.7</w:t>
            </w:r>
            <w:r>
              <w:fldChar w:fldCharType="end"/>
            </w:r>
          </w:p>
        </w:tc>
      </w:tr>
      <w:tr w:rsidR="003A1652" w14:paraId="2C36D9F9" w14:textId="77777777" w:rsidTr="002D0EC3">
        <w:tc>
          <w:tcPr>
            <w:tcW w:w="489" w:type="dxa"/>
          </w:tcPr>
          <w:p w14:paraId="6F7F50CC" w14:textId="2F0641D1" w:rsidR="003A1652" w:rsidRPr="006D7861" w:rsidRDefault="003A1652" w:rsidP="003A7C69">
            <w:r w:rsidRPr="006D7861">
              <w:t>17.</w:t>
            </w:r>
          </w:p>
        </w:tc>
        <w:tc>
          <w:tcPr>
            <w:tcW w:w="3329" w:type="dxa"/>
          </w:tcPr>
          <w:p w14:paraId="024B932E" w14:textId="5DA66980" w:rsidR="003A1652" w:rsidRPr="006D7861" w:rsidRDefault="003A1652" w:rsidP="008D7C4F">
            <w:r w:rsidRPr="006D7861">
              <w:t>SLA van Inschrijver t.b.v. Beheer</w:t>
            </w:r>
          </w:p>
        </w:tc>
        <w:tc>
          <w:tcPr>
            <w:tcW w:w="1452" w:type="dxa"/>
          </w:tcPr>
          <w:p w14:paraId="285A02EF" w14:textId="5D4ED0B4" w:rsidR="003A1652" w:rsidRPr="006D7861" w:rsidRDefault="003A1652" w:rsidP="003A7C69">
            <w:r w:rsidRPr="006D7861">
              <w:t>X</w:t>
            </w:r>
          </w:p>
        </w:tc>
        <w:tc>
          <w:tcPr>
            <w:tcW w:w="1862" w:type="dxa"/>
          </w:tcPr>
          <w:p w14:paraId="202F5FA6" w14:textId="77777777" w:rsidR="003A1652" w:rsidRPr="006D7861" w:rsidRDefault="003A1652" w:rsidP="003A7C69"/>
        </w:tc>
        <w:tc>
          <w:tcPr>
            <w:tcW w:w="1366" w:type="dxa"/>
          </w:tcPr>
          <w:p w14:paraId="54751F19" w14:textId="108845F2" w:rsidR="003A1652" w:rsidRPr="006D7861" w:rsidRDefault="00935FA8" w:rsidP="003A7C69">
            <w:r>
              <w:t>Bijlage PvE</w:t>
            </w:r>
          </w:p>
        </w:tc>
      </w:tr>
    </w:tbl>
    <w:p w14:paraId="7CA29790" w14:textId="047FDDB5" w:rsidR="00B06E54" w:rsidRDefault="00B06E54" w:rsidP="00B06E54">
      <w:pPr>
        <w:spacing w:line="240" w:lineRule="auto"/>
      </w:pPr>
    </w:p>
    <w:p w14:paraId="1B61D172" w14:textId="6DAF7CE5" w:rsidR="00523A60" w:rsidRDefault="00523A60" w:rsidP="00523A60">
      <w:pPr>
        <w:pStyle w:val="Kop3"/>
      </w:pPr>
      <w:r>
        <w:t>Ondertekening</w:t>
      </w:r>
    </w:p>
    <w:p w14:paraId="12ACB2D2" w14:textId="48B9607B" w:rsidR="00523A60" w:rsidRDefault="00523A60" w:rsidP="00523A60">
      <w:r>
        <w:t xml:space="preserve">De Inschrijving dient te worden ondertekend door een of meer personen, die bevoegd zijn de Inschrijvende onderneming te binden. In geval van </w:t>
      </w:r>
      <w:r w:rsidR="00B16230">
        <w:t>Inschrijving</w:t>
      </w:r>
      <w:r>
        <w:t xml:space="preserve"> door een samenwerkingsverband van ondernemingen ondertekenen alle deelnemers aan het samenwerkingsverband de </w:t>
      </w:r>
      <w:r w:rsidR="00B16230">
        <w:t>Inschrijving</w:t>
      </w:r>
      <w:r>
        <w:t xml:space="preserve">. De </w:t>
      </w:r>
      <w:r w:rsidR="00B16230">
        <w:t>Opdracht</w:t>
      </w:r>
      <w:r>
        <w:t xml:space="preserve">gever stelt na voorlopige gunning de bevoegdheid vast met een kopie van de </w:t>
      </w:r>
      <w:r w:rsidR="00B16230">
        <w:t>Inschrijving</w:t>
      </w:r>
      <w:r>
        <w:t xml:space="preserve"> in het handelsregister, dan wel met een volmacht die bij Inschrijving is verstrekt door degene die daartoe conform het handelsregister is bevoegd. </w:t>
      </w:r>
    </w:p>
    <w:p w14:paraId="462277F0" w14:textId="77777777" w:rsidR="00B06E54" w:rsidRPr="00EA4EDA" w:rsidRDefault="00B06E54" w:rsidP="00B06E54">
      <w:pPr>
        <w:spacing w:line="240" w:lineRule="auto"/>
        <w:rPr>
          <w:rFonts w:cs="Times New Roman"/>
        </w:rPr>
      </w:pPr>
    </w:p>
    <w:p w14:paraId="1C0CC4E6" w14:textId="77777777" w:rsidR="008D46C8" w:rsidRDefault="008D46C8" w:rsidP="008D46C8">
      <w:pPr>
        <w:pStyle w:val="Kop2"/>
        <w:keepNext w:val="0"/>
        <w:keepLines w:val="0"/>
        <w:widowControl w:val="0"/>
        <w:spacing w:line="240" w:lineRule="auto"/>
      </w:pPr>
      <w:bookmarkStart w:id="110" w:name="_Toc462133645"/>
      <w:bookmarkStart w:id="111" w:name="_Toc462133941"/>
      <w:bookmarkStart w:id="112" w:name="_Toc500492623"/>
      <w:bookmarkStart w:id="113" w:name="_Ref6239601"/>
      <w:bookmarkStart w:id="114" w:name="_Ref6239619"/>
      <w:bookmarkStart w:id="115" w:name="_Toc116378614"/>
      <w:bookmarkStart w:id="116" w:name="_Toc500492619"/>
      <w:r w:rsidRPr="00C61217">
        <w:t>Uitsluitingsgronden</w:t>
      </w:r>
      <w:bookmarkEnd w:id="110"/>
      <w:bookmarkEnd w:id="111"/>
      <w:bookmarkEnd w:id="112"/>
      <w:bookmarkEnd w:id="113"/>
      <w:bookmarkEnd w:id="114"/>
      <w:bookmarkEnd w:id="115"/>
    </w:p>
    <w:p w14:paraId="71CFF196" w14:textId="67F52F1E" w:rsidR="008D46C8" w:rsidRPr="00FD23B6" w:rsidRDefault="00DF14F9" w:rsidP="00FD23B6">
      <w:pPr>
        <w:widowControl w:val="0"/>
        <w:spacing w:line="240" w:lineRule="auto"/>
      </w:pPr>
      <w:r>
        <w:t xml:space="preserve">De </w:t>
      </w:r>
      <w:r w:rsidR="00127BAE">
        <w:t>Aanbestedende Dienst</w:t>
      </w:r>
      <w:r>
        <w:t xml:space="preserve"> hecht er waarde aan dat ondernemingen aan wie zij Opdrachten gunt een bepaalde toets kunnen doorstaan op het gebied van integriteit. </w:t>
      </w:r>
      <w:r w:rsidR="008D46C8">
        <w:rPr>
          <w:rFonts w:cs="Times New Roman"/>
        </w:rPr>
        <w:t xml:space="preserve">De </w:t>
      </w:r>
      <w:r w:rsidR="00127BAE">
        <w:rPr>
          <w:rFonts w:cs="Times New Roman"/>
        </w:rPr>
        <w:t>Aanbestedende Dienst</w:t>
      </w:r>
      <w:r w:rsidR="008D46C8">
        <w:rPr>
          <w:rFonts w:cs="Times New Roman"/>
        </w:rPr>
        <w:t xml:space="preserve"> acht het</w:t>
      </w:r>
      <w:r w:rsidR="00BA02F7">
        <w:rPr>
          <w:rFonts w:cs="Times New Roman"/>
        </w:rPr>
        <w:t xml:space="preserve"> </w:t>
      </w:r>
      <w:r>
        <w:rPr>
          <w:rFonts w:cs="Times New Roman"/>
        </w:rPr>
        <w:t xml:space="preserve">daarom </w:t>
      </w:r>
      <w:r w:rsidR="008D46C8">
        <w:rPr>
          <w:rFonts w:cs="Times New Roman"/>
        </w:rPr>
        <w:t xml:space="preserve">relevant </w:t>
      </w:r>
      <w:r w:rsidR="00BA02F7">
        <w:rPr>
          <w:rFonts w:cs="Times New Roman"/>
        </w:rPr>
        <w:t xml:space="preserve">en proportioneel om de volgende </w:t>
      </w:r>
      <w:r w:rsidR="008D46C8">
        <w:rPr>
          <w:rFonts w:cs="Times New Roman"/>
        </w:rPr>
        <w:t>uitsluitingsgronden van toepassing te verklaren:</w:t>
      </w:r>
    </w:p>
    <w:p w14:paraId="661E5E6D" w14:textId="0EB6F376" w:rsidR="009D45CF" w:rsidRPr="009D45CF" w:rsidRDefault="00D1115F" w:rsidP="00006127">
      <w:pPr>
        <w:numPr>
          <w:ilvl w:val="0"/>
          <w:numId w:val="2"/>
        </w:numPr>
        <w:rPr>
          <w:lang w:eastAsia="nl-NL"/>
        </w:rPr>
      </w:pPr>
      <w:r>
        <w:rPr>
          <w:lang w:eastAsia="nl-NL"/>
        </w:rPr>
        <w:t>S</w:t>
      </w:r>
      <w:r w:rsidR="009D45CF" w:rsidRPr="009D45CF">
        <w:rPr>
          <w:lang w:eastAsia="nl-NL"/>
        </w:rPr>
        <w:t>chendingen op het gebied van milieu, sociaal en arbeidsrecht</w:t>
      </w:r>
    </w:p>
    <w:p w14:paraId="3619744F" w14:textId="4BC876C1" w:rsidR="009D45CF" w:rsidRPr="009D45CF" w:rsidRDefault="00D1115F" w:rsidP="00006127">
      <w:pPr>
        <w:numPr>
          <w:ilvl w:val="0"/>
          <w:numId w:val="2"/>
        </w:numPr>
        <w:rPr>
          <w:lang w:eastAsia="nl-NL"/>
        </w:rPr>
      </w:pPr>
      <w:r>
        <w:rPr>
          <w:lang w:eastAsia="nl-NL"/>
        </w:rPr>
        <w:t>S</w:t>
      </w:r>
      <w:r w:rsidR="009D45CF" w:rsidRPr="009D45CF">
        <w:rPr>
          <w:lang w:eastAsia="nl-NL"/>
        </w:rPr>
        <w:t>lechte financiële situatie bijvoorbeeld faillissement of liquidatie</w:t>
      </w:r>
    </w:p>
    <w:p w14:paraId="098FC615" w14:textId="2929E1FE" w:rsidR="009D45CF" w:rsidRPr="009D45CF" w:rsidRDefault="00D1115F" w:rsidP="00006127">
      <w:pPr>
        <w:numPr>
          <w:ilvl w:val="0"/>
          <w:numId w:val="2"/>
        </w:numPr>
        <w:rPr>
          <w:lang w:eastAsia="nl-NL"/>
        </w:rPr>
      </w:pPr>
      <w:r>
        <w:rPr>
          <w:lang w:eastAsia="nl-NL"/>
        </w:rPr>
        <w:t>E</w:t>
      </w:r>
      <w:r w:rsidR="009D45CF" w:rsidRPr="009D45CF">
        <w:rPr>
          <w:lang w:eastAsia="nl-NL"/>
        </w:rPr>
        <w:t>rnstige fout in de beroepsuitoefening</w:t>
      </w:r>
    </w:p>
    <w:p w14:paraId="6BAEBCC3" w14:textId="44F32ADD" w:rsidR="009D45CF" w:rsidRPr="009D45CF" w:rsidRDefault="00D1115F" w:rsidP="00006127">
      <w:pPr>
        <w:numPr>
          <w:ilvl w:val="0"/>
          <w:numId w:val="2"/>
        </w:numPr>
        <w:rPr>
          <w:lang w:eastAsia="nl-NL"/>
        </w:rPr>
      </w:pPr>
      <w:r>
        <w:rPr>
          <w:lang w:eastAsia="nl-NL"/>
        </w:rPr>
        <w:t>O</w:t>
      </w:r>
      <w:r w:rsidR="009D45CF" w:rsidRPr="009D45CF">
        <w:rPr>
          <w:lang w:eastAsia="nl-NL"/>
        </w:rPr>
        <w:t>vertreding van de mededinging</w:t>
      </w:r>
    </w:p>
    <w:p w14:paraId="298C7A54" w14:textId="737E4A16" w:rsidR="009D45CF" w:rsidRPr="009D45CF" w:rsidRDefault="00D1115F" w:rsidP="00006127">
      <w:pPr>
        <w:numPr>
          <w:ilvl w:val="0"/>
          <w:numId w:val="2"/>
        </w:numPr>
        <w:rPr>
          <w:lang w:eastAsia="nl-NL"/>
        </w:rPr>
      </w:pPr>
      <w:r>
        <w:rPr>
          <w:lang w:eastAsia="nl-NL"/>
        </w:rPr>
        <w:t>B</w:t>
      </w:r>
      <w:r w:rsidR="009D45CF" w:rsidRPr="009D45CF">
        <w:rPr>
          <w:lang w:eastAsia="nl-NL"/>
        </w:rPr>
        <w:t>elangenconflict in de zin van artikel 1.10b van de Aanbestedingswet 2012</w:t>
      </w:r>
    </w:p>
    <w:p w14:paraId="0D3DBB2A" w14:textId="05088C42" w:rsidR="009D45CF" w:rsidRPr="009D45CF" w:rsidRDefault="00D1115F" w:rsidP="00006127">
      <w:pPr>
        <w:numPr>
          <w:ilvl w:val="0"/>
          <w:numId w:val="2"/>
        </w:numPr>
        <w:rPr>
          <w:lang w:eastAsia="nl-NL"/>
        </w:rPr>
      </w:pPr>
      <w:r>
        <w:rPr>
          <w:lang w:eastAsia="nl-NL"/>
        </w:rPr>
        <w:t>V</w:t>
      </w:r>
      <w:r w:rsidR="009D45CF" w:rsidRPr="009D45CF">
        <w:rPr>
          <w:lang w:eastAsia="nl-NL"/>
        </w:rPr>
        <w:t>ervalsing mededinging wegens bet</w:t>
      </w:r>
      <w:r>
        <w:rPr>
          <w:lang w:eastAsia="nl-NL"/>
        </w:rPr>
        <w:t>rokkenheid bij de voorbereiding</w:t>
      </w:r>
    </w:p>
    <w:p w14:paraId="1441FB26" w14:textId="7DEFA839" w:rsidR="009D45CF" w:rsidRPr="009D45CF" w:rsidRDefault="00D1115F" w:rsidP="00006127">
      <w:pPr>
        <w:numPr>
          <w:ilvl w:val="0"/>
          <w:numId w:val="2"/>
        </w:numPr>
        <w:rPr>
          <w:lang w:eastAsia="nl-NL"/>
        </w:rPr>
      </w:pPr>
      <w:r>
        <w:rPr>
          <w:lang w:eastAsia="nl-NL"/>
        </w:rPr>
        <w:t>A</w:t>
      </w:r>
      <w:r w:rsidR="009D45CF" w:rsidRPr="009D45CF">
        <w:rPr>
          <w:lang w:eastAsia="nl-NL"/>
        </w:rPr>
        <w:t xml:space="preserve">anzienlijke tekortkomingen bij eerdere </w:t>
      </w:r>
      <w:r w:rsidR="00B16230">
        <w:rPr>
          <w:lang w:eastAsia="nl-NL"/>
        </w:rPr>
        <w:t>opdracht</w:t>
      </w:r>
      <w:r w:rsidR="009D45CF" w:rsidRPr="009D45CF">
        <w:rPr>
          <w:lang w:eastAsia="nl-NL"/>
        </w:rPr>
        <w:t>en</w:t>
      </w:r>
    </w:p>
    <w:p w14:paraId="424C9FD2" w14:textId="5FC7ED7F" w:rsidR="009D45CF" w:rsidRPr="009D45CF" w:rsidRDefault="00D1115F" w:rsidP="00006127">
      <w:pPr>
        <w:numPr>
          <w:ilvl w:val="0"/>
          <w:numId w:val="2"/>
        </w:numPr>
        <w:rPr>
          <w:lang w:eastAsia="nl-NL"/>
        </w:rPr>
      </w:pPr>
      <w:r>
        <w:rPr>
          <w:lang w:eastAsia="nl-NL"/>
        </w:rPr>
        <w:t>V</w:t>
      </w:r>
      <w:r w:rsidR="009D45CF" w:rsidRPr="009D45CF">
        <w:rPr>
          <w:lang w:eastAsia="nl-NL"/>
        </w:rPr>
        <w:t>alse verklaringen</w:t>
      </w:r>
    </w:p>
    <w:p w14:paraId="109C0BEA" w14:textId="71AAE64C" w:rsidR="009D45CF" w:rsidRPr="009D45CF" w:rsidRDefault="00D1115F" w:rsidP="00006127">
      <w:pPr>
        <w:numPr>
          <w:ilvl w:val="0"/>
          <w:numId w:val="2"/>
        </w:numPr>
        <w:rPr>
          <w:lang w:eastAsia="nl-NL"/>
        </w:rPr>
      </w:pPr>
      <w:r>
        <w:rPr>
          <w:lang w:eastAsia="nl-NL"/>
        </w:rPr>
        <w:t>O</w:t>
      </w:r>
      <w:r w:rsidR="009D45CF" w:rsidRPr="009D45CF">
        <w:rPr>
          <w:lang w:eastAsia="nl-NL"/>
        </w:rPr>
        <w:t>nrechtmatige beïnvloeding van de besluitvorming</w:t>
      </w:r>
    </w:p>
    <w:p w14:paraId="4D81D491" w14:textId="1C9EBC67" w:rsidR="009D45CF" w:rsidRPr="009D45CF" w:rsidRDefault="00D1115F" w:rsidP="00006127">
      <w:pPr>
        <w:numPr>
          <w:ilvl w:val="0"/>
          <w:numId w:val="2"/>
        </w:numPr>
        <w:rPr>
          <w:lang w:eastAsia="nl-NL"/>
        </w:rPr>
      </w:pPr>
      <w:r>
        <w:rPr>
          <w:lang w:eastAsia="nl-NL"/>
        </w:rPr>
        <w:t>N</w:t>
      </w:r>
      <w:r w:rsidR="009D45CF" w:rsidRPr="009D45CF">
        <w:rPr>
          <w:lang w:eastAsia="nl-NL"/>
        </w:rPr>
        <w:t>iet voldaan aan het betalen van belastingen en/of sociale verzekeringspremies (zonder onherroepelijke uitspraak)</w:t>
      </w:r>
      <w:r w:rsidR="00FD23B6">
        <w:rPr>
          <w:lang w:eastAsia="nl-NL"/>
        </w:rPr>
        <w:t>.</w:t>
      </w:r>
    </w:p>
    <w:p w14:paraId="4567DAD7" w14:textId="6A86A471" w:rsidR="00DF14F9" w:rsidRDefault="00DF14F9" w:rsidP="008D46C8">
      <w:pPr>
        <w:spacing w:line="240" w:lineRule="auto"/>
        <w:rPr>
          <w:rFonts w:cs="Times New Roman"/>
        </w:rPr>
      </w:pPr>
    </w:p>
    <w:p w14:paraId="4A5F820E" w14:textId="0D6D601B" w:rsidR="00DF14F9" w:rsidRDefault="00DF14F9" w:rsidP="008D46C8">
      <w:pPr>
        <w:spacing w:line="240" w:lineRule="auto"/>
        <w:rPr>
          <w:rFonts w:cs="Times New Roman"/>
        </w:rPr>
      </w:pPr>
      <w:r>
        <w:rPr>
          <w:rFonts w:cs="Times New Roman"/>
        </w:rPr>
        <w:t xml:space="preserve">Om aan te geven dat geen van de uitsluitingsgronden op u van toepassing is, </w:t>
      </w:r>
      <w:r w:rsidR="00D72518">
        <w:rPr>
          <w:rFonts w:cs="Times New Roman"/>
        </w:rPr>
        <w:t>gebruikt u het Uniform Europees Aanbestedingsdocument</w:t>
      </w:r>
      <w:r w:rsidR="007B4150">
        <w:rPr>
          <w:rFonts w:cs="Times New Roman"/>
        </w:rPr>
        <w:t xml:space="preserve"> (UEA)</w:t>
      </w:r>
      <w:r w:rsidR="00F4755A">
        <w:rPr>
          <w:rFonts w:cs="Times New Roman"/>
        </w:rPr>
        <w:t>, bijgevoegd als bijlage</w:t>
      </w:r>
      <w:r w:rsidR="00D72518">
        <w:rPr>
          <w:rFonts w:cs="Times New Roman"/>
        </w:rPr>
        <w:t>. U vult daarin onder</w:t>
      </w:r>
      <w:r w:rsidR="007B4150">
        <w:rPr>
          <w:rFonts w:cs="Times New Roman"/>
        </w:rPr>
        <w:t xml:space="preserve">deel A, B en C van Deel III in en ondertekent rechtsgeldig het UEA. </w:t>
      </w:r>
    </w:p>
    <w:p w14:paraId="4EE111C6" w14:textId="1EBC4567" w:rsidR="007B4150" w:rsidRDefault="007B4150" w:rsidP="008D46C8">
      <w:pPr>
        <w:spacing w:line="240" w:lineRule="auto"/>
        <w:rPr>
          <w:rFonts w:cs="Times New Roman"/>
        </w:rPr>
      </w:pPr>
    </w:p>
    <w:p w14:paraId="24C4DD92" w14:textId="48B8280A" w:rsidR="007B4150" w:rsidRDefault="007B4150" w:rsidP="007B4150">
      <w:r>
        <w:t xml:space="preserve">Inschrijver stuurt op verzoek van de </w:t>
      </w:r>
      <w:r w:rsidR="00127BAE">
        <w:t>Aanbestedende Dienst</w:t>
      </w:r>
      <w:r>
        <w:t xml:space="preserve"> na voorlopige gunning een kopie van een Gedragsverklaring Aanbesteden (GVA</w:t>
      </w:r>
      <w:r w:rsidR="00A843A7">
        <w:t>),</w:t>
      </w:r>
      <w:r>
        <w:t xml:space="preserve"> waaruit blijkt dat er geen bezwaren zijn dat een natuurlijk</w:t>
      </w:r>
      <w:r w:rsidRPr="007B4150">
        <w:rPr>
          <w:rFonts w:cs="Times New Roman"/>
        </w:rPr>
        <w:t xml:space="preserve"> </w:t>
      </w:r>
      <w:r w:rsidRPr="002E0455">
        <w:rPr>
          <w:rFonts w:cs="Times New Roman"/>
        </w:rPr>
        <w:t>persoon of rechtspersoon inschrijft op een overheidsopdracht</w:t>
      </w:r>
      <w:r>
        <w:rPr>
          <w:rFonts w:cs="Times New Roman"/>
        </w:rPr>
        <w:t xml:space="preserve">. Deze verklaring is op het tijdstip </w:t>
      </w:r>
      <w:r w:rsidR="00A843A7">
        <w:rPr>
          <w:rFonts w:cs="Times New Roman"/>
        </w:rPr>
        <w:t>van</w:t>
      </w:r>
      <w:r>
        <w:rPr>
          <w:rFonts w:cs="Times New Roman"/>
        </w:rPr>
        <w:t xml:space="preserve"> </w:t>
      </w:r>
      <w:r w:rsidR="00A843A7">
        <w:rPr>
          <w:rFonts w:cs="Times New Roman"/>
        </w:rPr>
        <w:t xml:space="preserve">Inschrijving </w:t>
      </w:r>
      <w:r w:rsidR="00A843A7">
        <w:t>niet</w:t>
      </w:r>
      <w:r>
        <w:t xml:space="preserve"> ouder dan twee jaar. </w:t>
      </w:r>
      <w:r w:rsidRPr="002E0455">
        <w:rPr>
          <w:rFonts w:cs="Times New Roman"/>
        </w:rPr>
        <w:t>Justis verstrekt de GVA namens de Minister van Veiligheid en Justitie. NB. Houdt u er rekening mee dat het verkrijgen van deze verklaring 6-8 weken kan duren.</w:t>
      </w:r>
    </w:p>
    <w:p w14:paraId="1A4ECC95" w14:textId="77777777" w:rsidR="00D72518" w:rsidRDefault="00D72518" w:rsidP="00D72518">
      <w:pPr>
        <w:widowControl w:val="0"/>
        <w:spacing w:line="240" w:lineRule="auto"/>
      </w:pPr>
    </w:p>
    <w:p w14:paraId="5E33D066" w14:textId="63ECE30B" w:rsidR="008D46C8" w:rsidRDefault="008D46C8" w:rsidP="008D46C8">
      <w:pPr>
        <w:spacing w:line="240" w:lineRule="auto"/>
        <w:rPr>
          <w:rFonts w:cs="Times New Roman"/>
        </w:rPr>
      </w:pPr>
      <w:r>
        <w:rPr>
          <w:rFonts w:cs="Times New Roman"/>
        </w:rPr>
        <w:t xml:space="preserve">Is op de Inschrijver een uitsluitingsgrond van toepassing dan wordt diens Inschrijving als ongeldig terzijde gelegd en komt deze niet in aanmerking voor verdere (inhoudelijke) beoordeling. Een Inschrijver op wie een uitsluitingsgrond van toepassing is, maar die bewijst dat hij voldoende maatregelen heeft genomen om zijn betrouwbaarheid aan te tonen wordt, indien de </w:t>
      </w:r>
      <w:r w:rsidR="00127BAE">
        <w:rPr>
          <w:rFonts w:cs="Times New Roman"/>
        </w:rPr>
        <w:t>Aanbestedende Dienst</w:t>
      </w:r>
      <w:r>
        <w:rPr>
          <w:rFonts w:cs="Times New Roman"/>
        </w:rPr>
        <w:t xml:space="preserve"> dit toereikend</w:t>
      </w:r>
      <w:r w:rsidRPr="00DE0A58">
        <w:rPr>
          <w:rFonts w:cs="Times New Roman"/>
        </w:rPr>
        <w:t xml:space="preserve"> </w:t>
      </w:r>
      <w:r>
        <w:rPr>
          <w:rFonts w:cs="Times New Roman"/>
        </w:rPr>
        <w:t xml:space="preserve">acht, niet uitgesloten. </w:t>
      </w:r>
    </w:p>
    <w:p w14:paraId="04CEC854" w14:textId="77777777" w:rsidR="008D46C8" w:rsidRDefault="008D46C8" w:rsidP="008D46C8">
      <w:pPr>
        <w:spacing w:line="240" w:lineRule="auto"/>
        <w:rPr>
          <w:rFonts w:cs="Times New Roman"/>
        </w:rPr>
      </w:pPr>
    </w:p>
    <w:p w14:paraId="0BE7E7E1" w14:textId="77777777" w:rsidR="008D46C8" w:rsidRPr="00C61217" w:rsidRDefault="008D46C8" w:rsidP="008D46C8">
      <w:pPr>
        <w:pStyle w:val="Kop2"/>
        <w:spacing w:line="240" w:lineRule="auto"/>
      </w:pPr>
      <w:bookmarkStart w:id="117" w:name="_Toc462133646"/>
      <w:bookmarkStart w:id="118" w:name="_Toc462133944"/>
      <w:bookmarkStart w:id="119" w:name="_Toc500492627"/>
      <w:bookmarkStart w:id="120" w:name="_Toc116378615"/>
      <w:r w:rsidRPr="00C61217">
        <w:t>Geschiktheidseisen</w:t>
      </w:r>
      <w:bookmarkEnd w:id="117"/>
      <w:bookmarkEnd w:id="118"/>
      <w:bookmarkEnd w:id="119"/>
      <w:bookmarkEnd w:id="120"/>
    </w:p>
    <w:p w14:paraId="3AFC7E40" w14:textId="77777777" w:rsidR="008D46C8" w:rsidRPr="00C275F8" w:rsidRDefault="008D46C8" w:rsidP="008D46C8">
      <w:pPr>
        <w:pStyle w:val="Kop3"/>
        <w:spacing w:line="240" w:lineRule="auto"/>
      </w:pPr>
      <w:bookmarkStart w:id="121" w:name="_Toc462133945"/>
      <w:bookmarkStart w:id="122" w:name="_Toc500492628"/>
      <w:r w:rsidRPr="00C275F8">
        <w:t>Financiële en economische draagkracht</w:t>
      </w:r>
      <w:bookmarkEnd w:id="121"/>
      <w:bookmarkEnd w:id="122"/>
    </w:p>
    <w:p w14:paraId="4396BEB9" w14:textId="77777777" w:rsidR="00CA0FD6" w:rsidRPr="00CA0FD6" w:rsidRDefault="00CA0FD6" w:rsidP="00CA0FD6">
      <w:pPr>
        <w:pStyle w:val="Koptekst"/>
        <w:widowControl w:val="0"/>
        <w:tabs>
          <w:tab w:val="clear" w:pos="4536"/>
          <w:tab w:val="clear" w:pos="9072"/>
        </w:tabs>
        <w:rPr>
          <w:rFonts w:cs="Times New Roman"/>
          <w:u w:val="single"/>
        </w:rPr>
      </w:pPr>
      <w:r w:rsidRPr="00CA0FD6">
        <w:rPr>
          <w:rFonts w:cs="Times New Roman"/>
          <w:u w:val="single"/>
        </w:rPr>
        <w:t>Financieel stabiel</w:t>
      </w:r>
    </w:p>
    <w:p w14:paraId="02926D7C" w14:textId="3511C69E" w:rsidR="00CA0FD6" w:rsidRPr="00CA0FD6" w:rsidRDefault="00CA0FD6" w:rsidP="00CA0FD6">
      <w:pPr>
        <w:spacing w:line="240" w:lineRule="auto"/>
        <w:rPr>
          <w:rFonts w:cs="Times New Roman"/>
        </w:rPr>
      </w:pPr>
      <w:r w:rsidRPr="00CA0FD6">
        <w:rPr>
          <w:rFonts w:cs="Times New Roman"/>
        </w:rPr>
        <w:t xml:space="preserve">De Opdrachtgever contracteert alleen </w:t>
      </w:r>
      <w:r w:rsidR="00A843A7" w:rsidRPr="00CA0FD6">
        <w:rPr>
          <w:rFonts w:cs="Times New Roman"/>
        </w:rPr>
        <w:t>partijen die</w:t>
      </w:r>
      <w:r w:rsidRPr="00CA0FD6">
        <w:rPr>
          <w:rFonts w:cs="Times New Roman"/>
        </w:rPr>
        <w:t xml:space="preserve"> qua economische en financiële draagkracht voldoende stabiel zijn om de Opdracht onder de door de Opdrachtgever gestelde condities uit te voeren. Dit betekent dat de volgende geschiktheidseisen van toepassing zijn:</w:t>
      </w:r>
    </w:p>
    <w:p w14:paraId="467EE378" w14:textId="77777777" w:rsidR="00CA0FD6" w:rsidRPr="00CA0FD6" w:rsidRDefault="00CA0FD6" w:rsidP="00CA0FD6">
      <w:pPr>
        <w:numPr>
          <w:ilvl w:val="0"/>
          <w:numId w:val="2"/>
        </w:numPr>
      </w:pPr>
      <w:r w:rsidRPr="00CA0FD6">
        <w:t>Gegadigde mag over de afgelopen drie boekjaren geen negatief bedrijfsresultaat hebben gegenereerd in combinatie met een negatief eigen vermogen.</w:t>
      </w:r>
    </w:p>
    <w:p w14:paraId="0CE95FFF" w14:textId="507CDF9F" w:rsidR="00CA0FD6" w:rsidRPr="00CA0FD6" w:rsidRDefault="00CA0FD6" w:rsidP="00CA0FD6">
      <w:pPr>
        <w:numPr>
          <w:ilvl w:val="0"/>
          <w:numId w:val="2"/>
        </w:numPr>
      </w:pPr>
      <w:r w:rsidRPr="00CA0FD6">
        <w:t xml:space="preserve">Gegadigde is in staat om de </w:t>
      </w:r>
      <w:r w:rsidR="00B16230">
        <w:t>Opdracht</w:t>
      </w:r>
      <w:r w:rsidRPr="00CA0FD6">
        <w:t xml:space="preserve"> – en in voorkomend geval de verlenging daarvan – met bestaande financiële middelen uit te voeren. Dit betekent dat Gegadigde minimaal </w:t>
      </w:r>
      <w:r w:rsidR="00E81CD0">
        <w:t>20</w:t>
      </w:r>
      <w:r w:rsidRPr="00CA0FD6">
        <w:t xml:space="preserve"> % van de (jaarlijkse) investeringen kan financieren uit eigen bronnen.</w:t>
      </w:r>
    </w:p>
    <w:p w14:paraId="7014653E" w14:textId="77777777" w:rsidR="00CA0FD6" w:rsidRPr="00CA0FD6" w:rsidRDefault="00CA0FD6" w:rsidP="00CA0FD6">
      <w:pPr>
        <w:numPr>
          <w:ilvl w:val="0"/>
          <w:numId w:val="2"/>
        </w:numPr>
      </w:pPr>
      <w:r w:rsidRPr="00CA0FD6">
        <w:t>Gegadigde is niet bekend met lopende claims die van negatieve invloed kunnen zijn op de financiële stabiliteit van de organisatie.</w:t>
      </w:r>
    </w:p>
    <w:p w14:paraId="597CF0C9" w14:textId="77777777" w:rsidR="00CA0FD6" w:rsidRPr="00CA0FD6" w:rsidRDefault="00CA0FD6" w:rsidP="00CA0FD6">
      <w:pPr>
        <w:numPr>
          <w:ilvl w:val="0"/>
          <w:numId w:val="2"/>
        </w:numPr>
      </w:pPr>
      <w:r w:rsidRPr="00CA0FD6">
        <w:t>Gegadigde is niet bekend met investeringen – die gedurende de periode van de uitvoering van de overeenkomst noodzakelijk zijn – die zijn onderneming in een zodanige positie kan brengen dat de financieel-economische draagkracht of de continuïteit daarvan in gevaar wordt gebracht.</w:t>
      </w:r>
    </w:p>
    <w:p w14:paraId="292E3333" w14:textId="32D49727" w:rsidR="00CA0FD6" w:rsidRDefault="00CA0FD6" w:rsidP="00CA0FD6">
      <w:pPr>
        <w:numPr>
          <w:ilvl w:val="0"/>
          <w:numId w:val="2"/>
        </w:numPr>
      </w:pPr>
      <w:r w:rsidRPr="00CA0FD6">
        <w:t>De laatst afgegeven accountantsverklaring (of in een voorkomend geval een beoordelings- of samenstellingsverklaring) bevat geen zogenoemde continuïteitsparagraaf.</w:t>
      </w:r>
    </w:p>
    <w:p w14:paraId="20B77F86" w14:textId="77777777" w:rsidR="00CA0FD6" w:rsidRDefault="00CA0FD6" w:rsidP="00CA0FD6">
      <w:pPr>
        <w:ind w:left="284"/>
      </w:pPr>
    </w:p>
    <w:p w14:paraId="390ADE51" w14:textId="5101E650" w:rsidR="00CA0FD6" w:rsidRDefault="00CA0FD6" w:rsidP="00CA0FD6">
      <w:r>
        <w:t xml:space="preserve">De </w:t>
      </w:r>
      <w:r w:rsidR="00127BAE">
        <w:t>Aanbestedende Dienst</w:t>
      </w:r>
      <w:r>
        <w:t xml:space="preserve"> kan na voorlopige gunning de financiële gegevens toetsen door middel van controle van de jaarstukken over de desbetreffende jaren. De Gegadigde gaat er mee akkoord dat de </w:t>
      </w:r>
      <w:r>
        <w:lastRenderedPageBreak/>
        <w:t>aan te leveren gegevens met betrekking tot financiële en economische draagkracht desgewenst op verzoek van de aanbestedende dienst door een (extern) bureau worden getoetst.</w:t>
      </w:r>
    </w:p>
    <w:p w14:paraId="242D28F4" w14:textId="77777777" w:rsidR="00CA0FD6" w:rsidRDefault="00CA0FD6" w:rsidP="00CA0FD6">
      <w:pPr>
        <w:pStyle w:val="Koptekst"/>
        <w:widowControl w:val="0"/>
        <w:tabs>
          <w:tab w:val="clear" w:pos="4536"/>
          <w:tab w:val="clear" w:pos="9072"/>
        </w:tabs>
        <w:rPr>
          <w:rFonts w:cs="Times New Roman"/>
          <w:u w:val="single"/>
        </w:rPr>
      </w:pPr>
    </w:p>
    <w:p w14:paraId="2C6DD29C" w14:textId="3E36EC85" w:rsidR="00CA0FD6" w:rsidRPr="00CA0FD6" w:rsidRDefault="00CA0FD6" w:rsidP="00CA0FD6">
      <w:pPr>
        <w:pStyle w:val="Koptekst"/>
        <w:widowControl w:val="0"/>
        <w:tabs>
          <w:tab w:val="clear" w:pos="4536"/>
          <w:tab w:val="clear" w:pos="9072"/>
        </w:tabs>
        <w:rPr>
          <w:rFonts w:cs="Times New Roman"/>
          <w:u w:val="single"/>
        </w:rPr>
      </w:pPr>
      <w:r w:rsidRPr="00CA0FD6">
        <w:rPr>
          <w:rFonts w:cs="Times New Roman"/>
          <w:u w:val="single"/>
        </w:rPr>
        <w:t>Sociale zekerheidspremies en belastingen</w:t>
      </w:r>
    </w:p>
    <w:p w14:paraId="1E8B35BF" w14:textId="1649E89F" w:rsidR="007B4150" w:rsidRPr="00CA0FD6" w:rsidRDefault="00B95C30" w:rsidP="00CA0FD6">
      <w:pPr>
        <w:pStyle w:val="Koptekst"/>
        <w:widowControl w:val="0"/>
        <w:tabs>
          <w:tab w:val="clear" w:pos="4536"/>
          <w:tab w:val="clear" w:pos="9072"/>
        </w:tabs>
        <w:rPr>
          <w:rFonts w:cs="Times New Roman"/>
        </w:rPr>
      </w:pPr>
      <w:r w:rsidRPr="00CA0FD6">
        <w:rPr>
          <w:rFonts w:cs="Times New Roman"/>
        </w:rPr>
        <w:t xml:space="preserve">Inschrijver dient zijn verplichtingen op grond </w:t>
      </w:r>
      <w:r w:rsidR="00CA0FD6" w:rsidRPr="00CA0FD6">
        <w:rPr>
          <w:rFonts w:cs="Times New Roman"/>
        </w:rPr>
        <w:t xml:space="preserve">van </w:t>
      </w:r>
      <w:r w:rsidR="00CA0FD6" w:rsidRPr="002E0455">
        <w:rPr>
          <w:rFonts w:cs="Times New Roman"/>
        </w:rPr>
        <w:t>de op hem van toepassing zijnde wettelijke bepalingen met betrekking tot betaling van sociale zekerheidspremies of belastingen</w:t>
      </w:r>
      <w:r w:rsidR="00CA0FD6">
        <w:rPr>
          <w:rFonts w:cs="Times New Roman"/>
        </w:rPr>
        <w:t xml:space="preserve"> te hebben voldaan. Door het aanvinken van “Ja” in hoofdstuk IV van het UEA (Selectiecriteria) verklaart de </w:t>
      </w:r>
      <w:r w:rsidR="00CA0FD6" w:rsidRPr="00CA0FD6">
        <w:rPr>
          <w:rFonts w:cs="Times New Roman"/>
        </w:rPr>
        <w:t>Inschrijver dat zijn onderneming voldoet aan deze geschiktheidseis.</w:t>
      </w:r>
    </w:p>
    <w:p w14:paraId="02D447A1" w14:textId="6A1D3614" w:rsidR="00CA0FD6" w:rsidRPr="00CA0FD6" w:rsidRDefault="00CA0FD6" w:rsidP="008D46C8">
      <w:pPr>
        <w:widowControl w:val="0"/>
        <w:spacing w:line="240" w:lineRule="auto"/>
        <w:rPr>
          <w:rFonts w:cs="Times New Roman"/>
        </w:rPr>
      </w:pPr>
    </w:p>
    <w:p w14:paraId="651890B9" w14:textId="368CA592" w:rsidR="007B4150" w:rsidRPr="00CA0FD6" w:rsidRDefault="00CA0FD6" w:rsidP="00CA0FD6">
      <w:pPr>
        <w:widowControl w:val="0"/>
        <w:spacing w:line="240" w:lineRule="auto"/>
        <w:rPr>
          <w:rFonts w:cs="Times New Roman"/>
        </w:rPr>
      </w:pPr>
      <w:r w:rsidRPr="00CA0FD6">
        <w:rPr>
          <w:rFonts w:cs="Times New Roman"/>
        </w:rPr>
        <w:t xml:space="preserve">Na voorlopige gunning, dient Inschrijver, op verzoek van de </w:t>
      </w:r>
      <w:r w:rsidR="00127BAE">
        <w:rPr>
          <w:rFonts w:cs="Times New Roman"/>
        </w:rPr>
        <w:t>Aanbestedende Dienst</w:t>
      </w:r>
      <w:r w:rsidRPr="00CA0FD6">
        <w:rPr>
          <w:rFonts w:cs="Times New Roman"/>
        </w:rPr>
        <w:t xml:space="preserve"> binnen 7 dagen een verklaring van de Belastingdienst te kunnen overleggen, waaruit </w:t>
      </w:r>
      <w:r w:rsidR="007B4150" w:rsidRPr="00CA0FD6">
        <w:rPr>
          <w:rFonts w:cs="Times New Roman"/>
        </w:rPr>
        <w:t>blijkt dat de Inschrijver heeft voldaan aan verplichtingen op grond van de op hem van toepassing zijnde wettelijke bepalingen met betrekking tot betaling van sociale zekerheidspremies of belastingen</w:t>
      </w:r>
      <w:r w:rsidRPr="00CA0FD6">
        <w:rPr>
          <w:rFonts w:cs="Times New Roman"/>
        </w:rPr>
        <w:t xml:space="preserve">. De verklaring mag niet ouder zijn dan 6 maanden op het tijdstip van Inschrijving. </w:t>
      </w:r>
      <w:r w:rsidR="007B4150" w:rsidRPr="00CA0FD6">
        <w:rPr>
          <w:rFonts w:cs="Times New Roman"/>
        </w:rPr>
        <w:t xml:space="preserve">NB. Houdt u er rekening mee dat het verkrijgen van deze verklaring minimaal 2 weken duurt. Inschrijver is zelf verantwoordelijk voor de tijdige </w:t>
      </w:r>
      <w:r w:rsidR="00A843A7" w:rsidRPr="00CA0FD6">
        <w:rPr>
          <w:rFonts w:cs="Times New Roman"/>
        </w:rPr>
        <w:t>verstrekking!</w:t>
      </w:r>
    </w:p>
    <w:p w14:paraId="60A01F6B" w14:textId="77777777" w:rsidR="007B4150" w:rsidRDefault="007B4150" w:rsidP="008D46C8">
      <w:pPr>
        <w:widowControl w:val="0"/>
        <w:spacing w:line="240" w:lineRule="auto"/>
        <w:rPr>
          <w:rFonts w:cs="Times New Roman"/>
          <w:u w:val="single"/>
        </w:rPr>
      </w:pPr>
    </w:p>
    <w:p w14:paraId="785B8EAA" w14:textId="28EB2967" w:rsidR="008D46C8" w:rsidRPr="00FA340A" w:rsidRDefault="008D46C8" w:rsidP="008D46C8">
      <w:pPr>
        <w:widowControl w:val="0"/>
        <w:spacing w:line="240" w:lineRule="auto"/>
        <w:rPr>
          <w:rFonts w:cs="Times New Roman"/>
          <w:u w:val="single"/>
        </w:rPr>
      </w:pPr>
      <w:r w:rsidRPr="00FA340A">
        <w:rPr>
          <w:rFonts w:cs="Times New Roman"/>
          <w:u w:val="single"/>
        </w:rPr>
        <w:t>Verzekering</w:t>
      </w:r>
    </w:p>
    <w:p w14:paraId="6B7D107B" w14:textId="4A5C721C" w:rsidR="008D46C8" w:rsidRDefault="008D46C8" w:rsidP="008D46C8">
      <w:pPr>
        <w:widowControl w:val="0"/>
        <w:spacing w:line="240" w:lineRule="auto"/>
        <w:rPr>
          <w:rFonts w:cs="Times New Roman"/>
        </w:rPr>
      </w:pPr>
      <w:r>
        <w:rPr>
          <w:rFonts w:cs="Times New Roman"/>
        </w:rPr>
        <w:t xml:space="preserve">Inschrijver dient marktconform en adequaat verzekerd te zijn tegen wettelijke aansprakelijkheid. Van belang voor de </w:t>
      </w:r>
      <w:r w:rsidR="00127BAE">
        <w:rPr>
          <w:rFonts w:cs="Times New Roman"/>
        </w:rPr>
        <w:t>Aanbestedende Dienst</w:t>
      </w:r>
      <w:r>
        <w:rPr>
          <w:rFonts w:cs="Times New Roman"/>
        </w:rPr>
        <w:t xml:space="preserve"> zijn hierbij het maximum verzekerd bedrag, de hoogte van het eigen risico en het niet uitsluiten van de van toepassing zijnde voorwaarden (in ieder geval: Overeenkomst met daarbij de </w:t>
      </w:r>
      <w:r w:rsidR="006D4789">
        <w:rPr>
          <w:rFonts w:cs="Times New Roman"/>
        </w:rPr>
        <w:t>GIBIT 2020</w:t>
      </w:r>
      <w:r>
        <w:rPr>
          <w:rFonts w:cs="Times New Roman"/>
        </w:rPr>
        <w:t>).</w:t>
      </w:r>
    </w:p>
    <w:p w14:paraId="37EE4149" w14:textId="77777777" w:rsidR="008D46C8" w:rsidRDefault="008D46C8" w:rsidP="008D46C8">
      <w:pPr>
        <w:spacing w:line="240" w:lineRule="auto"/>
        <w:rPr>
          <w:rFonts w:cs="Times New Roman"/>
        </w:rPr>
      </w:pPr>
    </w:p>
    <w:p w14:paraId="477EA07A" w14:textId="45691113" w:rsidR="008D46C8" w:rsidRDefault="006D4789" w:rsidP="006D4789">
      <w:pPr>
        <w:spacing w:line="240" w:lineRule="auto"/>
        <w:rPr>
          <w:rFonts w:cs="Times New Roman"/>
        </w:rPr>
      </w:pPr>
      <w:r w:rsidRPr="006D4789">
        <w:rPr>
          <w:rFonts w:cs="Times New Roman"/>
        </w:rPr>
        <w:t xml:space="preserve">Na de mededeling van de </w:t>
      </w:r>
      <w:r w:rsidR="00B16230">
        <w:rPr>
          <w:rFonts w:cs="Times New Roman"/>
        </w:rPr>
        <w:t>Gunningsbeslissing</w:t>
      </w:r>
      <w:r w:rsidRPr="006D4789">
        <w:rPr>
          <w:rFonts w:cs="Times New Roman"/>
        </w:rPr>
        <w:t xml:space="preserve"> dient binnen 7 Werkda</w:t>
      </w:r>
      <w:r w:rsidR="00A843A7">
        <w:rPr>
          <w:rFonts w:cs="Times New Roman"/>
        </w:rPr>
        <w:t xml:space="preserve">gen (gerekend vanaf dagtekening </w:t>
      </w:r>
      <w:r w:rsidRPr="006D4789">
        <w:rPr>
          <w:rFonts w:cs="Times New Roman"/>
        </w:rPr>
        <w:t>van de mededeling) een kopie van de lopende polis van verzekering of verklaring van de verzekeringsmaatschappij overlegd te worden, waarin de dekking is aangegeven m</w:t>
      </w:r>
      <w:r>
        <w:rPr>
          <w:rFonts w:cs="Times New Roman"/>
        </w:rPr>
        <w:t xml:space="preserve">et betrekking tot de wettelijke </w:t>
      </w:r>
      <w:r w:rsidRPr="006D4789">
        <w:rPr>
          <w:rFonts w:cs="Times New Roman"/>
        </w:rPr>
        <w:t xml:space="preserve">aansprakelijkheid. De </w:t>
      </w:r>
      <w:r w:rsidR="00B16230">
        <w:rPr>
          <w:rFonts w:cs="Times New Roman"/>
        </w:rPr>
        <w:t>Aanbestedende Dienst</w:t>
      </w:r>
      <w:r w:rsidRPr="006D4789">
        <w:rPr>
          <w:rFonts w:cs="Times New Roman"/>
        </w:rPr>
        <w:t xml:space="preserve"> attendeert Inschrijver op </w:t>
      </w:r>
      <w:r>
        <w:rPr>
          <w:rFonts w:cs="Times New Roman"/>
        </w:rPr>
        <w:t xml:space="preserve">artikel 13.3 en 13.4 en artikel </w:t>
      </w:r>
      <w:r w:rsidRPr="006D4789">
        <w:rPr>
          <w:rFonts w:cs="Times New Roman"/>
        </w:rPr>
        <w:t>14 van GIBIT 2020.</w:t>
      </w:r>
    </w:p>
    <w:p w14:paraId="4AF94C67" w14:textId="77777777" w:rsidR="006D4789" w:rsidRDefault="006D4789" w:rsidP="008D46C8">
      <w:pPr>
        <w:spacing w:line="240" w:lineRule="auto"/>
        <w:rPr>
          <w:rFonts w:cs="Times New Roman"/>
        </w:rPr>
      </w:pPr>
    </w:p>
    <w:p w14:paraId="5FDF3E69" w14:textId="7A4F3035" w:rsidR="008D46C8" w:rsidRPr="00C275F8" w:rsidRDefault="008D46C8" w:rsidP="008D46C8">
      <w:pPr>
        <w:spacing w:line="240" w:lineRule="auto"/>
        <w:rPr>
          <w:rFonts w:cs="Times New Roman"/>
        </w:rPr>
      </w:pPr>
      <w:r>
        <w:rPr>
          <w:rFonts w:cs="Times New Roman"/>
        </w:rPr>
        <w:t xml:space="preserve">Het is niet noodzakelijk dat een combinant als combinatie verzekerd is, op voorwaarde dat de afzonderlijke partijen aan het samenwerkingsverband wel zoals geëist verzekerd zijn. </w:t>
      </w:r>
    </w:p>
    <w:p w14:paraId="126A3709" w14:textId="67F10DE8" w:rsidR="008D46C8" w:rsidRDefault="008D46C8" w:rsidP="008D46C8">
      <w:pPr>
        <w:spacing w:line="240" w:lineRule="auto"/>
      </w:pPr>
      <w:bookmarkStart w:id="123" w:name="_Toc462133946"/>
    </w:p>
    <w:p w14:paraId="5CBE68F5" w14:textId="27CDF06F" w:rsidR="00D72518" w:rsidRDefault="00D72518" w:rsidP="00D72518">
      <w:pPr>
        <w:spacing w:line="240" w:lineRule="auto"/>
        <w:rPr>
          <w:rFonts w:cs="Times New Roman"/>
        </w:rPr>
      </w:pPr>
      <w:r>
        <w:rPr>
          <w:rFonts w:cs="Times New Roman"/>
        </w:rPr>
        <w:t xml:space="preserve">Door het aanvinken van “Ja” in hoofdstuk IV van het UEA (Selectiecriteria) verklaart de Inschrijver dat zijn onderneming voldoet aan deze geschiktheidseis. Bij voorlopige gunning verzoekt </w:t>
      </w:r>
      <w:r w:rsidR="00127BAE">
        <w:rPr>
          <w:rFonts w:cs="Times New Roman"/>
        </w:rPr>
        <w:t>Aanbestedende Dienst</w:t>
      </w:r>
      <w:r>
        <w:rPr>
          <w:rFonts w:cs="Times New Roman"/>
        </w:rPr>
        <w:t xml:space="preserve"> om een kopie van de verzekeringspolis waar de dekking uit blijkt. Dit dient u binnen 7 dagen aan de </w:t>
      </w:r>
      <w:r w:rsidR="00127BAE">
        <w:rPr>
          <w:rFonts w:cs="Times New Roman"/>
        </w:rPr>
        <w:t>Aanbestedende Dienst</w:t>
      </w:r>
      <w:r>
        <w:rPr>
          <w:rFonts w:cs="Times New Roman"/>
        </w:rPr>
        <w:t xml:space="preserve"> te verzenden.</w:t>
      </w:r>
    </w:p>
    <w:p w14:paraId="7F1D2D25" w14:textId="77777777" w:rsidR="00D72518" w:rsidRDefault="00D72518" w:rsidP="008D46C8">
      <w:pPr>
        <w:spacing w:line="240" w:lineRule="auto"/>
      </w:pPr>
    </w:p>
    <w:p w14:paraId="0FCE1589" w14:textId="49BBA264" w:rsidR="008D46C8" w:rsidRDefault="008D46C8" w:rsidP="008D46C8">
      <w:pPr>
        <w:pStyle w:val="Kop3"/>
        <w:spacing w:line="240" w:lineRule="auto"/>
      </w:pPr>
      <w:bookmarkStart w:id="124" w:name="_Toc500492629"/>
      <w:r w:rsidRPr="000E12EF">
        <w:t>Technische en beroepsbekwaamheid</w:t>
      </w:r>
      <w:bookmarkEnd w:id="123"/>
      <w:bookmarkEnd w:id="124"/>
    </w:p>
    <w:p w14:paraId="50873FB7" w14:textId="088DAA11" w:rsidR="008D46C8" w:rsidRPr="001764A9" w:rsidRDefault="008D46C8" w:rsidP="009D45CF">
      <w:r w:rsidRPr="001764A9">
        <w:t xml:space="preserve">Inschrijver dient </w:t>
      </w:r>
      <w:r w:rsidRPr="009D45CF">
        <w:t>referenties</w:t>
      </w:r>
      <w:r w:rsidRPr="001764A9">
        <w:t xml:space="preserve"> te overleggen waarmee </w:t>
      </w:r>
      <w:r w:rsidR="003B30E0">
        <w:t>deze</w:t>
      </w:r>
      <w:r w:rsidRPr="001764A9">
        <w:t xml:space="preserve"> aantoont over voldoende deskundigheid en ervaring te beschikken om de onderhavige </w:t>
      </w:r>
      <w:r>
        <w:t>Opdracht</w:t>
      </w:r>
      <w:r w:rsidRPr="001764A9">
        <w:t xml:space="preserve"> na</w:t>
      </w:r>
      <w:r w:rsidR="003B30E0">
        <w:t xml:space="preserve">ar behoren te kunnen uitvoeren. </w:t>
      </w:r>
      <w:r>
        <w:t xml:space="preserve">De </w:t>
      </w:r>
      <w:r w:rsidR="00127BAE">
        <w:t>Aanbestedende Dienst</w:t>
      </w:r>
      <w:r w:rsidRPr="001764A9">
        <w:t xml:space="preserve"> heeft de volgende kerncompetenties gedefinieerd. Per kerncompetentie dient Inschrijver één referentie te overleggen.</w:t>
      </w:r>
    </w:p>
    <w:p w14:paraId="268A8618" w14:textId="21240237" w:rsidR="009D45CF" w:rsidRPr="00866D27" w:rsidRDefault="005640D1" w:rsidP="00DB6CE4">
      <w:pPr>
        <w:pStyle w:val="Lijstalinea"/>
        <w:numPr>
          <w:ilvl w:val="0"/>
          <w:numId w:val="6"/>
        </w:numPr>
        <w:spacing w:line="240" w:lineRule="auto"/>
        <w:rPr>
          <w:rFonts w:ascii="Corbel" w:eastAsia="CenturySchoolbook" w:hAnsi="Corbel"/>
          <w:sz w:val="20"/>
          <w:szCs w:val="20"/>
        </w:rPr>
      </w:pPr>
      <w:r w:rsidRPr="005640D1">
        <w:rPr>
          <w:rFonts w:ascii="Corbel" w:eastAsia="CenturySchoolbook" w:hAnsi="Corbel"/>
          <w:sz w:val="20"/>
          <w:szCs w:val="20"/>
        </w:rPr>
        <w:t xml:space="preserve">U bent in staat om succesvol een </w:t>
      </w:r>
      <w:r w:rsidR="00866D27">
        <w:rPr>
          <w:rFonts w:ascii="Corbel" w:eastAsia="CenturySchoolbook" w:hAnsi="Corbel"/>
          <w:sz w:val="20"/>
          <w:szCs w:val="20"/>
        </w:rPr>
        <w:t xml:space="preserve">op </w:t>
      </w:r>
      <w:r w:rsidRPr="005640D1">
        <w:rPr>
          <w:rFonts w:ascii="Corbel" w:eastAsia="CenturySchoolbook" w:hAnsi="Corbel"/>
          <w:sz w:val="20"/>
          <w:szCs w:val="20"/>
        </w:rPr>
        <w:t>SaaS</w:t>
      </w:r>
      <w:r w:rsidR="00866D27">
        <w:rPr>
          <w:rFonts w:ascii="Corbel" w:eastAsia="CenturySchoolbook" w:hAnsi="Corbel"/>
          <w:sz w:val="20"/>
          <w:szCs w:val="20"/>
        </w:rPr>
        <w:t>-technologie</w:t>
      </w:r>
      <w:r w:rsidRPr="005640D1">
        <w:rPr>
          <w:rFonts w:ascii="Corbel" w:eastAsia="CenturySchoolbook" w:hAnsi="Corbel"/>
          <w:sz w:val="20"/>
          <w:szCs w:val="20"/>
        </w:rPr>
        <w:t xml:space="preserve"> gebaseerd Financieel</w:t>
      </w:r>
      <w:r w:rsidR="00866D27">
        <w:rPr>
          <w:rFonts w:ascii="Corbel" w:eastAsia="CenturySchoolbook" w:hAnsi="Corbel"/>
          <w:sz w:val="20"/>
          <w:szCs w:val="20"/>
        </w:rPr>
        <w:t xml:space="preserve"> </w:t>
      </w:r>
      <w:r w:rsidR="00840314">
        <w:rPr>
          <w:rFonts w:ascii="Corbel" w:eastAsia="CenturySchoolbook" w:hAnsi="Corbel"/>
          <w:sz w:val="20"/>
          <w:szCs w:val="20"/>
        </w:rPr>
        <w:t>Systeem</w:t>
      </w:r>
      <w:r w:rsidR="00866D27" w:rsidRPr="00866D27">
        <w:rPr>
          <w:rFonts w:ascii="Corbel" w:eastAsia="CenturySchoolbook" w:hAnsi="Corbel"/>
          <w:sz w:val="20"/>
          <w:szCs w:val="20"/>
        </w:rPr>
        <w:t xml:space="preserve"> te implementeren</w:t>
      </w:r>
      <w:r w:rsidRPr="00866D27">
        <w:rPr>
          <w:rFonts w:ascii="Corbel" w:eastAsia="CenturySchoolbook" w:hAnsi="Corbel"/>
          <w:sz w:val="20"/>
          <w:szCs w:val="20"/>
        </w:rPr>
        <w:t xml:space="preserve"> en door te ontwikkelen.</w:t>
      </w:r>
      <w:r w:rsidR="00866D27" w:rsidRPr="00866D27">
        <w:rPr>
          <w:rFonts w:ascii="Corbel" w:eastAsia="CenturySchoolbook" w:hAnsi="Corbel"/>
          <w:sz w:val="20"/>
          <w:szCs w:val="20"/>
        </w:rPr>
        <w:t xml:space="preserve"> </w:t>
      </w:r>
      <w:r w:rsidRPr="00866D27">
        <w:rPr>
          <w:rFonts w:ascii="Corbel" w:eastAsia="CenturySchoolbook" w:hAnsi="Corbel"/>
          <w:sz w:val="20"/>
          <w:szCs w:val="20"/>
        </w:rPr>
        <w:t>U heeft dit eerder geleverd aan een</w:t>
      </w:r>
      <w:r w:rsidR="00DF4B90">
        <w:rPr>
          <w:rFonts w:ascii="Corbel" w:eastAsia="CenturySchoolbook" w:hAnsi="Corbel"/>
          <w:sz w:val="20"/>
          <w:szCs w:val="20"/>
        </w:rPr>
        <w:t xml:space="preserve"> Nederlands</w:t>
      </w:r>
      <w:r w:rsidR="00200339">
        <w:rPr>
          <w:rFonts w:ascii="Corbel" w:eastAsia="CenturySchoolbook" w:hAnsi="Corbel"/>
          <w:sz w:val="20"/>
          <w:szCs w:val="20"/>
        </w:rPr>
        <w:t>talig</w:t>
      </w:r>
      <w:r w:rsidR="00DF4B90">
        <w:rPr>
          <w:rFonts w:ascii="Corbel" w:eastAsia="CenturySchoolbook" w:hAnsi="Corbel"/>
          <w:sz w:val="20"/>
          <w:szCs w:val="20"/>
        </w:rPr>
        <w:t>e</w:t>
      </w:r>
      <w:r w:rsidRPr="00866D27">
        <w:rPr>
          <w:rFonts w:ascii="Corbel" w:eastAsia="CenturySchoolbook" w:hAnsi="Corbel"/>
          <w:sz w:val="20"/>
          <w:szCs w:val="20"/>
        </w:rPr>
        <w:t xml:space="preserve"> overheids- of semioverheidsorganisatie die u als referentie heeft aangemerkt. Het</w:t>
      </w:r>
      <w:r w:rsidR="00866D27">
        <w:rPr>
          <w:rFonts w:ascii="Corbel" w:eastAsia="CenturySchoolbook" w:hAnsi="Corbel"/>
          <w:sz w:val="20"/>
          <w:szCs w:val="20"/>
        </w:rPr>
        <w:t xml:space="preserve"> Financieel </w:t>
      </w:r>
      <w:r w:rsidR="00840314">
        <w:rPr>
          <w:rFonts w:ascii="Corbel" w:eastAsia="CenturySchoolbook" w:hAnsi="Corbel"/>
          <w:sz w:val="20"/>
          <w:szCs w:val="20"/>
        </w:rPr>
        <w:t>Systeem</w:t>
      </w:r>
      <w:r w:rsidR="00866D27">
        <w:rPr>
          <w:rFonts w:ascii="Corbel" w:eastAsia="CenturySchoolbook" w:hAnsi="Corbel"/>
          <w:sz w:val="20"/>
          <w:szCs w:val="20"/>
        </w:rPr>
        <w:t xml:space="preserve"> </w:t>
      </w:r>
      <w:r w:rsidRPr="00866D27">
        <w:rPr>
          <w:rFonts w:ascii="Corbel" w:eastAsia="CenturySchoolbook" w:hAnsi="Corbel"/>
          <w:sz w:val="20"/>
          <w:szCs w:val="20"/>
        </w:rPr>
        <w:t>betrof gelijkwaardige</w:t>
      </w:r>
      <w:r w:rsidR="00866D27">
        <w:rPr>
          <w:rFonts w:ascii="Corbel" w:eastAsia="CenturySchoolbook" w:hAnsi="Corbel"/>
          <w:sz w:val="20"/>
          <w:szCs w:val="20"/>
        </w:rPr>
        <w:t xml:space="preserve"> </w:t>
      </w:r>
      <w:r w:rsidRPr="00866D27">
        <w:rPr>
          <w:rFonts w:ascii="Corbel" w:eastAsia="CenturySchoolbook" w:hAnsi="Corbel"/>
          <w:sz w:val="20"/>
          <w:szCs w:val="20"/>
        </w:rPr>
        <w:t>functionaliteiten zoals gevraagd in deze aanbesteding</w:t>
      </w:r>
      <w:r w:rsidR="0082636B">
        <w:rPr>
          <w:rFonts w:ascii="Corbel" w:eastAsia="CenturySchoolbook" w:hAnsi="Corbel"/>
          <w:sz w:val="20"/>
          <w:szCs w:val="20"/>
        </w:rPr>
        <w:t>.</w:t>
      </w:r>
    </w:p>
    <w:p w14:paraId="46B04E0F" w14:textId="4408CAED" w:rsidR="00253E12" w:rsidRDefault="00866D27" w:rsidP="00DB6CE4">
      <w:pPr>
        <w:pStyle w:val="Lijstalinea"/>
        <w:numPr>
          <w:ilvl w:val="0"/>
          <w:numId w:val="6"/>
        </w:numPr>
        <w:spacing w:line="240" w:lineRule="auto"/>
        <w:rPr>
          <w:rFonts w:ascii="Corbel" w:eastAsia="CenturySchoolbook" w:hAnsi="Corbel"/>
          <w:sz w:val="20"/>
          <w:szCs w:val="20"/>
        </w:rPr>
      </w:pPr>
      <w:r w:rsidRPr="00866D27">
        <w:rPr>
          <w:rFonts w:ascii="Corbel" w:eastAsia="CenturySchoolbook" w:hAnsi="Corbel"/>
          <w:sz w:val="20"/>
          <w:szCs w:val="20"/>
        </w:rPr>
        <w:t>U bent in staat om succesvol een</w:t>
      </w:r>
      <w:r w:rsidR="0082636B">
        <w:rPr>
          <w:rFonts w:ascii="Corbel" w:eastAsia="CenturySchoolbook" w:hAnsi="Corbel"/>
          <w:sz w:val="20"/>
          <w:szCs w:val="20"/>
        </w:rPr>
        <w:t xml:space="preserve"> SaaS-</w:t>
      </w:r>
      <w:r w:rsidRPr="00866D27">
        <w:rPr>
          <w:rFonts w:ascii="Corbel" w:eastAsia="CenturySchoolbook" w:hAnsi="Corbel"/>
          <w:sz w:val="20"/>
          <w:szCs w:val="20"/>
        </w:rPr>
        <w:t>applicatie op een Cloud</w:t>
      </w:r>
      <w:r w:rsidR="00F80734">
        <w:rPr>
          <w:rFonts w:ascii="Corbel" w:eastAsia="CenturySchoolbook" w:hAnsi="Corbel"/>
          <w:sz w:val="20"/>
          <w:szCs w:val="20"/>
        </w:rPr>
        <w:t>/Hosting</w:t>
      </w:r>
      <w:r w:rsidRPr="00866D27">
        <w:rPr>
          <w:rFonts w:ascii="Corbel" w:eastAsia="CenturySchoolbook" w:hAnsi="Corbel"/>
          <w:sz w:val="20"/>
          <w:szCs w:val="20"/>
        </w:rPr>
        <w:t xml:space="preserve"> platform te leveren en te beheren. U toont schriftelijk aan eerder een vergelijkbaar Financieel </w:t>
      </w:r>
      <w:r w:rsidR="00840314">
        <w:rPr>
          <w:rFonts w:ascii="Corbel" w:eastAsia="CenturySchoolbook" w:hAnsi="Corbel"/>
          <w:sz w:val="20"/>
          <w:szCs w:val="20"/>
        </w:rPr>
        <w:t>Systeem</w:t>
      </w:r>
      <w:r w:rsidRPr="00866D27">
        <w:rPr>
          <w:rFonts w:ascii="Corbel" w:eastAsia="CenturySchoolbook" w:hAnsi="Corbel"/>
          <w:sz w:val="20"/>
          <w:szCs w:val="20"/>
        </w:rPr>
        <w:t xml:space="preserve"> geleverd te hebben</w:t>
      </w:r>
      <w:r w:rsidR="00840314">
        <w:rPr>
          <w:rFonts w:ascii="Corbel" w:eastAsia="CenturySchoolbook" w:hAnsi="Corbel"/>
          <w:sz w:val="20"/>
          <w:szCs w:val="20"/>
        </w:rPr>
        <w:t xml:space="preserve"> bij een </w:t>
      </w:r>
      <w:r w:rsidR="0082636B">
        <w:rPr>
          <w:rFonts w:ascii="Corbel" w:eastAsia="CenturySchoolbook" w:hAnsi="Corbel"/>
          <w:sz w:val="20"/>
          <w:szCs w:val="20"/>
        </w:rPr>
        <w:t>Nederlands</w:t>
      </w:r>
      <w:r w:rsidR="00200339">
        <w:rPr>
          <w:rFonts w:ascii="Corbel" w:eastAsia="CenturySchoolbook" w:hAnsi="Corbel"/>
          <w:sz w:val="20"/>
          <w:szCs w:val="20"/>
        </w:rPr>
        <w:t xml:space="preserve">talige </w:t>
      </w:r>
      <w:r w:rsidR="0082636B">
        <w:rPr>
          <w:rFonts w:ascii="Corbel" w:eastAsia="CenturySchoolbook" w:hAnsi="Corbel"/>
          <w:sz w:val="20"/>
          <w:szCs w:val="20"/>
        </w:rPr>
        <w:t>overheids</w:t>
      </w:r>
      <w:r w:rsidR="00840314">
        <w:rPr>
          <w:rFonts w:ascii="Corbel" w:eastAsia="CenturySchoolbook" w:hAnsi="Corbel"/>
          <w:sz w:val="20"/>
          <w:szCs w:val="20"/>
        </w:rPr>
        <w:t xml:space="preserve"> – of semioverheidsorganisatie</w:t>
      </w:r>
      <w:r w:rsidRPr="00866D27">
        <w:rPr>
          <w:rFonts w:ascii="Corbel" w:eastAsia="CenturySchoolbook" w:hAnsi="Corbel"/>
          <w:sz w:val="20"/>
          <w:szCs w:val="20"/>
        </w:rPr>
        <w:t xml:space="preserve"> dat betrekking had op minimaal </w:t>
      </w:r>
      <w:r w:rsidR="0082636B">
        <w:rPr>
          <w:rFonts w:ascii="Corbel" w:eastAsia="CenturySchoolbook" w:hAnsi="Corbel"/>
          <w:sz w:val="20"/>
          <w:szCs w:val="20"/>
        </w:rPr>
        <w:t>150</w:t>
      </w:r>
      <w:r w:rsidRPr="00866D27">
        <w:rPr>
          <w:rFonts w:ascii="Corbel" w:eastAsia="CenturySchoolbook" w:hAnsi="Corbel"/>
          <w:sz w:val="20"/>
          <w:szCs w:val="20"/>
        </w:rPr>
        <w:t xml:space="preserve"> unieke gebruikers welke geautoriseerd zijn, waarvan minimaal </w:t>
      </w:r>
      <w:r w:rsidR="0082636B">
        <w:rPr>
          <w:rFonts w:ascii="Corbel" w:eastAsia="CenturySchoolbook" w:hAnsi="Corbel"/>
          <w:sz w:val="20"/>
          <w:szCs w:val="20"/>
        </w:rPr>
        <w:t>30</w:t>
      </w:r>
      <w:r w:rsidRPr="00866D27">
        <w:rPr>
          <w:rFonts w:ascii="Corbel" w:eastAsia="CenturySchoolbook" w:hAnsi="Corbel"/>
          <w:sz w:val="20"/>
          <w:szCs w:val="20"/>
        </w:rPr>
        <w:t xml:space="preserve"> gelijktijdig ingelogd kunnen zijn met een actieve/dynamische status, d.w.z. waar de gebruiker op dagelijkse basis handelingen moet kunnen verrichten, zoals mutaties en nieuwe acties</w:t>
      </w:r>
      <w:r w:rsidR="0082636B">
        <w:rPr>
          <w:rFonts w:ascii="Corbel" w:eastAsia="CenturySchoolbook" w:hAnsi="Corbel"/>
          <w:sz w:val="20"/>
          <w:szCs w:val="20"/>
        </w:rPr>
        <w:t>.</w:t>
      </w:r>
    </w:p>
    <w:p w14:paraId="798A5787" w14:textId="4F6C1BF9" w:rsidR="00253E12" w:rsidRDefault="009003BC" w:rsidP="00DB6CE4">
      <w:pPr>
        <w:pStyle w:val="Lijstalinea"/>
        <w:numPr>
          <w:ilvl w:val="0"/>
          <w:numId w:val="6"/>
        </w:numPr>
        <w:spacing w:line="240" w:lineRule="auto"/>
        <w:rPr>
          <w:rFonts w:ascii="Corbel" w:eastAsia="CenturySchoolbook" w:hAnsi="Corbel"/>
          <w:sz w:val="20"/>
          <w:szCs w:val="20"/>
        </w:rPr>
      </w:pPr>
      <w:r w:rsidRPr="009003BC">
        <w:rPr>
          <w:rFonts w:ascii="Corbel" w:eastAsia="CenturySchoolbook" w:hAnsi="Corbel"/>
          <w:sz w:val="20"/>
          <w:szCs w:val="20"/>
        </w:rPr>
        <w:t xml:space="preserve">U bent in staat ondersteuning te bieden bij de inrichting en het gebruik van een Financieel </w:t>
      </w:r>
      <w:r w:rsidR="004B714A">
        <w:rPr>
          <w:rFonts w:ascii="Corbel" w:eastAsia="CenturySchoolbook" w:hAnsi="Corbel"/>
          <w:sz w:val="20"/>
          <w:szCs w:val="20"/>
        </w:rPr>
        <w:t>Systeem</w:t>
      </w:r>
      <w:r w:rsidRPr="009003BC">
        <w:rPr>
          <w:rFonts w:ascii="Corbel" w:eastAsia="CenturySchoolbook" w:hAnsi="Corbel"/>
          <w:sz w:val="20"/>
          <w:szCs w:val="20"/>
        </w:rPr>
        <w:t xml:space="preserve"> en </w:t>
      </w:r>
      <w:r w:rsidR="00B16230">
        <w:rPr>
          <w:rFonts w:ascii="Corbel" w:eastAsia="CenturySchoolbook" w:hAnsi="Corbel"/>
          <w:sz w:val="20"/>
          <w:szCs w:val="20"/>
        </w:rPr>
        <w:t>Onderhoud</w:t>
      </w:r>
      <w:r w:rsidRPr="009003BC">
        <w:rPr>
          <w:rFonts w:ascii="Corbel" w:eastAsia="CenturySchoolbook" w:hAnsi="Corbel"/>
          <w:sz w:val="20"/>
          <w:szCs w:val="20"/>
        </w:rPr>
        <w:t xml:space="preserve"> uit te voeren. U toont schriftelijk aan dat u naar tevredenheid van de referentie ondersteuning heeft geboden op de inrichting conform de acceptatiecriteria en daarnaast bij de referentie naar tevredenheid het beheer en </w:t>
      </w:r>
      <w:r w:rsidR="00B16230">
        <w:rPr>
          <w:rFonts w:ascii="Corbel" w:eastAsia="CenturySchoolbook" w:hAnsi="Corbel"/>
          <w:sz w:val="20"/>
          <w:szCs w:val="20"/>
        </w:rPr>
        <w:t>Onderhoud</w:t>
      </w:r>
      <w:r w:rsidRPr="009003BC">
        <w:rPr>
          <w:rFonts w:ascii="Corbel" w:eastAsia="CenturySchoolbook" w:hAnsi="Corbel"/>
          <w:sz w:val="20"/>
          <w:szCs w:val="20"/>
        </w:rPr>
        <w:t xml:space="preserve"> heeft uitgevoerd conform </w:t>
      </w:r>
      <w:r w:rsidR="0082636B">
        <w:rPr>
          <w:rFonts w:ascii="Corbel" w:eastAsia="CenturySchoolbook" w:hAnsi="Corbel"/>
          <w:sz w:val="20"/>
          <w:szCs w:val="20"/>
        </w:rPr>
        <w:t xml:space="preserve">een </w:t>
      </w:r>
      <w:r w:rsidRPr="009003BC">
        <w:rPr>
          <w:rFonts w:ascii="Corbel" w:eastAsia="CenturySchoolbook" w:hAnsi="Corbel"/>
          <w:sz w:val="20"/>
          <w:szCs w:val="20"/>
        </w:rPr>
        <w:t>SLA</w:t>
      </w:r>
      <w:r w:rsidR="0082636B">
        <w:rPr>
          <w:rFonts w:ascii="Corbel" w:eastAsia="CenturySchoolbook" w:hAnsi="Corbel"/>
          <w:sz w:val="20"/>
          <w:szCs w:val="20"/>
        </w:rPr>
        <w:t>.</w:t>
      </w:r>
    </w:p>
    <w:p w14:paraId="0974AF4B" w14:textId="4EAD1D2E" w:rsidR="00F80734" w:rsidRDefault="00F80734" w:rsidP="00DB6CE4">
      <w:pPr>
        <w:pStyle w:val="Lijstalinea"/>
        <w:numPr>
          <w:ilvl w:val="0"/>
          <w:numId w:val="6"/>
        </w:numPr>
        <w:spacing w:line="240" w:lineRule="auto"/>
        <w:rPr>
          <w:rFonts w:ascii="Corbel" w:eastAsia="CenturySchoolbook" w:hAnsi="Corbel"/>
          <w:sz w:val="20"/>
          <w:szCs w:val="20"/>
        </w:rPr>
      </w:pPr>
      <w:r w:rsidRPr="00F80734">
        <w:rPr>
          <w:rFonts w:ascii="Corbel" w:eastAsia="CenturySchoolbook" w:hAnsi="Corbel"/>
          <w:sz w:val="20"/>
          <w:szCs w:val="20"/>
        </w:rPr>
        <w:t>U bent in staat om de, voor het gebruik van de S</w:t>
      </w:r>
      <w:r w:rsidR="0082636B">
        <w:rPr>
          <w:rFonts w:ascii="Corbel" w:eastAsia="CenturySchoolbook" w:hAnsi="Corbel"/>
          <w:sz w:val="20"/>
          <w:szCs w:val="20"/>
        </w:rPr>
        <w:t>aaS-o</w:t>
      </w:r>
      <w:r w:rsidRPr="00F80734">
        <w:rPr>
          <w:rFonts w:ascii="Corbel" w:eastAsia="CenturySchoolbook" w:hAnsi="Corbel"/>
          <w:sz w:val="20"/>
          <w:szCs w:val="20"/>
        </w:rPr>
        <w:t xml:space="preserve">plossing, benodigde opleidingen te verzorgen aan gebruikers, beheerders en overige rollen/functies voor, tijdens en </w:t>
      </w:r>
      <w:r w:rsidR="0082636B">
        <w:rPr>
          <w:rFonts w:ascii="Corbel" w:eastAsia="CenturySchoolbook" w:hAnsi="Corbel"/>
          <w:sz w:val="20"/>
          <w:szCs w:val="20"/>
        </w:rPr>
        <w:t xml:space="preserve">na de </w:t>
      </w:r>
      <w:r w:rsidR="0082636B">
        <w:rPr>
          <w:rFonts w:ascii="Corbel" w:eastAsia="CenturySchoolbook" w:hAnsi="Corbel"/>
          <w:sz w:val="20"/>
          <w:szCs w:val="20"/>
        </w:rPr>
        <w:lastRenderedPageBreak/>
        <w:t>implementatie van de SaaS-o</w:t>
      </w:r>
      <w:r w:rsidRPr="00F80734">
        <w:rPr>
          <w:rFonts w:ascii="Corbel" w:eastAsia="CenturySchoolbook" w:hAnsi="Corbel"/>
          <w:sz w:val="20"/>
          <w:szCs w:val="20"/>
        </w:rPr>
        <w:t xml:space="preserve">plossing. U toont dit schriftelijk aan de hand </w:t>
      </w:r>
      <w:r w:rsidR="0082636B">
        <w:rPr>
          <w:rFonts w:ascii="Corbel" w:eastAsia="CenturySchoolbook" w:hAnsi="Corbel"/>
          <w:sz w:val="20"/>
          <w:szCs w:val="20"/>
        </w:rPr>
        <w:t>van een referentie in Nederland</w:t>
      </w:r>
      <w:r w:rsidR="00200339">
        <w:rPr>
          <w:rFonts w:ascii="Corbel" w:eastAsia="CenturySchoolbook" w:hAnsi="Corbel"/>
          <w:sz w:val="20"/>
          <w:szCs w:val="20"/>
        </w:rPr>
        <w:t xml:space="preserve"> of België</w:t>
      </w:r>
      <w:r w:rsidR="0082636B">
        <w:rPr>
          <w:rFonts w:ascii="Corbel" w:eastAsia="CenturySchoolbook" w:hAnsi="Corbel"/>
          <w:sz w:val="20"/>
          <w:szCs w:val="20"/>
        </w:rPr>
        <w:t>.</w:t>
      </w:r>
    </w:p>
    <w:p w14:paraId="3BB23F3F" w14:textId="21DE825E" w:rsidR="00F80734" w:rsidRDefault="0082636B" w:rsidP="00DB6CE4">
      <w:pPr>
        <w:pStyle w:val="Lijstalinea"/>
        <w:numPr>
          <w:ilvl w:val="0"/>
          <w:numId w:val="6"/>
        </w:numPr>
        <w:spacing w:line="240" w:lineRule="auto"/>
        <w:rPr>
          <w:rFonts w:ascii="Corbel" w:eastAsia="CenturySchoolbook" w:hAnsi="Corbel"/>
          <w:sz w:val="20"/>
          <w:szCs w:val="20"/>
        </w:rPr>
      </w:pPr>
      <w:r>
        <w:rPr>
          <w:rFonts w:ascii="Corbel" w:eastAsia="CenturySchoolbook" w:hAnsi="Corbel"/>
          <w:sz w:val="20"/>
          <w:szCs w:val="20"/>
        </w:rPr>
        <w:t>U bent in staat om de SaaS-o</w:t>
      </w:r>
      <w:r w:rsidR="00F80734" w:rsidRPr="00F80734">
        <w:rPr>
          <w:rFonts w:ascii="Corbel" w:eastAsia="CenturySchoolbook" w:hAnsi="Corbel"/>
          <w:sz w:val="20"/>
          <w:szCs w:val="20"/>
        </w:rPr>
        <w:t>plossing te Implementeren en te beheren conform de geldende en logischerwijs te verwachten informatiebeveiligings- en privacy wet- en regelgeving. U toont schriftelijk aan dat u naar tevredenheid van de referentie de versch</w:t>
      </w:r>
      <w:r>
        <w:rPr>
          <w:rFonts w:ascii="Corbel" w:eastAsia="CenturySchoolbook" w:hAnsi="Corbel"/>
          <w:sz w:val="20"/>
          <w:szCs w:val="20"/>
        </w:rPr>
        <w:t>illende onderdelen van de SaaS-o</w:t>
      </w:r>
      <w:r w:rsidR="00F80734" w:rsidRPr="00F80734">
        <w:rPr>
          <w:rFonts w:ascii="Corbel" w:eastAsia="CenturySchoolbook" w:hAnsi="Corbel"/>
          <w:sz w:val="20"/>
          <w:szCs w:val="20"/>
        </w:rPr>
        <w:t xml:space="preserve">plossing heeft </w:t>
      </w:r>
      <w:r w:rsidR="00CC1106" w:rsidRPr="00F80734">
        <w:rPr>
          <w:rFonts w:ascii="Corbel" w:eastAsia="CenturySchoolbook" w:hAnsi="Corbel"/>
          <w:sz w:val="20"/>
          <w:szCs w:val="20"/>
        </w:rPr>
        <w:t>geïmplementeerd</w:t>
      </w:r>
      <w:r>
        <w:rPr>
          <w:rFonts w:ascii="Corbel" w:eastAsia="CenturySchoolbook" w:hAnsi="Corbel"/>
          <w:sz w:val="20"/>
          <w:szCs w:val="20"/>
        </w:rPr>
        <w:t>.</w:t>
      </w:r>
    </w:p>
    <w:p w14:paraId="40FFA325" w14:textId="4D2B1FCC" w:rsidR="008D46C8" w:rsidRDefault="008D46C8" w:rsidP="009D45CF">
      <w:r w:rsidRPr="001764A9">
        <w:t xml:space="preserve">De referenties moeten een </w:t>
      </w:r>
      <w:r>
        <w:t>Opdracht</w:t>
      </w:r>
      <w:r w:rsidRPr="001764A9">
        <w:t xml:space="preserve"> betreffen die gedurende de afgelopen drie jaar is </w:t>
      </w:r>
      <w:r w:rsidR="00253E12">
        <w:t>geïmplementeerd en mi</w:t>
      </w:r>
      <w:r w:rsidR="009003BC">
        <w:t xml:space="preserve">nimaal 1 jaar in </w:t>
      </w:r>
      <w:r w:rsidR="00B16230">
        <w:t>Onderhoud</w:t>
      </w:r>
      <w:r w:rsidR="009003BC">
        <w:t xml:space="preserve"> zijn</w:t>
      </w:r>
      <w:r w:rsidRPr="001764A9">
        <w:t xml:space="preserve"> (te rekenen vanaf de sluitingsdatum van de </w:t>
      </w:r>
      <w:r>
        <w:t>Inschrijving</w:t>
      </w:r>
      <w:r w:rsidRPr="001764A9">
        <w:t>en).</w:t>
      </w:r>
    </w:p>
    <w:p w14:paraId="2A228CC6" w14:textId="77777777" w:rsidR="008D46C8" w:rsidRPr="001764A9" w:rsidRDefault="008D46C8" w:rsidP="008D46C8">
      <w:pPr>
        <w:spacing w:line="240" w:lineRule="auto"/>
        <w:rPr>
          <w:rFonts w:eastAsia="Calibri" w:cs="Verdana"/>
          <w:color w:val="441D42" w:themeColor="text1"/>
        </w:rPr>
      </w:pPr>
    </w:p>
    <w:p w14:paraId="0E95A901" w14:textId="0C0BC99F" w:rsidR="009D45CF" w:rsidRPr="001764A9" w:rsidRDefault="009D45CF" w:rsidP="009D45CF">
      <w:r w:rsidRPr="001764A9">
        <w:t xml:space="preserve">De Inschrijver dient het format </w:t>
      </w:r>
      <w:r w:rsidRPr="0082636B">
        <w:t>van</w:t>
      </w:r>
      <w:r w:rsidR="00F4755A">
        <w:t xml:space="preserve"> in de bijlage Invulformulier referenties</w:t>
      </w:r>
      <w:r w:rsidRPr="0082636B">
        <w:t xml:space="preserve"> te hanteren</w:t>
      </w:r>
      <w:r w:rsidRPr="001764A9">
        <w:t xml:space="preserve"> voor het indienen van de referenties. Uit die toelichting moet blijken dat Inschrijver over voldoende deskundigheid en ervaring beschikt met betrekking tot de gevraagde </w:t>
      </w:r>
      <w:r w:rsidRPr="005C5CE0">
        <w:t>dienstverlening</w:t>
      </w:r>
      <w:r>
        <w:t xml:space="preserve"> en/of levering</w:t>
      </w:r>
      <w:r w:rsidRPr="001764A9">
        <w:t xml:space="preserve">. De referenties voegt u </w:t>
      </w:r>
      <w:r>
        <w:t xml:space="preserve">toe aan uw </w:t>
      </w:r>
      <w:r w:rsidR="00E714E1">
        <w:t>Inschrijving</w:t>
      </w:r>
      <w:r w:rsidRPr="001764A9">
        <w:t xml:space="preserve">. De </w:t>
      </w:r>
      <w:r w:rsidR="00127BAE">
        <w:t>Aanbestedende Dienst</w:t>
      </w:r>
      <w:r w:rsidRPr="001764A9">
        <w:t xml:space="preserve"> behoudt zich het recht voor met betrekking tot de opgegeven referentie</w:t>
      </w:r>
      <w:r>
        <w:t>(s)</w:t>
      </w:r>
      <w:r w:rsidRPr="001764A9">
        <w:t xml:space="preserve"> navraag te doen bij de referent. </w:t>
      </w:r>
    </w:p>
    <w:p w14:paraId="59DF402E" w14:textId="77777777" w:rsidR="00253E12" w:rsidRDefault="00253E12" w:rsidP="009D45CF"/>
    <w:p w14:paraId="1E81327A" w14:textId="79B618B8" w:rsidR="009D45CF" w:rsidRDefault="009D45CF" w:rsidP="009D45CF">
      <w:r>
        <w:t>Een</w:t>
      </w:r>
      <w:r w:rsidRPr="001764A9">
        <w:t xml:space="preserve"> referentie mag </w:t>
      </w:r>
      <w:r w:rsidRPr="001764A9">
        <w:rPr>
          <w:u w:val="single"/>
        </w:rPr>
        <w:t>niet</w:t>
      </w:r>
      <w:r w:rsidRPr="001764A9">
        <w:t xml:space="preserve"> afkomstig zijn van de eigen organisatie, een andere organisatie binnen de holding of de moedermaatschappij.</w:t>
      </w:r>
    </w:p>
    <w:p w14:paraId="4ED401C1" w14:textId="77777777" w:rsidR="009D45CF" w:rsidRDefault="009D45CF" w:rsidP="009D45CF"/>
    <w:p w14:paraId="0A7F429A" w14:textId="15AFBC15" w:rsidR="008D46C8" w:rsidRPr="001764A9" w:rsidRDefault="008D46C8" w:rsidP="009D45CF">
      <w:r>
        <w:t xml:space="preserve">Eén </w:t>
      </w:r>
      <w:r w:rsidRPr="001764A9">
        <w:t>referentie kan ook voor meerdere kerncompetenties overlegd word</w:t>
      </w:r>
      <w:r>
        <w:t>en</w:t>
      </w:r>
      <w:r w:rsidR="009D45CF">
        <w:t xml:space="preserve">, hiervoor </w:t>
      </w:r>
      <w:r w:rsidRPr="001764A9">
        <w:t>volstaat het eenmalig invullen van het invulformulier</w:t>
      </w:r>
      <w:r w:rsidRPr="00DE0A58">
        <w:t>.</w:t>
      </w:r>
      <w:r w:rsidRPr="001764A9">
        <w:t xml:space="preserve"> </w:t>
      </w:r>
      <w:r>
        <w:t>Inschrijver dient dan wel helder aan te geven dat de referentie meerdere kerncompetenties betreft.</w:t>
      </w:r>
    </w:p>
    <w:p w14:paraId="4B74A0A0" w14:textId="77777777" w:rsidR="009D45CF" w:rsidRDefault="009D45CF" w:rsidP="009D45CF"/>
    <w:p w14:paraId="2EC7273C" w14:textId="31D94435" w:rsidR="009E458A" w:rsidRDefault="002C3F93" w:rsidP="009E458A">
      <w:pPr>
        <w:pStyle w:val="Kop3"/>
      </w:pPr>
      <w:bookmarkStart w:id="125" w:name="_Toc462133947"/>
      <w:bookmarkStart w:id="126" w:name="_Toc500492630"/>
      <w:r>
        <w:t>Kwaliteitsboring</w:t>
      </w:r>
    </w:p>
    <w:p w14:paraId="771A701B" w14:textId="5945B76F" w:rsidR="002C3F93" w:rsidRDefault="002C3F93" w:rsidP="002C3F93">
      <w:r>
        <w:t>De volgende Geschiktheidseisen aangaande kwaliteitsborging wor</w:t>
      </w:r>
      <w:r w:rsidR="00A843A7">
        <w:t xml:space="preserve">den aan de </w:t>
      </w:r>
      <w:r w:rsidR="00B16230">
        <w:t>Aanbestedende Dienst</w:t>
      </w:r>
      <w:r w:rsidR="00A843A7">
        <w:t xml:space="preserve"> </w:t>
      </w:r>
      <w:r>
        <w:t>vastgesteld. De volgende certificaten zijn noodzakelijk:</w:t>
      </w:r>
    </w:p>
    <w:p w14:paraId="4A925B88" w14:textId="1308CE30" w:rsidR="002C3F93" w:rsidRDefault="002C3F93" w:rsidP="00006127">
      <w:pPr>
        <w:numPr>
          <w:ilvl w:val="0"/>
          <w:numId w:val="2"/>
        </w:numPr>
      </w:pPr>
      <w:r>
        <w:t>Opdrachtgever vindt het kwalitatief goed uitvoeren van dienstverlening erg belangrijk en verzoekt daarom om een ISO 9001 certificering aangaande kwaliteitsborging of gelijkwaardig certificaat</w:t>
      </w:r>
      <w:r w:rsidR="006D7861">
        <w:t>.</w:t>
      </w:r>
    </w:p>
    <w:p w14:paraId="43A0CFE8" w14:textId="2D6B2272" w:rsidR="002C3F93" w:rsidRDefault="002C3F93" w:rsidP="00006127">
      <w:pPr>
        <w:numPr>
          <w:ilvl w:val="0"/>
          <w:numId w:val="2"/>
        </w:numPr>
      </w:pPr>
      <w:r>
        <w:t>Opdrachtgever hecht een groot belang aan security en verzoekt daarom om een ISO 27001 of gelijkwaardig certificaat</w:t>
      </w:r>
      <w:r w:rsidR="006D7861">
        <w:t>.</w:t>
      </w:r>
    </w:p>
    <w:p w14:paraId="39388620" w14:textId="15AC0034" w:rsidR="009E458A" w:rsidRDefault="005640D1" w:rsidP="00006127">
      <w:pPr>
        <w:numPr>
          <w:ilvl w:val="0"/>
          <w:numId w:val="2"/>
        </w:numPr>
      </w:pPr>
      <w:r>
        <w:t xml:space="preserve">Een milieu-managementsysteem waarbij een ISO 14001- of een </w:t>
      </w:r>
      <w:r w:rsidR="00A843A7">
        <w:t>EMAS-certificaat</w:t>
      </w:r>
      <w:r>
        <w:t xml:space="preserve"> of soortgelijk in ieder geval aantoont dat </w:t>
      </w:r>
      <w:r w:rsidR="00B16230">
        <w:t>Inschrijver</w:t>
      </w:r>
      <w:r>
        <w:t xml:space="preserve"> voldoet aan de gestelde criteria</w:t>
      </w:r>
      <w:r w:rsidR="006D7861">
        <w:t>.</w:t>
      </w:r>
    </w:p>
    <w:p w14:paraId="329A6AC7" w14:textId="7A07BBFF" w:rsidR="00253E12" w:rsidRDefault="005640D1" w:rsidP="00006127">
      <w:pPr>
        <w:numPr>
          <w:ilvl w:val="0"/>
          <w:numId w:val="2"/>
        </w:numPr>
      </w:pPr>
      <w:r>
        <w:t xml:space="preserve">Een werkend Maatschappelijk Verantwoord Ondernemen (MVO) systeem. Inschrijver toont dit aan door middel van een (door directie) ondertekende ISO 26000 zelfverklaring of een beschrijving van maximaal 1 A4 van het werkend </w:t>
      </w:r>
      <w:r w:rsidR="00A843A7">
        <w:t>MVO-systeem</w:t>
      </w:r>
      <w:r>
        <w:t xml:space="preserve"> en de invulling daarvan binnen de organisatie</w:t>
      </w:r>
      <w:r w:rsidR="006D7861">
        <w:t>.</w:t>
      </w:r>
    </w:p>
    <w:p w14:paraId="1F09C2CC" w14:textId="06BD66EA" w:rsidR="002C3F93" w:rsidRPr="009E458A" w:rsidRDefault="002C3F93" w:rsidP="00A843A7">
      <w:pPr>
        <w:numPr>
          <w:ilvl w:val="0"/>
          <w:numId w:val="2"/>
        </w:numPr>
      </w:pPr>
      <w:r>
        <w:t>Opdrachtgever hecht veel waarde aan een onafhankelijk oordeel ov</w:t>
      </w:r>
      <w:r w:rsidR="00A843A7">
        <w:t xml:space="preserve">er de kwaliteit van de diensten </w:t>
      </w:r>
      <w:r>
        <w:t xml:space="preserve">van Opdrachtnemer en integriteit van data en verzoekt daarom om een ISAE3402 </w:t>
      </w:r>
      <w:r w:rsidR="00A843A7">
        <w:t xml:space="preserve">type 2 verklaring </w:t>
      </w:r>
      <w:r>
        <w:t>of een gelijkwaardig document</w:t>
      </w:r>
      <w:r w:rsidR="006D7861">
        <w:t>.</w:t>
      </w:r>
    </w:p>
    <w:p w14:paraId="7286629B" w14:textId="211B3403" w:rsidR="009E458A" w:rsidRDefault="009E458A" w:rsidP="009E458A"/>
    <w:p w14:paraId="0D58B32E" w14:textId="6C8809CE" w:rsidR="001863F9" w:rsidRDefault="001863F9" w:rsidP="001863F9">
      <w:pPr>
        <w:spacing w:line="240" w:lineRule="auto"/>
        <w:rPr>
          <w:rFonts w:cs="Times New Roman"/>
        </w:rPr>
      </w:pPr>
      <w:r>
        <w:rPr>
          <w:rFonts w:cs="Times New Roman"/>
        </w:rPr>
        <w:t xml:space="preserve">Door het aanvinken van “Ja” in hoofdstuk IV van het UEA (Selectiecriteria) verklaart de Inschrijver dat zijn onderneming voldoet aan deze geschiktheidseis. Bij voorlopige gunning verzoekt </w:t>
      </w:r>
      <w:r w:rsidR="00127BAE">
        <w:rPr>
          <w:rFonts w:cs="Times New Roman"/>
        </w:rPr>
        <w:t>Aanbestedende Dienst</w:t>
      </w:r>
      <w:r>
        <w:rPr>
          <w:rFonts w:cs="Times New Roman"/>
        </w:rPr>
        <w:t xml:space="preserve"> om een kopie van het certificaat. Dit dient u binnen 7 dagen aan de </w:t>
      </w:r>
      <w:r w:rsidR="00127BAE">
        <w:rPr>
          <w:rFonts w:cs="Times New Roman"/>
        </w:rPr>
        <w:t>Aanbestedende Dienst</w:t>
      </w:r>
      <w:r>
        <w:rPr>
          <w:rFonts w:cs="Times New Roman"/>
        </w:rPr>
        <w:t xml:space="preserve"> te verzenden.</w:t>
      </w:r>
    </w:p>
    <w:p w14:paraId="5D9F49D0" w14:textId="77777777" w:rsidR="001863F9" w:rsidRDefault="001863F9" w:rsidP="009E458A"/>
    <w:p w14:paraId="2BA725C4" w14:textId="1CE5E1AE" w:rsidR="009E458A" w:rsidRDefault="009E458A" w:rsidP="009E458A">
      <w:r>
        <w:t>Een kopie van een geldig certificaat verzend</w:t>
      </w:r>
      <w:r w:rsidR="00E9768A">
        <w:t>t</w:t>
      </w:r>
      <w:r>
        <w:t xml:space="preserve"> </w:t>
      </w:r>
      <w:r w:rsidR="00E9768A">
        <w:t>Inschrijver</w:t>
      </w:r>
      <w:r>
        <w:t xml:space="preserve"> maximaal 7 dagen na voorlopige gunning naar Opdrachtgever.</w:t>
      </w:r>
    </w:p>
    <w:p w14:paraId="5741C333" w14:textId="77777777" w:rsidR="009E458A" w:rsidRPr="009E458A" w:rsidRDefault="009E458A" w:rsidP="009E458A"/>
    <w:p w14:paraId="7B95FDA0" w14:textId="77777777" w:rsidR="008D46C8" w:rsidRPr="000E12EF" w:rsidRDefault="008D46C8" w:rsidP="008D46C8">
      <w:pPr>
        <w:pStyle w:val="Kop3"/>
        <w:spacing w:line="240" w:lineRule="auto"/>
      </w:pPr>
      <w:r w:rsidRPr="000E12EF">
        <w:t>Beroepsbevoegdheid</w:t>
      </w:r>
      <w:bookmarkEnd w:id="125"/>
      <w:bookmarkEnd w:id="126"/>
    </w:p>
    <w:p w14:paraId="48590701" w14:textId="1723CC63" w:rsidR="00772612" w:rsidRDefault="008D46C8" w:rsidP="008D46C8">
      <w:pPr>
        <w:spacing w:line="240" w:lineRule="auto"/>
        <w:rPr>
          <w:rFonts w:cs="Times New Roman"/>
        </w:rPr>
      </w:pPr>
      <w:r w:rsidRPr="001766F0">
        <w:rPr>
          <w:rFonts w:cs="Times New Roman"/>
        </w:rPr>
        <w:t xml:space="preserve">De Inschrijver dient te zijn ingeschreven in het beroeps- en handelsregister of een vergelijkbaar register in het land van vestiging van de onderneming. </w:t>
      </w:r>
      <w:r w:rsidR="00772612">
        <w:rPr>
          <w:rFonts w:cs="Times New Roman"/>
        </w:rPr>
        <w:t xml:space="preserve">U vult </w:t>
      </w:r>
      <w:r w:rsidR="00300A81">
        <w:rPr>
          <w:rFonts w:cs="Times New Roman"/>
        </w:rPr>
        <w:t xml:space="preserve">hiervoor </w:t>
      </w:r>
      <w:r w:rsidR="00772612">
        <w:rPr>
          <w:rFonts w:cs="Times New Roman"/>
        </w:rPr>
        <w:t xml:space="preserve">op het UEA het KvK-nummer in. </w:t>
      </w:r>
    </w:p>
    <w:p w14:paraId="2F2FCEF1" w14:textId="77777777" w:rsidR="00772612" w:rsidRPr="001766F0" w:rsidRDefault="00772612" w:rsidP="008D46C8">
      <w:pPr>
        <w:spacing w:line="240" w:lineRule="auto"/>
        <w:rPr>
          <w:rFonts w:cs="Times New Roman"/>
        </w:rPr>
      </w:pPr>
    </w:p>
    <w:p w14:paraId="7DB20DEE" w14:textId="2697C5EB" w:rsidR="008D46C8" w:rsidRPr="001766F0" w:rsidRDefault="008D46C8" w:rsidP="008D46C8">
      <w:pPr>
        <w:spacing w:line="240" w:lineRule="auto"/>
        <w:rPr>
          <w:rFonts w:cs="Times New Roman"/>
        </w:rPr>
      </w:pPr>
      <w:r w:rsidRPr="001766F0">
        <w:rPr>
          <w:rFonts w:eastAsia="Calibri" w:cs="Verdana"/>
        </w:rPr>
        <w:t xml:space="preserve">De Inschrijver, aan wie de </w:t>
      </w:r>
      <w:r w:rsidR="00127BAE">
        <w:rPr>
          <w:rFonts w:eastAsia="Calibri" w:cs="Verdana"/>
        </w:rPr>
        <w:t>Aanbestedende Dienst</w:t>
      </w:r>
      <w:r w:rsidRPr="001766F0">
        <w:rPr>
          <w:rFonts w:eastAsia="Calibri" w:cs="Verdana"/>
          <w:i/>
        </w:rPr>
        <w:t xml:space="preserve"> </w:t>
      </w:r>
      <w:r w:rsidRPr="001766F0">
        <w:rPr>
          <w:rFonts w:eastAsia="Calibri" w:cs="Verdana"/>
        </w:rPr>
        <w:t xml:space="preserve">voornemens is te gunnen, dient binnen 7 werkdagen na het verzoek van de </w:t>
      </w:r>
      <w:r w:rsidR="00127BAE">
        <w:rPr>
          <w:rFonts w:eastAsia="Calibri" w:cs="Verdana"/>
        </w:rPr>
        <w:t>Aanbestedende Dienst</w:t>
      </w:r>
      <w:r w:rsidRPr="001766F0">
        <w:rPr>
          <w:rFonts w:eastAsia="Calibri" w:cs="Verdana"/>
        </w:rPr>
        <w:t>, een bewijs van Inschrijving in te dienen (voor Nederland is dat een uittreksel van de Kamer van Koophandel), dat op het tijdstip van indienen van de Inschrijving niet ouder is dan 6 maanden.</w:t>
      </w:r>
      <w:r w:rsidR="002E0455">
        <w:rPr>
          <w:rFonts w:eastAsia="Calibri" w:cs="Verdana"/>
        </w:rPr>
        <w:t xml:space="preserve"> </w:t>
      </w:r>
    </w:p>
    <w:p w14:paraId="32CD5B0C" w14:textId="77777777" w:rsidR="008D46C8" w:rsidRDefault="008D46C8" w:rsidP="008D46C8">
      <w:pPr>
        <w:spacing w:line="240" w:lineRule="auto"/>
      </w:pPr>
      <w:bookmarkStart w:id="127" w:name="_Toc462133647"/>
      <w:bookmarkStart w:id="128" w:name="_Toc462133948"/>
    </w:p>
    <w:p w14:paraId="0B2AB14E" w14:textId="77777777" w:rsidR="008D46C8" w:rsidRPr="00C61217" w:rsidRDefault="008D46C8" w:rsidP="008D46C8">
      <w:pPr>
        <w:pStyle w:val="Kop2"/>
        <w:spacing w:line="240" w:lineRule="auto"/>
      </w:pPr>
      <w:bookmarkStart w:id="129" w:name="_Toc500492631"/>
      <w:bookmarkStart w:id="130" w:name="_Ref6239715"/>
      <w:bookmarkStart w:id="131" w:name="_Toc116378616"/>
      <w:r>
        <w:t>U</w:t>
      </w:r>
      <w:r w:rsidRPr="00C61217">
        <w:t>itvoeringsvoorwaarden</w:t>
      </w:r>
      <w:bookmarkEnd w:id="127"/>
      <w:bookmarkEnd w:id="128"/>
      <w:bookmarkEnd w:id="129"/>
      <w:bookmarkEnd w:id="130"/>
      <w:bookmarkEnd w:id="131"/>
    </w:p>
    <w:p w14:paraId="6BE2F69A" w14:textId="70757CC3" w:rsidR="008D46C8" w:rsidRDefault="008D46C8" w:rsidP="008D46C8">
      <w:pPr>
        <w:spacing w:line="240" w:lineRule="auto"/>
      </w:pPr>
      <w:bookmarkStart w:id="132" w:name="_Toc462133949"/>
      <w:r>
        <w:t xml:space="preserve">De </w:t>
      </w:r>
      <w:r w:rsidR="00127BAE">
        <w:t>Aanbestedende Dienst</w:t>
      </w:r>
      <w:r>
        <w:t xml:space="preserve"> kan voorwaarden aan de uitvoering van het contract verbinden, de zogenaamde uitvoeringsvoorwaarden. In deze aanbesteding is gekozen voor de volgende bijzondere uitvoeringsvoorwaarde:</w:t>
      </w:r>
    </w:p>
    <w:p w14:paraId="7D1B5320" w14:textId="77777777" w:rsidR="008D46C8" w:rsidRDefault="008D46C8" w:rsidP="008D46C8">
      <w:pPr>
        <w:spacing w:line="240" w:lineRule="auto"/>
      </w:pPr>
    </w:p>
    <w:p w14:paraId="1C50E318" w14:textId="6658818C" w:rsidR="008D46C8" w:rsidRPr="003E19DF" w:rsidRDefault="00B16230" w:rsidP="008D46C8">
      <w:pPr>
        <w:pStyle w:val="Kop3"/>
        <w:spacing w:line="240" w:lineRule="auto"/>
      </w:pPr>
      <w:r>
        <w:t>Social Return</w:t>
      </w:r>
      <w:bookmarkEnd w:id="132"/>
    </w:p>
    <w:p w14:paraId="38CA109B" w14:textId="77777777" w:rsidR="000747E3" w:rsidRDefault="000747E3" w:rsidP="000747E3">
      <w:pPr>
        <w:pStyle w:val="Kop4"/>
      </w:pPr>
      <w:r>
        <w:t>Inspanningsverplichting</w:t>
      </w:r>
    </w:p>
    <w:p w14:paraId="3AEBCBCC" w14:textId="22D54C42" w:rsidR="000747E3" w:rsidRDefault="000747E3" w:rsidP="001766F0">
      <w:r>
        <w:t xml:space="preserve">De Inschrijver verplicht zich daarbij om bij </w:t>
      </w:r>
      <w:r w:rsidRPr="009003BC">
        <w:t xml:space="preserve">gunning </w:t>
      </w:r>
      <w:r w:rsidR="009003BC" w:rsidRPr="009003BC">
        <w:t>2</w:t>
      </w:r>
      <w:r w:rsidRPr="009003BC">
        <w:t>% van de</w:t>
      </w:r>
      <w:r>
        <w:t xml:space="preserve"> gefactureerde Opdrachtsom aan te wenden voor zogenoemde social return-activiteiten. De activiteiten mogen in de Opdracht worden uitgevoerd maar ook in de bedrijfsvoering van de Opdrachtnemer of bij een onderaannemer of toeleverancier. Voorwaarde is wel dat het een nieuwe, aanvullende activiteit betreft en dat deze activiteit alleen bij de </w:t>
      </w:r>
      <w:r w:rsidR="00127BAE">
        <w:t>Aanbestedende Dienst</w:t>
      </w:r>
      <w:r>
        <w:t xml:space="preserve"> wordt opgegeven. Bestaande of al eerder uitgevoerde activiteiten worden niet meegenomen. Deze inspanningsverplichting zal gedurende de uitvoering van de Opdracht en in samenspraak met de </w:t>
      </w:r>
      <w:r w:rsidR="00127BAE">
        <w:t>Aanbestedende Dienst</w:t>
      </w:r>
      <w:r>
        <w:t xml:space="preserve"> door de Opdrachtnemer worden uitgevoerd. De Opdrachtnemer is verantwoordelijk voor het nakomen van zijn social return-verplichtingen (ook indien de activiteiten bij bijv. een toeleverancier worden uitgevoerd).</w:t>
      </w:r>
    </w:p>
    <w:p w14:paraId="02F62183" w14:textId="77777777" w:rsidR="000747E3" w:rsidRDefault="000747E3" w:rsidP="000747E3">
      <w:pPr>
        <w:pStyle w:val="Kop4"/>
      </w:pPr>
    </w:p>
    <w:p w14:paraId="37704E3F" w14:textId="77777777" w:rsidR="000747E3" w:rsidRDefault="000747E3" w:rsidP="000747E3">
      <w:pPr>
        <w:pStyle w:val="Kop4"/>
      </w:pPr>
      <w:r>
        <w:t>Inspanningswaarde Social Return</w:t>
      </w:r>
    </w:p>
    <w:p w14:paraId="47033433" w14:textId="6021B002" w:rsidR="000747E3" w:rsidRDefault="000747E3" w:rsidP="001766F0">
      <w:r>
        <w:t xml:space="preserve">Om de waarde van de inspanningen met betrekking tot de social return-verplichting te kunnen meten, wordt de gerealiseerde social return-inspanning uitgedrukt in een “relatieve  inspanningswaarde”. Om tot een transparante waardebepaling van deze “inspanningswaarde” te komen hanteert de </w:t>
      </w:r>
      <w:r w:rsidR="00127BAE">
        <w:t>Aanbestedende Dienst</w:t>
      </w:r>
      <w:r>
        <w:t xml:space="preserve"> daarvoor een zogenaamde “bouwblokkenmethode”. Dit heeft als voordeel dat uit meerdere manieren gekozen kan worden de inspanningsverplichting in te vullen en dat vooraf van iedere activiteit bekend is wat de waarde daarvan is. De </w:t>
      </w:r>
      <w:r w:rsidR="00127BAE">
        <w:t>Aanbestedende Dienst</w:t>
      </w:r>
      <w:r>
        <w:t xml:space="preserve"> adviseert en faciliteert de Opdrachtnemer bij de invulling van Social Return. De methode wordt in </w:t>
      </w:r>
      <w:r w:rsidR="00A843A7">
        <w:t xml:space="preserve">de </w:t>
      </w:r>
      <w:r w:rsidR="00F4755A">
        <w:t>bijlage</w:t>
      </w:r>
      <w:r>
        <w:t xml:space="preserve"> verder uiteengezet.</w:t>
      </w:r>
    </w:p>
    <w:p w14:paraId="1116AD12" w14:textId="77777777" w:rsidR="000747E3" w:rsidRDefault="000747E3" w:rsidP="001766F0">
      <w:pPr>
        <w:pStyle w:val="Kop4"/>
      </w:pPr>
    </w:p>
    <w:p w14:paraId="490CEC8D" w14:textId="7238ECCE" w:rsidR="008D46C8" w:rsidRDefault="008D46C8" w:rsidP="001766F0">
      <w:r w:rsidRPr="006C7F9E">
        <w:t>De Inschrijver verklaart door onderteke</w:t>
      </w:r>
      <w:r>
        <w:t xml:space="preserve">ning van de </w:t>
      </w:r>
      <w:r w:rsidRPr="006C7F9E">
        <w:t xml:space="preserve">Akkoordverklaring inschrijvingsvoorwaarden en procedures, dat hij – na definitieve gunning – zal voldoen aan de uitvoeringsvoorwaarde ten aanzien van Social Return, zoals hierboven en in </w:t>
      </w:r>
      <w:r w:rsidR="00F4755A">
        <w:t>de bijlage Social return financieel systeem</w:t>
      </w:r>
      <w:r w:rsidRPr="006C7F9E">
        <w:t xml:space="preserve"> weergegeven.</w:t>
      </w:r>
    </w:p>
    <w:p w14:paraId="0FDBB604" w14:textId="77777777" w:rsidR="008D46C8" w:rsidRDefault="008D46C8" w:rsidP="008D46C8">
      <w:pPr>
        <w:spacing w:line="240" w:lineRule="auto"/>
        <w:rPr>
          <w:rFonts w:cs="Times New Roman"/>
        </w:rPr>
      </w:pPr>
    </w:p>
    <w:p w14:paraId="407FEC26" w14:textId="77777777" w:rsidR="008D46C8" w:rsidRPr="00374A0A" w:rsidRDefault="008D46C8" w:rsidP="008D46C8">
      <w:pPr>
        <w:pStyle w:val="Kop2"/>
        <w:spacing w:line="240" w:lineRule="auto"/>
      </w:pPr>
      <w:bookmarkStart w:id="133" w:name="_Toc462133648"/>
      <w:bookmarkStart w:id="134" w:name="_Toc462133950"/>
      <w:bookmarkStart w:id="135" w:name="_Toc500492633"/>
      <w:bookmarkStart w:id="136" w:name="_Toc116378617"/>
      <w:r w:rsidRPr="00374A0A">
        <w:t>Deelname in samenwerking met andere ondernemingen</w:t>
      </w:r>
      <w:bookmarkEnd w:id="133"/>
      <w:bookmarkEnd w:id="134"/>
      <w:bookmarkEnd w:id="135"/>
      <w:bookmarkEnd w:id="136"/>
    </w:p>
    <w:p w14:paraId="5BC2F004" w14:textId="77777777" w:rsidR="008D46C8" w:rsidRPr="000412B5" w:rsidRDefault="008D46C8" w:rsidP="008D46C8">
      <w:pPr>
        <w:pStyle w:val="Kop3"/>
        <w:spacing w:line="240" w:lineRule="auto"/>
      </w:pPr>
      <w:bookmarkStart w:id="137" w:name="_Toc462133951"/>
      <w:bookmarkStart w:id="138" w:name="_Toc500492634"/>
      <w:r w:rsidRPr="000412B5">
        <w:t>Combinatie</w:t>
      </w:r>
      <w:bookmarkEnd w:id="137"/>
      <w:bookmarkEnd w:id="138"/>
    </w:p>
    <w:p w14:paraId="607EB6D9" w14:textId="77777777" w:rsidR="008D46C8" w:rsidRPr="009D45CF" w:rsidRDefault="008D46C8" w:rsidP="008D46C8">
      <w:pPr>
        <w:widowControl w:val="0"/>
        <w:spacing w:line="240" w:lineRule="auto"/>
        <w:rPr>
          <w:rFonts w:eastAsia="Calibri" w:cs="Verdana"/>
        </w:rPr>
      </w:pPr>
      <w:r w:rsidRPr="009D45CF">
        <w:rPr>
          <w:rFonts w:eastAsia="Calibri" w:cs="Verdana"/>
        </w:rPr>
        <w:t xml:space="preserve">Indien u als combinatie inschrijft, dient u de vraag in deel II onderdeel A van het UEA (Neemt de Ondernemer samen met anderen deel aan de aanbestedingsprocedure?) met “Ja” te beantwoorden en </w:t>
      </w:r>
      <w:r w:rsidRPr="009D45CF">
        <w:rPr>
          <w:rFonts w:eastAsia="Calibri" w:cs="Verdana"/>
          <w:b/>
        </w:rPr>
        <w:t>dient ieder lid van de combinatie afzonderlijk een UEA in te vullen en te ondertekenen. De UEA’s van alle combinanten moeten bij de Inschrijving worden ingediend</w:t>
      </w:r>
      <w:r w:rsidRPr="009D45CF">
        <w:rPr>
          <w:rFonts w:eastAsia="Calibri" w:cs="Verdana"/>
        </w:rPr>
        <w:t xml:space="preserve">. </w:t>
      </w:r>
    </w:p>
    <w:p w14:paraId="78398429" w14:textId="77777777" w:rsidR="008D46C8" w:rsidRPr="009D45CF" w:rsidRDefault="008D46C8" w:rsidP="008D46C8">
      <w:pPr>
        <w:widowControl w:val="0"/>
        <w:spacing w:line="240" w:lineRule="auto"/>
        <w:rPr>
          <w:rFonts w:eastAsia="Calibri" w:cs="Verdana"/>
        </w:rPr>
      </w:pPr>
    </w:p>
    <w:p w14:paraId="51901739" w14:textId="77777777" w:rsidR="008D46C8" w:rsidRPr="009D45CF" w:rsidRDefault="008D46C8" w:rsidP="008D46C8">
      <w:pPr>
        <w:widowControl w:val="0"/>
        <w:spacing w:line="240" w:lineRule="auto"/>
        <w:rPr>
          <w:rFonts w:eastAsia="Calibri" w:cs="Verdana"/>
          <w:i/>
        </w:rPr>
      </w:pPr>
      <w:r w:rsidRPr="009D45CF">
        <w:rPr>
          <w:rFonts w:eastAsia="Calibri" w:cs="Verdana"/>
          <w:i/>
        </w:rPr>
        <w:t>Rolverdeling combinanten</w:t>
      </w:r>
    </w:p>
    <w:p w14:paraId="1FD7C924" w14:textId="6DA16C2F" w:rsidR="008D46C8" w:rsidRPr="009D45CF" w:rsidRDefault="008D46C8" w:rsidP="008D46C8">
      <w:pPr>
        <w:widowControl w:val="0"/>
        <w:spacing w:line="240" w:lineRule="auto"/>
        <w:rPr>
          <w:rFonts w:eastAsia="Calibri" w:cs="Verdana"/>
        </w:rPr>
      </w:pPr>
      <w:r w:rsidRPr="009D45CF">
        <w:rPr>
          <w:rFonts w:eastAsia="Calibri" w:cs="Verdana"/>
        </w:rPr>
        <w:t xml:space="preserve">In het UEA moet worden aangegeven welke partij en contactpersoon het aanspreekpunt is tijdens deze procedure en gedurende de contractperiode en wat de rol van de Ondernemer is binnen de combinatie. Die rolverdeling moet tijdens de uitvoering van de Overeenkomst daadwerkelijk worden gehanteerd. De contactpersoon die aanspreekpunt is dient volledige beslissingsbevoegdheid te hebben en de combinatie rechtsgeldig te kunnen vertegenwoordigen. De </w:t>
      </w:r>
      <w:r w:rsidR="00127BAE">
        <w:rPr>
          <w:rFonts w:eastAsia="Calibri" w:cs="Verdana"/>
        </w:rPr>
        <w:t>Aanbestedende Dienst</w:t>
      </w:r>
      <w:r w:rsidRPr="009D45CF">
        <w:rPr>
          <w:rFonts w:eastAsia="Calibri" w:cs="Verdana"/>
        </w:rPr>
        <w:t xml:space="preserve"> kan indien hij dat wenst de daartoe strekkende volmacht(-en) opvragen.</w:t>
      </w:r>
    </w:p>
    <w:p w14:paraId="344C1EFB" w14:textId="77777777" w:rsidR="008D46C8" w:rsidRPr="009D45CF" w:rsidRDefault="008D46C8" w:rsidP="008D46C8">
      <w:pPr>
        <w:widowControl w:val="0"/>
        <w:spacing w:line="240" w:lineRule="auto"/>
        <w:rPr>
          <w:rFonts w:eastAsia="Calibri" w:cs="Verdana"/>
        </w:rPr>
      </w:pPr>
      <w:r w:rsidRPr="009D45CF">
        <w:rPr>
          <w:rFonts w:eastAsia="Calibri" w:cs="Verdana"/>
        </w:rPr>
        <w:t>Het is toegestaan dat de referenties van de verschillende partijen van een combinatie bij elkaar worden opgeteld.</w:t>
      </w:r>
    </w:p>
    <w:p w14:paraId="674D3FCC" w14:textId="77777777" w:rsidR="008D46C8" w:rsidRPr="009D45CF" w:rsidRDefault="008D46C8" w:rsidP="008D46C8">
      <w:pPr>
        <w:spacing w:line="240" w:lineRule="auto"/>
        <w:rPr>
          <w:rFonts w:eastAsia="Calibri" w:cs="Verdana"/>
        </w:rPr>
      </w:pPr>
    </w:p>
    <w:p w14:paraId="1995734B" w14:textId="34AF3A88" w:rsidR="008D46C8" w:rsidRPr="009D45CF" w:rsidRDefault="008D46C8" w:rsidP="008D46C8">
      <w:pPr>
        <w:spacing w:line="240" w:lineRule="auto"/>
        <w:rPr>
          <w:rFonts w:eastAsia="Calibri" w:cs="Verdana"/>
          <w:i/>
        </w:rPr>
      </w:pPr>
      <w:r w:rsidRPr="009D45CF">
        <w:rPr>
          <w:rFonts w:eastAsia="Calibri" w:cs="Verdana"/>
          <w:i/>
        </w:rPr>
        <w:t xml:space="preserve">Eén </w:t>
      </w:r>
      <w:r w:rsidR="00E714E1">
        <w:rPr>
          <w:rFonts w:eastAsia="Calibri" w:cs="Verdana"/>
          <w:i/>
        </w:rPr>
        <w:t>Inschrijving</w:t>
      </w:r>
    </w:p>
    <w:p w14:paraId="1574B33B" w14:textId="77777777" w:rsidR="008D46C8" w:rsidRPr="009D45CF" w:rsidRDefault="008D46C8" w:rsidP="008D46C8">
      <w:pPr>
        <w:spacing w:line="240" w:lineRule="auto"/>
        <w:rPr>
          <w:rFonts w:eastAsia="Calibri" w:cs="Verdana"/>
        </w:rPr>
      </w:pPr>
      <w:r w:rsidRPr="009D45CF">
        <w:rPr>
          <w:rFonts w:eastAsia="Calibri" w:cs="Verdana"/>
        </w:rPr>
        <w:t xml:space="preserve">Een onderneming kan slechts éénmaal (zelfstandig of in combinatie, of als derde/onderaannemer) een Inschrijving indienen. Indien een onderneming meerdere malen een Inschrijving indient, worden alle </w:t>
      </w:r>
      <w:r w:rsidRPr="009D45CF">
        <w:rPr>
          <w:rFonts w:eastAsia="Calibri" w:cs="Verdana"/>
        </w:rPr>
        <w:lastRenderedPageBreak/>
        <w:t>Inschrijvingen van deze onderneming (of van de combinatie waarvan deze onderneming onderdeel is) uitgesloten.</w:t>
      </w:r>
    </w:p>
    <w:p w14:paraId="390C8DA4" w14:textId="77777777" w:rsidR="008D46C8" w:rsidRPr="009D45CF" w:rsidRDefault="008D46C8" w:rsidP="008D46C8">
      <w:pPr>
        <w:spacing w:line="240" w:lineRule="auto"/>
        <w:rPr>
          <w:rFonts w:eastAsia="Calibri" w:cs="Verdana"/>
        </w:rPr>
      </w:pPr>
    </w:p>
    <w:p w14:paraId="31A290B0" w14:textId="77777777" w:rsidR="008D46C8" w:rsidRPr="009D45CF" w:rsidRDefault="008D46C8" w:rsidP="008D46C8">
      <w:pPr>
        <w:spacing w:line="240" w:lineRule="auto"/>
        <w:rPr>
          <w:rFonts w:eastAsia="Calibri" w:cs="Verdana"/>
          <w:i/>
        </w:rPr>
      </w:pPr>
      <w:r w:rsidRPr="009D45CF">
        <w:rPr>
          <w:rFonts w:eastAsia="Calibri" w:cs="Verdana"/>
          <w:i/>
        </w:rPr>
        <w:t>Aansprakelijkheid</w:t>
      </w:r>
    </w:p>
    <w:p w14:paraId="44958E0C" w14:textId="77777777" w:rsidR="008D46C8" w:rsidRPr="009D45CF" w:rsidRDefault="008D46C8" w:rsidP="008D46C8">
      <w:pPr>
        <w:spacing w:line="240" w:lineRule="auto"/>
        <w:rPr>
          <w:rFonts w:eastAsia="Calibri" w:cs="Verdana"/>
        </w:rPr>
      </w:pPr>
      <w:r w:rsidRPr="009D45CF">
        <w:rPr>
          <w:rFonts w:eastAsia="Calibri" w:cs="Verdana"/>
        </w:rPr>
        <w:t xml:space="preserve">Alle combinanten zijn gezamenlijk èn hoofdelijk aansprakelijk voor een juiste en complete afhandeling van de door hen aanvaarde Opdracht en alle uit de Opdracht voortvloeiende verplichtingen. Het is niet noodzakelijk dat een combinatie als combinatie verzekerd is, op voorwaarde dat de afzonderlijke partijen aan het samenwerkingsverband wel zoals geëist verzekerd zijn. </w:t>
      </w:r>
    </w:p>
    <w:p w14:paraId="38774198" w14:textId="77777777" w:rsidR="008D46C8" w:rsidRPr="009D45CF" w:rsidRDefault="008D46C8" w:rsidP="008D46C8">
      <w:pPr>
        <w:spacing w:line="240" w:lineRule="auto"/>
        <w:rPr>
          <w:rFonts w:eastAsia="Calibri" w:cs="Verdana"/>
        </w:rPr>
      </w:pPr>
    </w:p>
    <w:p w14:paraId="521C38E3" w14:textId="77777777" w:rsidR="008D46C8" w:rsidRPr="009D45CF" w:rsidRDefault="008D46C8" w:rsidP="008D46C8">
      <w:pPr>
        <w:spacing w:line="240" w:lineRule="auto"/>
        <w:rPr>
          <w:rFonts w:eastAsia="Calibri" w:cs="Verdana"/>
          <w:i/>
        </w:rPr>
      </w:pPr>
      <w:r w:rsidRPr="009D45CF">
        <w:rPr>
          <w:rFonts w:eastAsia="Calibri" w:cs="Verdana"/>
          <w:i/>
        </w:rPr>
        <w:t>Ontbinding combinatie</w:t>
      </w:r>
    </w:p>
    <w:p w14:paraId="1FBF400C" w14:textId="557764DF" w:rsidR="008D46C8" w:rsidRPr="009D45CF" w:rsidRDefault="008D46C8" w:rsidP="008D46C8">
      <w:pPr>
        <w:spacing w:line="240" w:lineRule="auto"/>
        <w:rPr>
          <w:rFonts w:eastAsia="Calibri" w:cs="Verdana"/>
        </w:rPr>
      </w:pPr>
      <w:r w:rsidRPr="009D45CF">
        <w:rPr>
          <w:rFonts w:eastAsia="Calibri" w:cs="Verdana"/>
        </w:rPr>
        <w:t xml:space="preserve">Het is voor de </w:t>
      </w:r>
      <w:r w:rsidR="00127BAE">
        <w:rPr>
          <w:rFonts w:eastAsia="Calibri" w:cs="Verdana"/>
        </w:rPr>
        <w:t>Aanbestedende Dienst</w:t>
      </w:r>
      <w:r w:rsidRPr="009D45CF">
        <w:rPr>
          <w:rFonts w:eastAsia="Calibri" w:cs="Verdana"/>
        </w:rPr>
        <w:t xml:space="preserve"> belangrijk dat de kwaliteit van het/de geleverde product/dienst gedurende de contractperiode constant blijft. Indien een combinatie wordt ontbonden dient de Opdrachtnemer dit onverwijld aan de </w:t>
      </w:r>
      <w:r w:rsidR="00127BAE">
        <w:rPr>
          <w:rFonts w:eastAsia="Calibri" w:cs="Verdana"/>
        </w:rPr>
        <w:t>Aanbestedende Dienst</w:t>
      </w:r>
      <w:r w:rsidRPr="009D45CF">
        <w:rPr>
          <w:rFonts w:eastAsia="Calibri" w:cs="Verdana"/>
        </w:rPr>
        <w:t xml:space="preserve"> te melden. In beginsel wordt de Overeenkomst dan ontbonden. Partijen gaan wel in gesprek of er redenen zijn om de Overeenkomst voort te zetten. De continuïteit en kwaliteit van de dienstverlening alsmede het voldoen aan de Europese wetgeving zijn hierbij uitgangspunt.</w:t>
      </w:r>
    </w:p>
    <w:p w14:paraId="0708CF33" w14:textId="77777777" w:rsidR="008D46C8" w:rsidRDefault="008D46C8" w:rsidP="008D46C8">
      <w:pPr>
        <w:spacing w:line="240" w:lineRule="auto"/>
      </w:pPr>
      <w:bookmarkStart w:id="139" w:name="_Toc462133952"/>
    </w:p>
    <w:p w14:paraId="78018BE6" w14:textId="77777777" w:rsidR="008D46C8" w:rsidRPr="0012757A" w:rsidRDefault="008D46C8" w:rsidP="008D46C8">
      <w:pPr>
        <w:pStyle w:val="Kop3"/>
        <w:spacing w:line="240" w:lineRule="auto"/>
      </w:pPr>
      <w:bookmarkStart w:id="140" w:name="_Toc500492635"/>
      <w:r w:rsidRPr="0012757A">
        <w:t>Onderaanneming</w:t>
      </w:r>
      <w:bookmarkEnd w:id="139"/>
      <w:bookmarkEnd w:id="140"/>
    </w:p>
    <w:p w14:paraId="6E60F57B" w14:textId="34BF93B4" w:rsidR="008D46C8" w:rsidRPr="009D45CF" w:rsidRDefault="008D46C8" w:rsidP="008D46C8">
      <w:pPr>
        <w:widowControl w:val="0"/>
        <w:spacing w:line="240" w:lineRule="auto"/>
        <w:rPr>
          <w:rFonts w:eastAsia="Calibri" w:cs="Verdana"/>
        </w:rPr>
      </w:pPr>
      <w:r w:rsidRPr="009D45CF">
        <w:rPr>
          <w:rFonts w:eastAsia="Calibri" w:cs="Verdana"/>
        </w:rPr>
        <w:t xml:space="preserve">De </w:t>
      </w:r>
      <w:r w:rsidR="00127BAE">
        <w:rPr>
          <w:rFonts w:eastAsia="Calibri" w:cs="Verdana"/>
        </w:rPr>
        <w:t>Aanbestedende Dienst</w:t>
      </w:r>
      <w:r w:rsidRPr="009D45CF">
        <w:rPr>
          <w:rFonts w:eastAsia="Calibri" w:cs="Verdana"/>
        </w:rPr>
        <w:t xml:space="preserve"> staat als onderaanneming toe de samenwerking van de Inschrijver met een (of meer) andere(e) bedrijf(bedrijven).</w:t>
      </w:r>
    </w:p>
    <w:p w14:paraId="18B66480" w14:textId="77777777" w:rsidR="008D46C8" w:rsidRPr="009D45CF" w:rsidRDefault="008D46C8" w:rsidP="008D46C8">
      <w:pPr>
        <w:spacing w:line="240" w:lineRule="auto"/>
        <w:rPr>
          <w:rFonts w:eastAsia="Calibri" w:cs="Verdana"/>
        </w:rPr>
      </w:pPr>
    </w:p>
    <w:p w14:paraId="283A3CDF" w14:textId="77777777" w:rsidR="008D46C8" w:rsidRPr="009D45CF" w:rsidRDefault="008D46C8" w:rsidP="008D46C8">
      <w:pPr>
        <w:spacing w:line="240" w:lineRule="auto"/>
        <w:rPr>
          <w:rFonts w:eastAsia="Calibri" w:cs="Verdana"/>
          <w:i/>
        </w:rPr>
      </w:pPr>
      <w:r w:rsidRPr="009D45CF">
        <w:rPr>
          <w:rFonts w:eastAsia="Calibri" w:cs="Verdana"/>
          <w:i/>
        </w:rPr>
        <w:t>UEA</w:t>
      </w:r>
    </w:p>
    <w:p w14:paraId="5D3DFD98" w14:textId="7310D69D" w:rsidR="008D46C8" w:rsidRPr="009D45CF" w:rsidRDefault="008D46C8" w:rsidP="008D46C8">
      <w:pPr>
        <w:spacing w:line="240" w:lineRule="auto"/>
        <w:rPr>
          <w:rFonts w:eastAsia="Calibri" w:cs="Verdana"/>
        </w:rPr>
      </w:pPr>
      <w:r w:rsidRPr="009D45CF">
        <w:rPr>
          <w:rFonts w:eastAsia="Calibri" w:cs="Verdana"/>
        </w:rPr>
        <w:t>Indien Inschrijver in de uitvoering van de Opdracht gebruik wenst te gaan maken van één of meer onderaannemers (maar waarop de Inschrijver geen beroep doet ter voldoening aan één of meer geschiktheidseisen), dient Inschrijver dit in deel II onderdeel D van het UEA aan te geven. Tevens dient te worden aangegeven welke onderaannemer(s) worden ingezet.</w:t>
      </w:r>
      <w:r w:rsidR="004B567F">
        <w:rPr>
          <w:rFonts w:eastAsia="Calibri" w:cs="Verdana"/>
        </w:rPr>
        <w:t xml:space="preserve"> </w:t>
      </w:r>
    </w:p>
    <w:p w14:paraId="2E368E1B" w14:textId="77777777" w:rsidR="008D46C8" w:rsidRPr="009D45CF" w:rsidRDefault="008D46C8" w:rsidP="008D46C8">
      <w:pPr>
        <w:spacing w:line="240" w:lineRule="auto"/>
        <w:rPr>
          <w:rFonts w:eastAsia="Calibri" w:cs="Verdana"/>
        </w:rPr>
      </w:pPr>
    </w:p>
    <w:p w14:paraId="7DF66C22" w14:textId="77777777" w:rsidR="008D46C8" w:rsidRPr="009D45CF" w:rsidRDefault="008D46C8" w:rsidP="008D46C8">
      <w:pPr>
        <w:spacing w:line="240" w:lineRule="auto"/>
        <w:rPr>
          <w:rFonts w:eastAsia="Calibri" w:cs="Verdana"/>
          <w:i/>
        </w:rPr>
      </w:pPr>
      <w:r w:rsidRPr="009D45CF">
        <w:rPr>
          <w:rFonts w:eastAsia="Calibri" w:cs="Verdana"/>
          <w:i/>
        </w:rPr>
        <w:t>Verklaring onderaanneming</w:t>
      </w:r>
    </w:p>
    <w:p w14:paraId="719F5BBF" w14:textId="4CD55B09" w:rsidR="008D46C8" w:rsidRPr="009D45CF" w:rsidRDefault="008D46C8" w:rsidP="008D46C8">
      <w:pPr>
        <w:spacing w:line="240" w:lineRule="auto"/>
        <w:rPr>
          <w:rFonts w:eastAsia="Calibri" w:cs="Verdana"/>
        </w:rPr>
      </w:pPr>
      <w:r w:rsidRPr="009D45CF">
        <w:rPr>
          <w:rFonts w:eastAsia="Calibri" w:cs="Verdana"/>
        </w:rPr>
        <w:t>De Inschrijver dient aan te tonen dat hij voor de Opdracht gebruik kan maken van de onderaannemer en diens capaciteit. Inschrijver voegt, hiervoor een ingevuld en ondertekend formulier verklari</w:t>
      </w:r>
      <w:r w:rsidR="00D97549">
        <w:rPr>
          <w:rFonts w:eastAsia="Calibri" w:cs="Verdana"/>
        </w:rPr>
        <w:t>ng onderaanneming (</w:t>
      </w:r>
      <w:r w:rsidR="00F4755A">
        <w:rPr>
          <w:rFonts w:eastAsia="Calibri" w:cs="Verdana"/>
        </w:rPr>
        <w:t xml:space="preserve">bijlage </w:t>
      </w:r>
      <w:r w:rsidR="00D97549">
        <w:rPr>
          <w:rFonts w:eastAsia="Calibri" w:cs="Verdana"/>
        </w:rPr>
        <w:t xml:space="preserve"> 4) toe bij de Inschrijving</w:t>
      </w:r>
      <w:r w:rsidRPr="009D45CF">
        <w:rPr>
          <w:rFonts w:eastAsia="Calibri" w:cs="Verdana"/>
        </w:rPr>
        <w:t xml:space="preserve">. De Inschrijver blijft verantwoordelijk voor een juiste en complete afhandeling van de door hem aanvaarde Opdracht en alle uit de Opdracht voortvloeiende verplichtingen en is bij gebreke daarvan volledig aansprakelijk. </w:t>
      </w:r>
    </w:p>
    <w:p w14:paraId="098F90EC" w14:textId="77777777" w:rsidR="008D46C8" w:rsidRPr="009D45CF" w:rsidRDefault="008D46C8" w:rsidP="008D46C8">
      <w:pPr>
        <w:spacing w:line="240" w:lineRule="auto"/>
        <w:rPr>
          <w:rFonts w:eastAsia="Calibri" w:cs="Verdana"/>
        </w:rPr>
      </w:pPr>
    </w:p>
    <w:p w14:paraId="63B75BD0" w14:textId="497D697A" w:rsidR="008D46C8" w:rsidRDefault="008D46C8" w:rsidP="00F4755A">
      <w:pPr>
        <w:spacing w:line="240" w:lineRule="auto"/>
        <w:rPr>
          <w:rFonts w:eastAsia="Calibri" w:cs="Verdana"/>
          <w:color w:val="441D42" w:themeColor="text1"/>
        </w:rPr>
      </w:pPr>
      <w:r w:rsidRPr="009D45CF">
        <w:rPr>
          <w:rFonts w:cs="Times New Roman"/>
        </w:rPr>
        <w:t xml:space="preserve">Indien uw bedrijf geen gebruik maakt van een </w:t>
      </w:r>
      <w:r w:rsidR="00D97549">
        <w:rPr>
          <w:rFonts w:cs="Times New Roman"/>
        </w:rPr>
        <w:t xml:space="preserve">onderaannemer, hoeft u </w:t>
      </w:r>
      <w:r w:rsidR="00F4755A">
        <w:rPr>
          <w:rFonts w:cs="Times New Roman"/>
        </w:rPr>
        <w:t xml:space="preserve">de bijlage Invulformulier verklaring onderaanneming </w:t>
      </w:r>
      <w:r w:rsidRPr="009D45CF">
        <w:rPr>
          <w:rFonts w:cs="Times New Roman"/>
        </w:rPr>
        <w:t xml:space="preserve">niet in te vullen en toe </w:t>
      </w:r>
      <w:r w:rsidRPr="00DF4105">
        <w:rPr>
          <w:rFonts w:cs="Times New Roman"/>
        </w:rPr>
        <w:t>te voegen.</w:t>
      </w:r>
      <w:r>
        <w:rPr>
          <w:rFonts w:cs="Times New Roman"/>
        </w:rPr>
        <w:t xml:space="preserve"> </w:t>
      </w:r>
    </w:p>
    <w:p w14:paraId="0C4A2F9B" w14:textId="77777777" w:rsidR="008D46C8" w:rsidRDefault="008D46C8" w:rsidP="008D46C8">
      <w:pPr>
        <w:spacing w:line="240" w:lineRule="auto"/>
        <w:rPr>
          <w:rFonts w:eastAsia="Calibri" w:cs="Verdana"/>
          <w:color w:val="441D42" w:themeColor="text1"/>
        </w:rPr>
      </w:pPr>
    </w:p>
    <w:p w14:paraId="0C380969" w14:textId="5C29861B" w:rsidR="008D46C8" w:rsidRDefault="008D46C8" w:rsidP="008D46C8">
      <w:pPr>
        <w:spacing w:line="240" w:lineRule="auto"/>
        <w:rPr>
          <w:rFonts w:cs="Times New Roman"/>
        </w:rPr>
      </w:pPr>
      <w:r w:rsidRPr="00336035">
        <w:rPr>
          <w:rFonts w:cs="Times New Roman"/>
          <w:i/>
        </w:rPr>
        <w:t>Uitsluitingsgronden en onderaannemers</w:t>
      </w:r>
    </w:p>
    <w:p w14:paraId="5CCDB059" w14:textId="77777777" w:rsidR="008D46C8" w:rsidRPr="00D142DE" w:rsidRDefault="008D46C8" w:rsidP="008D46C8">
      <w:pPr>
        <w:spacing w:line="240" w:lineRule="auto"/>
        <w:rPr>
          <w:rFonts w:cs="Times New Roman"/>
        </w:rPr>
      </w:pPr>
      <w:r w:rsidRPr="00D142DE">
        <w:rPr>
          <w:rFonts w:cs="Times New Roman"/>
        </w:rPr>
        <w:t xml:space="preserve">De </w:t>
      </w:r>
      <w:r>
        <w:rPr>
          <w:rFonts w:cs="Times New Roman"/>
        </w:rPr>
        <w:t>Opdracht</w:t>
      </w:r>
      <w:r w:rsidRPr="00D142DE">
        <w:rPr>
          <w:rFonts w:cs="Times New Roman"/>
        </w:rPr>
        <w:t xml:space="preserve"> wordt uitsluitend gegund aan Inschrijvers die voornemens </w:t>
      </w:r>
      <w:r>
        <w:rPr>
          <w:rFonts w:cs="Times New Roman"/>
        </w:rPr>
        <w:t>zijn</w:t>
      </w:r>
      <w:r w:rsidRPr="00D142DE">
        <w:rPr>
          <w:rFonts w:cs="Times New Roman"/>
        </w:rPr>
        <w:t xml:space="preserve"> bij de uitvoering van de </w:t>
      </w:r>
      <w:r>
        <w:rPr>
          <w:rFonts w:cs="Times New Roman"/>
        </w:rPr>
        <w:t>Opdracht</w:t>
      </w:r>
      <w:r w:rsidRPr="00D142DE">
        <w:rPr>
          <w:rFonts w:cs="Times New Roman"/>
        </w:rPr>
        <w:t xml:space="preserve"> onderaannemers te betrekken:</w:t>
      </w:r>
    </w:p>
    <w:p w14:paraId="59F330CE" w14:textId="17F4A36D" w:rsidR="008D46C8" w:rsidRPr="009D45CF" w:rsidRDefault="00A843A7" w:rsidP="00006127">
      <w:pPr>
        <w:numPr>
          <w:ilvl w:val="0"/>
          <w:numId w:val="2"/>
        </w:numPr>
      </w:pPr>
      <w:r w:rsidRPr="009D45CF">
        <w:t>Op</w:t>
      </w:r>
      <w:r w:rsidR="008D46C8" w:rsidRPr="009D45CF">
        <w:t xml:space="preserve"> wie geen grond voor uitsluiting als bedoeld in artikel 2.86 Aanbestedingswet 2012 (verplichte uitslui</w:t>
      </w:r>
      <w:r w:rsidR="00D97549">
        <w:t>tingsgronden) van toepassing is</w:t>
      </w:r>
    </w:p>
    <w:p w14:paraId="61A42CF2" w14:textId="0DFE89DC" w:rsidR="008D46C8" w:rsidRPr="009D45CF" w:rsidRDefault="00A843A7" w:rsidP="00006127">
      <w:pPr>
        <w:numPr>
          <w:ilvl w:val="0"/>
          <w:numId w:val="2"/>
        </w:numPr>
      </w:pPr>
      <w:r w:rsidRPr="009D45CF">
        <w:t>Op</w:t>
      </w:r>
      <w:r w:rsidR="008D46C8" w:rsidRPr="009D45CF">
        <w:t xml:space="preserve"> wie geen van </w:t>
      </w:r>
      <w:r w:rsidR="009D45CF" w:rsidRPr="009D45CF">
        <w:t>benoemde</w:t>
      </w:r>
      <w:r w:rsidR="008D46C8" w:rsidRPr="009D45CF">
        <w:t xml:space="preserve"> facultatieve gronden voor uitsluiting (als bedoeld in artikel 2.87 Aanbested</w:t>
      </w:r>
      <w:r w:rsidR="009D45CF" w:rsidRPr="009D45CF">
        <w:t>ingswet 2012) van toepassing is.</w:t>
      </w:r>
    </w:p>
    <w:p w14:paraId="63FC0B47" w14:textId="77777777" w:rsidR="009D45CF" w:rsidRDefault="009D45CF" w:rsidP="008D46C8">
      <w:pPr>
        <w:spacing w:line="240" w:lineRule="auto"/>
        <w:rPr>
          <w:rFonts w:cs="Times New Roman"/>
        </w:rPr>
      </w:pPr>
    </w:p>
    <w:p w14:paraId="20A41444" w14:textId="77777777" w:rsidR="008D46C8" w:rsidRPr="00374A0A" w:rsidRDefault="008D46C8" w:rsidP="008D46C8">
      <w:pPr>
        <w:pStyle w:val="Kop2"/>
        <w:spacing w:line="240" w:lineRule="auto"/>
      </w:pPr>
      <w:bookmarkStart w:id="141" w:name="_Toc462133649"/>
      <w:bookmarkStart w:id="142" w:name="_Toc462133953"/>
      <w:bookmarkStart w:id="143" w:name="_Toc500492636"/>
      <w:bookmarkStart w:id="144" w:name="_Ref6239679"/>
      <w:bookmarkStart w:id="145" w:name="_Toc116378618"/>
      <w:r w:rsidRPr="00374A0A">
        <w:t>Beroep op derde(n)</w:t>
      </w:r>
      <w:bookmarkEnd w:id="141"/>
      <w:bookmarkEnd w:id="142"/>
      <w:bookmarkEnd w:id="143"/>
      <w:bookmarkEnd w:id="144"/>
      <w:bookmarkEnd w:id="145"/>
    </w:p>
    <w:p w14:paraId="0C606A02" w14:textId="2EBE7FBE" w:rsidR="008D46C8" w:rsidRDefault="008D46C8" w:rsidP="008D46C8">
      <w:pPr>
        <w:spacing w:line="240" w:lineRule="auto"/>
        <w:rPr>
          <w:rFonts w:cs="Times New Roman"/>
        </w:rPr>
      </w:pPr>
      <w:r>
        <w:rPr>
          <w:rFonts w:cs="Times New Roman"/>
        </w:rPr>
        <w:t>Een Inschrijver kan zich, om te voldoen aan de gestelde geschiktheidseisen bij deze aanbestedingsprocedure, ook beroepen op de financiële en economische draagkracht en/of technische bekwaamheid en/of beroepsbekwaamheid van derde(n). Een voorwaarde bij het beroep op de derde(n) is dat de Inschrijver kan aantonen dat hij kan beschikken over en gebruik zal maken van de voor die Opdracht noodzakelijke middelen van die ander.</w:t>
      </w:r>
    </w:p>
    <w:p w14:paraId="69CF94B5" w14:textId="77777777" w:rsidR="008D46C8" w:rsidRDefault="008D46C8" w:rsidP="008D46C8">
      <w:pPr>
        <w:spacing w:line="240" w:lineRule="auto"/>
        <w:rPr>
          <w:rFonts w:cs="Times New Roman"/>
        </w:rPr>
      </w:pPr>
    </w:p>
    <w:p w14:paraId="5B88D69E" w14:textId="77777777" w:rsidR="008D46C8" w:rsidRPr="002F1BD6" w:rsidRDefault="008D46C8" w:rsidP="008D46C8">
      <w:pPr>
        <w:spacing w:line="240" w:lineRule="auto"/>
        <w:rPr>
          <w:rFonts w:cs="Times New Roman"/>
          <w:i/>
        </w:rPr>
      </w:pPr>
      <w:r w:rsidRPr="002F1BD6">
        <w:rPr>
          <w:rFonts w:cs="Times New Roman"/>
          <w:i/>
        </w:rPr>
        <w:t>UEA</w:t>
      </w:r>
    </w:p>
    <w:p w14:paraId="2B9E56B3" w14:textId="77777777" w:rsidR="008D46C8" w:rsidRDefault="008D46C8" w:rsidP="008D46C8">
      <w:pPr>
        <w:spacing w:line="240" w:lineRule="auto"/>
        <w:rPr>
          <w:rFonts w:cs="Times New Roman"/>
        </w:rPr>
      </w:pPr>
      <w:r>
        <w:rPr>
          <w:rFonts w:cs="Times New Roman"/>
        </w:rPr>
        <w:t xml:space="preserve">Indien de Inschrijver gebruik maakt van een derde(n) om te voldoen aan bepaalde geschiktheidseisen, dient hij dit aan te geven in deel II onderdeel C van het UEA. </w:t>
      </w:r>
      <w:r w:rsidRPr="00E678CE">
        <w:rPr>
          <w:rFonts w:cs="Times New Roman"/>
          <w:b/>
        </w:rPr>
        <w:t xml:space="preserve">Inschrijver dient bij zijn </w:t>
      </w:r>
      <w:r>
        <w:rPr>
          <w:rFonts w:cs="Times New Roman"/>
          <w:b/>
        </w:rPr>
        <w:t>Inschrijving</w:t>
      </w:r>
      <w:r w:rsidRPr="00E678CE">
        <w:rPr>
          <w:rFonts w:cs="Times New Roman"/>
          <w:b/>
        </w:rPr>
        <w:t xml:space="preserve"> ook </w:t>
      </w:r>
      <w:r w:rsidRPr="00E678CE">
        <w:rPr>
          <w:rFonts w:cs="Times New Roman"/>
          <w:b/>
        </w:rPr>
        <w:lastRenderedPageBreak/>
        <w:t>een UEA te ver</w:t>
      </w:r>
      <w:r>
        <w:rPr>
          <w:rFonts w:cs="Times New Roman"/>
          <w:b/>
        </w:rPr>
        <w:t>s</w:t>
      </w:r>
      <w:r w:rsidRPr="00E678CE">
        <w:rPr>
          <w:rFonts w:cs="Times New Roman"/>
          <w:b/>
        </w:rPr>
        <w:t>trekken</w:t>
      </w:r>
      <w:r>
        <w:rPr>
          <w:rFonts w:cs="Times New Roman"/>
          <w:b/>
        </w:rPr>
        <w:t xml:space="preserve"> van de derde(n)</w:t>
      </w:r>
      <w:r w:rsidRPr="00E678CE">
        <w:rPr>
          <w:rFonts w:cs="Times New Roman"/>
          <w:b/>
        </w:rPr>
        <w:t>, ingevuld en ondertekend, door (elke) derde waarop Inschrijver een beroep doet om te voldoen aan een Geschiktheidseis.</w:t>
      </w:r>
      <w:r>
        <w:rPr>
          <w:rFonts w:cs="Times New Roman"/>
        </w:rPr>
        <w:t xml:space="preserve"> </w:t>
      </w:r>
    </w:p>
    <w:p w14:paraId="7470C8B2" w14:textId="77777777" w:rsidR="008D46C8" w:rsidRDefault="008D46C8" w:rsidP="008D46C8">
      <w:pPr>
        <w:spacing w:line="240" w:lineRule="auto"/>
        <w:rPr>
          <w:rFonts w:cs="Times New Roman"/>
        </w:rPr>
      </w:pPr>
    </w:p>
    <w:p w14:paraId="25D0534B" w14:textId="77777777" w:rsidR="008D46C8" w:rsidRDefault="008D46C8" w:rsidP="008D46C8">
      <w:pPr>
        <w:spacing w:line="240" w:lineRule="auto"/>
        <w:rPr>
          <w:rFonts w:cs="Times New Roman"/>
        </w:rPr>
      </w:pPr>
      <w:r>
        <w:rPr>
          <w:rFonts w:cs="Times New Roman"/>
        </w:rPr>
        <w:t>Onder derde(n) wordt in dit verband verstaan: alle (rechts)personen die niet rechtstreeks tot de onderneming van Inschrijver behoren. Hieronder vallen ook gelieerde ondernemingen (dochter-, moeder-, of zustervennootschap). Ook niet rechtstreeks tot de onderneming van Inschrijver behorende technici of technische organen kwalificeren in dit verband als derde(n).</w:t>
      </w:r>
    </w:p>
    <w:p w14:paraId="44183D30" w14:textId="77777777" w:rsidR="008D46C8" w:rsidRDefault="008D46C8" w:rsidP="008D46C8">
      <w:pPr>
        <w:spacing w:line="240" w:lineRule="auto"/>
        <w:rPr>
          <w:rFonts w:cs="Times New Roman"/>
        </w:rPr>
      </w:pPr>
    </w:p>
    <w:p w14:paraId="47D09376" w14:textId="1392AA4D" w:rsidR="008D46C8" w:rsidRDefault="008D46C8" w:rsidP="008D46C8">
      <w:pPr>
        <w:spacing w:line="240" w:lineRule="auto"/>
        <w:rPr>
          <w:rFonts w:cs="Times New Roman"/>
        </w:rPr>
      </w:pPr>
      <w:r>
        <w:rPr>
          <w:rFonts w:cs="Times New Roman"/>
        </w:rPr>
        <w:t>Indien de Inschrijver een beroep doet op derde(n) voor de gestelde financiële en economische draagkracht, zijn Inschrijver en de derde(n) op wie hij een beroep doet hoofdelijk aansprakelijk voor de uitvoeri</w:t>
      </w:r>
      <w:r w:rsidR="009D45CF">
        <w:rPr>
          <w:rFonts w:cs="Times New Roman"/>
        </w:rPr>
        <w:t>ng van de onderhavige Opdracht.</w:t>
      </w:r>
    </w:p>
    <w:p w14:paraId="17578C85" w14:textId="77777777" w:rsidR="009D45CF" w:rsidRDefault="009D45CF" w:rsidP="008D46C8">
      <w:pPr>
        <w:spacing w:line="240" w:lineRule="auto"/>
        <w:rPr>
          <w:rFonts w:cs="Times New Roman"/>
          <w:i/>
          <w:color w:val="00B050"/>
        </w:rPr>
      </w:pPr>
    </w:p>
    <w:p w14:paraId="07D4DE64" w14:textId="79D2641C" w:rsidR="008D46C8" w:rsidRPr="002F1BD6" w:rsidRDefault="008D46C8" w:rsidP="008D46C8">
      <w:pPr>
        <w:spacing w:line="240" w:lineRule="auto"/>
        <w:rPr>
          <w:rFonts w:cs="Times New Roman"/>
          <w:i/>
        </w:rPr>
      </w:pPr>
      <w:r w:rsidRPr="002F1BD6">
        <w:rPr>
          <w:rFonts w:cs="Times New Roman"/>
          <w:i/>
        </w:rPr>
        <w:t xml:space="preserve">Uitsluitingsgronden en geschiktheidseisen </w:t>
      </w:r>
      <w:r>
        <w:rPr>
          <w:rFonts w:cs="Times New Roman"/>
          <w:i/>
        </w:rPr>
        <w:t>van</w:t>
      </w:r>
      <w:r w:rsidRPr="002F1BD6">
        <w:rPr>
          <w:rFonts w:cs="Times New Roman"/>
          <w:i/>
        </w:rPr>
        <w:t xml:space="preserve"> derden</w:t>
      </w:r>
    </w:p>
    <w:p w14:paraId="0C6446BF" w14:textId="77777777" w:rsidR="008D46C8" w:rsidRPr="00D142DE" w:rsidRDefault="008D46C8" w:rsidP="008D46C8">
      <w:pPr>
        <w:spacing w:line="240" w:lineRule="auto"/>
        <w:rPr>
          <w:rFonts w:cs="Times New Roman"/>
        </w:rPr>
      </w:pPr>
      <w:r w:rsidRPr="00D142DE">
        <w:rPr>
          <w:rFonts w:cs="Times New Roman"/>
        </w:rPr>
        <w:t xml:space="preserve">De </w:t>
      </w:r>
      <w:r>
        <w:rPr>
          <w:rFonts w:cs="Times New Roman"/>
        </w:rPr>
        <w:t>Opdracht</w:t>
      </w:r>
      <w:r w:rsidRPr="00D142DE">
        <w:rPr>
          <w:rFonts w:cs="Times New Roman"/>
        </w:rPr>
        <w:t xml:space="preserve"> wordt uitsluitend gegund aan Inschrijvers die </w:t>
      </w:r>
      <w:r>
        <w:rPr>
          <w:rFonts w:cs="Times New Roman"/>
        </w:rPr>
        <w:t>zich</w:t>
      </w:r>
      <w:r w:rsidRPr="00D142DE">
        <w:rPr>
          <w:rFonts w:cs="Times New Roman"/>
        </w:rPr>
        <w:t xml:space="preserve"> bij de uitvoering van de </w:t>
      </w:r>
      <w:r>
        <w:rPr>
          <w:rFonts w:cs="Times New Roman"/>
        </w:rPr>
        <w:t>Opdracht</w:t>
      </w:r>
      <w:r w:rsidRPr="00D142DE">
        <w:rPr>
          <w:rFonts w:cs="Times New Roman"/>
        </w:rPr>
        <w:t xml:space="preserve"> </w:t>
      </w:r>
      <w:r>
        <w:rPr>
          <w:rFonts w:cs="Times New Roman"/>
        </w:rPr>
        <w:t>voor een of meer geschiktheidseis(en) beroepen op een of meer derde(n)</w:t>
      </w:r>
      <w:r w:rsidRPr="00D142DE">
        <w:rPr>
          <w:rFonts w:cs="Times New Roman"/>
        </w:rPr>
        <w:t>:</w:t>
      </w:r>
    </w:p>
    <w:p w14:paraId="7DFACB80" w14:textId="3EB348DB" w:rsidR="008D46C8" w:rsidRDefault="00A843A7" w:rsidP="00006127">
      <w:pPr>
        <w:numPr>
          <w:ilvl w:val="0"/>
          <w:numId w:val="2"/>
        </w:numPr>
      </w:pPr>
      <w:r w:rsidRPr="009D45CF">
        <w:t>Op</w:t>
      </w:r>
      <w:r w:rsidR="008D46C8" w:rsidRPr="009D45CF">
        <w:t xml:space="preserve"> wie geen grond voor uitsluiting als bedoeld in artikel 2.86 Aanbestedingswet 2012 (verplichte uitslui</w:t>
      </w:r>
      <w:r w:rsidR="00D97549">
        <w:t>tingsgronden) van toepassing is</w:t>
      </w:r>
    </w:p>
    <w:p w14:paraId="410ADFDE" w14:textId="1E4847FC" w:rsidR="008D46C8" w:rsidRPr="009D45CF" w:rsidRDefault="00A843A7" w:rsidP="00006127">
      <w:pPr>
        <w:numPr>
          <w:ilvl w:val="0"/>
          <w:numId w:val="2"/>
        </w:numPr>
      </w:pPr>
      <w:r w:rsidRPr="009D45CF">
        <w:t>Op</w:t>
      </w:r>
      <w:r w:rsidR="008D46C8" w:rsidRPr="009D45CF">
        <w:t xml:space="preserve"> wie geen van de </w:t>
      </w:r>
      <w:r w:rsidR="009D45CF" w:rsidRPr="009D45CF">
        <w:t>benoemde</w:t>
      </w:r>
      <w:r w:rsidR="008D46C8" w:rsidRPr="009D45CF">
        <w:t xml:space="preserve"> facultatieve gronden voor uitsluiting (als bedoeld in artikel 2.87 Aanbestedingswet 2012) van toepassing is</w:t>
      </w:r>
    </w:p>
    <w:p w14:paraId="593B24B5" w14:textId="1C4B0873" w:rsidR="008D46C8" w:rsidRPr="009D45CF" w:rsidRDefault="00A843A7" w:rsidP="00006127">
      <w:pPr>
        <w:numPr>
          <w:ilvl w:val="0"/>
          <w:numId w:val="2"/>
        </w:numPr>
      </w:pPr>
      <w:r w:rsidRPr="009D45CF">
        <w:t>Die</w:t>
      </w:r>
      <w:r w:rsidR="008D46C8" w:rsidRPr="009D45CF">
        <w:t xml:space="preserve"> voldoet aan de door de </w:t>
      </w:r>
      <w:r w:rsidR="00127BAE">
        <w:t>Aanbestedende Dienst</w:t>
      </w:r>
      <w:r w:rsidR="008D46C8" w:rsidRPr="009D45CF">
        <w:t xml:space="preserve"> gestelde geschiktheidseisen met betrekking tot financiële en economische draagkracht.</w:t>
      </w:r>
    </w:p>
    <w:p w14:paraId="4CFC2485" w14:textId="77777777" w:rsidR="008D46C8" w:rsidRDefault="008D46C8" w:rsidP="008D46C8">
      <w:pPr>
        <w:spacing w:line="240" w:lineRule="auto"/>
        <w:rPr>
          <w:rFonts w:cs="Times New Roman"/>
          <w:i/>
        </w:rPr>
      </w:pPr>
    </w:p>
    <w:p w14:paraId="07381D9F" w14:textId="77777777" w:rsidR="008D46C8" w:rsidRPr="00CD7088" w:rsidRDefault="008D46C8" w:rsidP="008D46C8">
      <w:pPr>
        <w:spacing w:line="240" w:lineRule="auto"/>
        <w:rPr>
          <w:rFonts w:cs="Times New Roman"/>
          <w:i/>
        </w:rPr>
      </w:pPr>
      <w:r w:rsidRPr="00CD7088">
        <w:rPr>
          <w:rFonts w:cs="Times New Roman"/>
          <w:i/>
        </w:rPr>
        <w:t>Vervanging derde(n)</w:t>
      </w:r>
    </w:p>
    <w:p w14:paraId="0ED50C58" w14:textId="77777777" w:rsidR="008D46C8" w:rsidRDefault="008D46C8" w:rsidP="008D46C8">
      <w:pPr>
        <w:spacing w:line="240" w:lineRule="auto"/>
        <w:rPr>
          <w:rFonts w:cs="Times New Roman"/>
        </w:rPr>
      </w:pPr>
      <w:r>
        <w:rPr>
          <w:rFonts w:cs="Times New Roman"/>
        </w:rPr>
        <w:t xml:space="preserve">Indien op de derde(n) op wie de Inschrijver een beroep doet ten aanzien van een of meer geschiktheidseisen, een uitsluitingsgrond als bedoeld in artikel 2.86 Aanbestedingswet 2012 (verplichte uitsluitingsgronden) van toepassing is vervangt de Inschrijver deze derde(n). </w:t>
      </w:r>
    </w:p>
    <w:p w14:paraId="1E474C8F" w14:textId="77777777" w:rsidR="008D46C8" w:rsidRDefault="008D46C8" w:rsidP="008D46C8">
      <w:pPr>
        <w:spacing w:line="240" w:lineRule="auto"/>
        <w:rPr>
          <w:rFonts w:cs="Times New Roman"/>
          <w:i/>
        </w:rPr>
      </w:pPr>
    </w:p>
    <w:p w14:paraId="79A09914" w14:textId="77777777" w:rsidR="008D46C8" w:rsidRPr="00374A0A" w:rsidRDefault="008D46C8" w:rsidP="008D46C8">
      <w:pPr>
        <w:pStyle w:val="Kop2"/>
      </w:pPr>
      <w:bookmarkStart w:id="146" w:name="_Toc462133650"/>
      <w:bookmarkStart w:id="147" w:name="_Toc462133954"/>
      <w:bookmarkStart w:id="148" w:name="_Toc500492637"/>
      <w:bookmarkStart w:id="149" w:name="_Ref6239698"/>
      <w:bookmarkStart w:id="150" w:name="_Toc116378619"/>
      <w:r w:rsidRPr="00374A0A">
        <w:t>Holding of moedermaatschappij</w:t>
      </w:r>
      <w:bookmarkEnd w:id="146"/>
      <w:bookmarkEnd w:id="147"/>
      <w:bookmarkEnd w:id="148"/>
      <w:bookmarkEnd w:id="149"/>
      <w:bookmarkEnd w:id="150"/>
    </w:p>
    <w:p w14:paraId="067F5539" w14:textId="55165484" w:rsidR="008D46C8" w:rsidRDefault="008D46C8" w:rsidP="008D46C8">
      <w:pPr>
        <w:spacing w:line="240" w:lineRule="auto"/>
        <w:rPr>
          <w:rFonts w:cs="Times New Roman"/>
        </w:rPr>
      </w:pPr>
      <w:r>
        <w:rPr>
          <w:rFonts w:cs="Times New Roman"/>
        </w:rPr>
        <w:t>Bij de Inschrijving door een dochteronderneming of werkmaatschappij dient een schriftelijke verklaring van de holding of moedermaatschappij (</w:t>
      </w:r>
      <w:r w:rsidR="00F4755A">
        <w:rPr>
          <w:rFonts w:cs="Times New Roman"/>
        </w:rPr>
        <w:t>bijlage invulformulier holdingverklaring financieel systeem</w:t>
      </w:r>
      <w:r w:rsidR="00D97549">
        <w:rPr>
          <w:rFonts w:cs="Times New Roman"/>
        </w:rPr>
        <w:t>) te worden ingevoegd</w:t>
      </w:r>
      <w:r>
        <w:rPr>
          <w:rFonts w:cs="Times New Roman"/>
        </w:rPr>
        <w:t xml:space="preserve">, </w:t>
      </w:r>
      <w:r w:rsidR="00D97549">
        <w:rPr>
          <w:rFonts w:cs="Times New Roman"/>
        </w:rPr>
        <w:t>waarin</w:t>
      </w:r>
      <w:r>
        <w:rPr>
          <w:rFonts w:cs="Times New Roman"/>
        </w:rPr>
        <w:t xml:space="preserve"> de holding of moedermaatschappij zich hoofdelijk aansprakelijk stelt voor de uit rechtshandelingen van de dochteronderneming of werkmaatschappij voortvloeiende schulden (artikel 2:403 BW). Indien wordt ingeschreven door een dochteronderneming of werkmaatschappij vult Inschrijver </w:t>
      </w:r>
      <w:r w:rsidR="00F4755A">
        <w:rPr>
          <w:rFonts w:cs="Times New Roman"/>
        </w:rPr>
        <w:t>bijlage invulformulier holdingverklaring financieel systeem</w:t>
      </w:r>
      <w:r>
        <w:rPr>
          <w:rFonts w:cs="Times New Roman"/>
        </w:rPr>
        <w:t xml:space="preserve"> in en voegt deze aan de Inschrijving toe. </w:t>
      </w:r>
    </w:p>
    <w:p w14:paraId="5DF52E3E" w14:textId="77777777" w:rsidR="008D46C8" w:rsidRDefault="008D46C8" w:rsidP="008D46C8">
      <w:pPr>
        <w:spacing w:line="240" w:lineRule="auto"/>
        <w:rPr>
          <w:rFonts w:cs="Times New Roman"/>
        </w:rPr>
      </w:pPr>
    </w:p>
    <w:p w14:paraId="21FBE5C1" w14:textId="74FB774B" w:rsidR="008D46C8" w:rsidRDefault="008D46C8" w:rsidP="008D46C8">
      <w:pPr>
        <w:spacing w:line="240" w:lineRule="auto"/>
        <w:rPr>
          <w:rFonts w:cs="Times New Roman"/>
        </w:rPr>
      </w:pPr>
      <w:r>
        <w:rPr>
          <w:rFonts w:cs="Times New Roman"/>
        </w:rPr>
        <w:t xml:space="preserve">Indien de Inschrijver/dochteronderneming bij de uitvoering van de werkzaamheden geen gebruik van de holding of moedermaatschappij maakt (en dus geen gebruik maakt van artikel 2.403 BW) en zelfstandig voldoet aan alle aan de Inschrijving gestelde Eisen, dient Inschrijver dit eveneens te verklaren door het rechtsgeldig ondertekenen van </w:t>
      </w:r>
      <w:r w:rsidR="00F4755A">
        <w:rPr>
          <w:rFonts w:cs="Times New Roman"/>
        </w:rPr>
        <w:t xml:space="preserve">bijlage invulformulier holdingverklaring </w:t>
      </w:r>
      <w:r>
        <w:rPr>
          <w:rFonts w:cs="Times New Roman"/>
        </w:rPr>
        <w:t xml:space="preserve">en deze toe te voegen aan de Inschrijving. </w:t>
      </w:r>
    </w:p>
    <w:p w14:paraId="57A9DFCC" w14:textId="77777777" w:rsidR="008D46C8" w:rsidRDefault="008D46C8" w:rsidP="008D46C8">
      <w:pPr>
        <w:spacing w:line="240" w:lineRule="auto"/>
        <w:rPr>
          <w:rFonts w:cs="Times New Roman"/>
        </w:rPr>
      </w:pPr>
    </w:p>
    <w:p w14:paraId="2AFB8847" w14:textId="77777777" w:rsidR="008D46C8" w:rsidRDefault="008D46C8" w:rsidP="008D46C8">
      <w:pPr>
        <w:spacing w:line="240" w:lineRule="auto"/>
        <w:rPr>
          <w:rFonts w:cs="Times New Roman"/>
        </w:rPr>
      </w:pPr>
      <w:r>
        <w:rPr>
          <w:rFonts w:cs="Times New Roman"/>
        </w:rPr>
        <w:t xml:space="preserve">In beide hierboven beschreven gevallen dient bij de Inschrijving </w:t>
      </w:r>
      <w:r w:rsidRPr="00657FE9">
        <w:rPr>
          <w:rFonts w:cs="Times New Roman"/>
          <w:b/>
          <w:u w:val="single"/>
        </w:rPr>
        <w:t>een organogram</w:t>
      </w:r>
      <w:r>
        <w:rPr>
          <w:rFonts w:cs="Times New Roman"/>
        </w:rPr>
        <w:t xml:space="preserve"> te worden gevoegd.</w:t>
      </w:r>
    </w:p>
    <w:p w14:paraId="0EA7C63E" w14:textId="77777777" w:rsidR="008D46C8" w:rsidRDefault="008D46C8" w:rsidP="008D46C8">
      <w:pPr>
        <w:spacing w:line="240" w:lineRule="auto"/>
        <w:rPr>
          <w:rFonts w:cs="Times New Roman"/>
        </w:rPr>
      </w:pPr>
    </w:p>
    <w:p w14:paraId="556CDFB6" w14:textId="54957ECE" w:rsidR="008D46C8" w:rsidRDefault="008D46C8" w:rsidP="008D46C8">
      <w:pPr>
        <w:spacing w:line="240" w:lineRule="auto"/>
        <w:rPr>
          <w:rFonts w:cs="Times New Roman"/>
        </w:rPr>
      </w:pPr>
      <w:r>
        <w:rPr>
          <w:rFonts w:cs="Times New Roman"/>
        </w:rPr>
        <w:t>Indien uw bedrijf geen onderdeel uitmaakt va</w:t>
      </w:r>
      <w:r w:rsidR="00D97549">
        <w:rPr>
          <w:rFonts w:cs="Times New Roman"/>
        </w:rPr>
        <w:t xml:space="preserve">n een holding, hoeft u </w:t>
      </w:r>
      <w:r w:rsidR="00F4755A">
        <w:rPr>
          <w:rFonts w:cs="Times New Roman"/>
        </w:rPr>
        <w:t xml:space="preserve">bovengenoemde bijlage </w:t>
      </w:r>
      <w:r>
        <w:rPr>
          <w:rFonts w:cs="Times New Roman"/>
        </w:rPr>
        <w:t xml:space="preserve">niet in te vullen en toe te voegen. </w:t>
      </w:r>
    </w:p>
    <w:p w14:paraId="4CCF22E1" w14:textId="77777777" w:rsidR="008D46C8" w:rsidRPr="00C46647" w:rsidRDefault="008D46C8" w:rsidP="008D46C8">
      <w:pPr>
        <w:spacing w:line="240" w:lineRule="auto"/>
        <w:rPr>
          <w:rFonts w:cs="Times New Roman"/>
        </w:rPr>
      </w:pPr>
    </w:p>
    <w:p w14:paraId="417A02CE" w14:textId="77777777" w:rsidR="008D46C8" w:rsidRPr="00374A0A" w:rsidRDefault="008D46C8" w:rsidP="008D46C8">
      <w:pPr>
        <w:pStyle w:val="Kop2"/>
        <w:spacing w:line="240" w:lineRule="auto"/>
      </w:pPr>
      <w:bookmarkStart w:id="151" w:name="_Toc462133651"/>
      <w:bookmarkStart w:id="152" w:name="_Toc462133955"/>
      <w:bookmarkStart w:id="153" w:name="_Toc500492638"/>
      <w:bookmarkStart w:id="154" w:name="_Toc116378620"/>
      <w:r w:rsidRPr="00374A0A">
        <w:t>Verificatie gegevens UEA</w:t>
      </w:r>
      <w:bookmarkEnd w:id="151"/>
      <w:bookmarkEnd w:id="152"/>
      <w:bookmarkEnd w:id="153"/>
      <w:bookmarkEnd w:id="154"/>
    </w:p>
    <w:p w14:paraId="722B022E" w14:textId="016EE8FD" w:rsidR="008D46C8" w:rsidRPr="00D84A62" w:rsidRDefault="008D46C8" w:rsidP="009D45CF">
      <w:r w:rsidRPr="00D84A62">
        <w:t xml:space="preserve">De </w:t>
      </w:r>
      <w:r w:rsidR="00127BAE">
        <w:t>Aanbestedende Dienst</w:t>
      </w:r>
      <w:r w:rsidRPr="00D84A62">
        <w:t xml:space="preserve"> kan in het kader van de artikelen 2.101 en 2.102 van de Aanbestedingswet 2012 in ieder geval aan de Inschrijver die voor gunning van de Opdracht in aanmerking komt aan de hand van het ingediende Uniform Europees Aanbestedingsdocument en de opgevraagde bewijsstukken de juistheid nagaan van de verstrekte gegevens en inlichtingen.</w:t>
      </w:r>
    </w:p>
    <w:p w14:paraId="2CED5745" w14:textId="77777777" w:rsidR="00D97549" w:rsidRDefault="00D97549" w:rsidP="009D45CF"/>
    <w:p w14:paraId="76FF9459" w14:textId="77201551" w:rsidR="008D46C8" w:rsidRDefault="008D46C8" w:rsidP="009D45CF">
      <w:r w:rsidRPr="00D84A62">
        <w:t>Ter uitvoering van het integriteitsbeleid kan de Inschrijver, die voor gunning van de Opdracht in aanmerking komt, op zijn integriteit worden gescreend</w:t>
      </w:r>
      <w:r w:rsidR="00772612">
        <w:t xml:space="preserve"> – een zogenaamde Bibob-screening</w:t>
      </w:r>
      <w:r w:rsidRPr="00D84A62">
        <w:t>. De uitkomst van de screening kan ertoe leiden dat een Inschrijver wordt uitgesl</w:t>
      </w:r>
      <w:r>
        <w:t xml:space="preserve">oten op basis van de </w:t>
      </w:r>
      <w:r>
        <w:lastRenderedPageBreak/>
        <w:t>verplichte</w:t>
      </w:r>
      <w:r w:rsidRPr="00D84A62">
        <w:t xml:space="preserve"> en/of facultatieve uitsluitingsgronden of dat extra bewakingsmaatregelen in de Overeenkomst worden opgenomen. </w:t>
      </w:r>
    </w:p>
    <w:p w14:paraId="24DEB54F" w14:textId="77777777" w:rsidR="00C544F3" w:rsidRPr="00D84A62" w:rsidRDefault="00C544F3" w:rsidP="009D45CF"/>
    <w:p w14:paraId="45EB0674" w14:textId="77777777" w:rsidR="008D46C8" w:rsidRDefault="008D46C8" w:rsidP="009D45CF">
      <w:r w:rsidRPr="00D84A62">
        <w:t>Door het indienen van een Inschrijving stemt de Inschrijver in met het uitvoeren van de screening en de eventuele extra bewakingsmaatregelen die hieruit volgen.</w:t>
      </w:r>
    </w:p>
    <w:bookmarkEnd w:id="116"/>
    <w:p w14:paraId="1AEB593D" w14:textId="77777777" w:rsidR="005027BA" w:rsidRDefault="005027BA" w:rsidP="005027BA">
      <w:pPr>
        <w:spacing w:line="240" w:lineRule="auto"/>
        <w:rPr>
          <w:rFonts w:cs="Times New Roman"/>
        </w:rPr>
      </w:pPr>
    </w:p>
    <w:p w14:paraId="51CB322E" w14:textId="77777777" w:rsidR="00B06E54" w:rsidRDefault="00B06E54" w:rsidP="00B06E54">
      <w:pPr>
        <w:rPr>
          <w:rFonts w:cs="Times New Roman"/>
        </w:rPr>
      </w:pPr>
      <w:r>
        <w:rPr>
          <w:rFonts w:cs="Times New Roman"/>
        </w:rPr>
        <w:br w:type="page"/>
      </w:r>
    </w:p>
    <w:p w14:paraId="7B50F150" w14:textId="29230B43" w:rsidR="00B06E54" w:rsidRPr="00374A0A" w:rsidRDefault="002B1969" w:rsidP="00B06E54">
      <w:pPr>
        <w:pStyle w:val="Kop1"/>
      </w:pPr>
      <w:bookmarkStart w:id="155" w:name="_Toc114818114"/>
      <w:bookmarkStart w:id="156" w:name="_Toc114818115"/>
      <w:bookmarkStart w:id="157" w:name="_Toc114818120"/>
      <w:bookmarkStart w:id="158" w:name="_Toc500492640"/>
      <w:bookmarkStart w:id="159" w:name="_Ref6239471"/>
      <w:bookmarkStart w:id="160" w:name="_Ref6239571"/>
      <w:bookmarkStart w:id="161" w:name="_Toc116378621"/>
      <w:bookmarkEnd w:id="155"/>
      <w:bookmarkEnd w:id="156"/>
      <w:bookmarkEnd w:id="157"/>
      <w:r>
        <w:lastRenderedPageBreak/>
        <w:t>B</w:t>
      </w:r>
      <w:r w:rsidR="00F647E3">
        <w:t>eoordeling</w:t>
      </w:r>
      <w:r>
        <w:t xml:space="preserve"> </w:t>
      </w:r>
      <w:r w:rsidR="00F647E3">
        <w:t xml:space="preserve">en </w:t>
      </w:r>
      <w:r w:rsidR="00F647E3" w:rsidRPr="00374A0A">
        <w:t>gunningscriteria</w:t>
      </w:r>
      <w:bookmarkEnd w:id="158"/>
      <w:bookmarkEnd w:id="159"/>
      <w:bookmarkEnd w:id="160"/>
      <w:bookmarkEnd w:id="161"/>
    </w:p>
    <w:p w14:paraId="712F945B" w14:textId="77777777" w:rsidR="002B1969" w:rsidRDefault="002B1969" w:rsidP="009D45CF"/>
    <w:p w14:paraId="450E82BE" w14:textId="77777777" w:rsidR="00EC1110" w:rsidRDefault="00EC1110" w:rsidP="00EC1110">
      <w:pPr>
        <w:pStyle w:val="Kop2"/>
      </w:pPr>
      <w:bookmarkStart w:id="162" w:name="_Toc523315860"/>
      <w:bookmarkStart w:id="163" w:name="_Toc523316142"/>
      <w:bookmarkStart w:id="164" w:name="_Toc523316212"/>
      <w:bookmarkStart w:id="165" w:name="_Toc523316798"/>
      <w:bookmarkStart w:id="166" w:name="_Toc526161147"/>
      <w:bookmarkStart w:id="167" w:name="_Toc116378622"/>
      <w:bookmarkEnd w:id="162"/>
      <w:bookmarkEnd w:id="163"/>
      <w:bookmarkEnd w:id="164"/>
      <w:bookmarkEnd w:id="165"/>
      <w:r>
        <w:t>Algemeen</w:t>
      </w:r>
      <w:bookmarkEnd w:id="166"/>
      <w:bookmarkEnd w:id="167"/>
    </w:p>
    <w:p w14:paraId="6D7F8EBB" w14:textId="77777777" w:rsidR="00A06B31" w:rsidRDefault="00A06B31" w:rsidP="00A06B31">
      <w:r>
        <w:t xml:space="preserve">De Aanbestedende Dienst wenst met deze aanbesteding een optimale verhouding te krijgen tussen prijs en kwaliteit. Gunning zal plaatsvinden op basis van de beste prijs-kwaliteit verhouding (BKPV). De Inschrijver, die middels zijn Inschrijving het beste voldoet aan de gunningscriteria met een onderscheidend karakter en voldoet aan de gunningscriteria met een uitsluitend karakter, heeft de BPKV gedaan en komt in aanmerking voor gunning. De beoordelingscommissie beoordeelt de ontvangen Inschrijvingen op de gunningscriteria genoemd in dit hoofdstuk. </w:t>
      </w:r>
    </w:p>
    <w:p w14:paraId="7EF45C37" w14:textId="77777777" w:rsidR="00EC1110" w:rsidRDefault="00EC1110" w:rsidP="00EC1110">
      <w:pPr>
        <w:pStyle w:val="Kop2"/>
        <w:keepLines w:val="0"/>
        <w:tabs>
          <w:tab w:val="num" w:pos="567"/>
        </w:tabs>
        <w:spacing w:before="180" w:after="60" w:line="240" w:lineRule="auto"/>
        <w:ind w:left="567" w:hanging="567"/>
      </w:pPr>
      <w:bookmarkStart w:id="168" w:name="_Toc114818124"/>
      <w:bookmarkStart w:id="169" w:name="_Toc114818125"/>
      <w:bookmarkStart w:id="170" w:name="_Toc526161148"/>
      <w:bookmarkStart w:id="171" w:name="_Ref6239666"/>
      <w:bookmarkStart w:id="172" w:name="_Toc116378623"/>
      <w:bookmarkStart w:id="173" w:name="_Toc520323268"/>
      <w:bookmarkStart w:id="174" w:name="_Toc521406142"/>
      <w:bookmarkEnd w:id="168"/>
      <w:bookmarkEnd w:id="169"/>
      <w:r>
        <w:t>Beoordelingscommissie en werkwijze</w:t>
      </w:r>
      <w:bookmarkEnd w:id="170"/>
      <w:bookmarkEnd w:id="171"/>
      <w:bookmarkEnd w:id="172"/>
      <w:r>
        <w:t xml:space="preserve"> </w:t>
      </w:r>
      <w:bookmarkEnd w:id="173"/>
      <w:bookmarkEnd w:id="174"/>
    </w:p>
    <w:p w14:paraId="7F829FD7" w14:textId="638F6229" w:rsidR="00EC1110" w:rsidRDefault="00EC1110" w:rsidP="00EC1110">
      <w:pPr>
        <w:ind w:hanging="2"/>
      </w:pPr>
      <w:r>
        <w:t xml:space="preserve">De beoordelingscommissie bestaat uit medewerkers van de afdeling </w:t>
      </w:r>
      <w:r w:rsidR="00F4595C">
        <w:t xml:space="preserve">Financiën </w:t>
      </w:r>
      <w:r w:rsidR="008D68EB">
        <w:t>&amp;</w:t>
      </w:r>
      <w:r w:rsidR="00F4595C">
        <w:t xml:space="preserve"> Belastingen</w:t>
      </w:r>
      <w:r w:rsidR="008D68EB">
        <w:t xml:space="preserve"> en </w:t>
      </w:r>
      <w:r w:rsidR="00D97549">
        <w:t>Facilitaire Zaken, Inkoop &amp; Automatisering</w:t>
      </w:r>
      <w:r>
        <w:t xml:space="preserve">. De beoordeling vindt plaats onder leiding van een inkoopadviseur, die handelt namens de </w:t>
      </w:r>
      <w:r w:rsidR="00D2730A">
        <w:t>O</w:t>
      </w:r>
      <w:r>
        <w:t>pdrachtgever maar niet inhoudelijk mee beoordeelt.</w:t>
      </w:r>
    </w:p>
    <w:p w14:paraId="513AF0AB" w14:textId="77777777" w:rsidR="00EC1110" w:rsidRDefault="00EC1110" w:rsidP="00EC1110">
      <w:pPr>
        <w:ind w:hanging="2"/>
      </w:pPr>
    </w:p>
    <w:p w14:paraId="5D2FA9CF" w14:textId="7858FFF1" w:rsidR="00EC1110" w:rsidRDefault="00EC1110" w:rsidP="00EC1110">
      <w:pPr>
        <w:ind w:hanging="2"/>
      </w:pPr>
      <w:r w:rsidRPr="00D742A0">
        <w:t>Om tot een onafhankelijk</w:t>
      </w:r>
      <w:r w:rsidR="00C9292D">
        <w:t xml:space="preserve"> en objectief</w:t>
      </w:r>
      <w:r w:rsidRPr="00D742A0">
        <w:t xml:space="preserve"> oordeel te komen over kwaliteit</w:t>
      </w:r>
      <w:r w:rsidR="00D2730A">
        <w:t xml:space="preserve"> en prijs</w:t>
      </w:r>
      <w:r w:rsidRPr="00D742A0">
        <w:t xml:space="preserve">, vindt de kwaliteitsbeoordeling afzonderlijk van de beoordeling van de prijs plaats. Dit betekent dat de </w:t>
      </w:r>
      <w:r>
        <w:t>inschrijving</w:t>
      </w:r>
      <w:r w:rsidRPr="00D742A0">
        <w:t>s</w:t>
      </w:r>
      <w:r w:rsidR="00D2730A">
        <w:t>prijs</w:t>
      </w:r>
      <w:r w:rsidRPr="00D742A0">
        <w:t xml:space="preserve"> pas na de kwaliteitsbeoordeling wordt geopend.</w:t>
      </w:r>
    </w:p>
    <w:p w14:paraId="095FC793" w14:textId="77777777" w:rsidR="00A34AEA" w:rsidRDefault="00A34AEA" w:rsidP="00EC1110">
      <w:pPr>
        <w:ind w:hanging="2"/>
      </w:pPr>
    </w:p>
    <w:p w14:paraId="64C204C7" w14:textId="77777777" w:rsidR="00A34AEA" w:rsidRDefault="00A34AEA" w:rsidP="00A34AEA">
      <w:r>
        <w:t>Voor deze aanbesteding hanteert de gemeente de volgende gunningcriteria:</w:t>
      </w:r>
    </w:p>
    <w:p w14:paraId="023E429A" w14:textId="77777777" w:rsidR="00A34AEA" w:rsidRDefault="00A34AEA" w:rsidP="00A34AEA"/>
    <w:p w14:paraId="298DCE89" w14:textId="67F4975A" w:rsidR="00A34AEA" w:rsidRPr="00300A81" w:rsidRDefault="00A34AEA" w:rsidP="00A34AEA">
      <w:pPr>
        <w:pStyle w:val="Bijschrift"/>
        <w:keepNext/>
        <w:spacing w:before="0"/>
        <w:rPr>
          <w:sz w:val="16"/>
          <w:szCs w:val="16"/>
        </w:rPr>
      </w:pPr>
      <w:r w:rsidRPr="00300A81">
        <w:rPr>
          <w:rFonts w:ascii="Corbel" w:hAnsi="Corbel"/>
          <w:sz w:val="16"/>
          <w:szCs w:val="16"/>
        </w:rPr>
        <w:t xml:space="preserve">Tabel </w:t>
      </w:r>
      <w:r w:rsidRPr="00300A81">
        <w:rPr>
          <w:rFonts w:ascii="Corbel" w:hAnsi="Corbel"/>
          <w:sz w:val="16"/>
          <w:szCs w:val="16"/>
        </w:rPr>
        <w:fldChar w:fldCharType="begin"/>
      </w:r>
      <w:r w:rsidRPr="00300A81">
        <w:rPr>
          <w:rFonts w:ascii="Corbel" w:hAnsi="Corbel"/>
          <w:sz w:val="16"/>
          <w:szCs w:val="16"/>
        </w:rPr>
        <w:instrText xml:space="preserve"> SEQ Tabel \* ARABIC </w:instrText>
      </w:r>
      <w:r w:rsidRPr="00300A81">
        <w:rPr>
          <w:rFonts w:ascii="Corbel" w:hAnsi="Corbel"/>
          <w:sz w:val="16"/>
          <w:szCs w:val="16"/>
        </w:rPr>
        <w:fldChar w:fldCharType="separate"/>
      </w:r>
      <w:r w:rsidR="00F4755A">
        <w:rPr>
          <w:rFonts w:ascii="Corbel" w:hAnsi="Corbel"/>
          <w:noProof/>
          <w:sz w:val="16"/>
          <w:szCs w:val="16"/>
        </w:rPr>
        <w:t>1</w:t>
      </w:r>
      <w:r w:rsidRPr="00300A81">
        <w:rPr>
          <w:rFonts w:ascii="Corbel" w:hAnsi="Corbel"/>
          <w:sz w:val="16"/>
          <w:szCs w:val="16"/>
        </w:rPr>
        <w:fldChar w:fldCharType="end"/>
      </w:r>
      <w:r w:rsidRPr="00300A81">
        <w:rPr>
          <w:rFonts w:ascii="Corbel" w:hAnsi="Corbel"/>
          <w:sz w:val="16"/>
          <w:szCs w:val="16"/>
        </w:rPr>
        <w:t>: Gunningscriteria en weging</w:t>
      </w:r>
    </w:p>
    <w:tbl>
      <w:tblPr>
        <w:tblStyle w:val="Tabelraster"/>
        <w:tblW w:w="0" w:type="auto"/>
        <w:tblLook w:val="04A0" w:firstRow="1" w:lastRow="0" w:firstColumn="1" w:lastColumn="0" w:noHBand="0" w:noVBand="1"/>
      </w:tblPr>
      <w:tblGrid>
        <w:gridCol w:w="1838"/>
        <w:gridCol w:w="4678"/>
        <w:gridCol w:w="1978"/>
      </w:tblGrid>
      <w:tr w:rsidR="00A34AEA" w14:paraId="5FC5E207" w14:textId="77777777" w:rsidTr="00C544F3">
        <w:tc>
          <w:tcPr>
            <w:tcW w:w="1838" w:type="dxa"/>
            <w:shd w:val="clear" w:color="auto" w:fill="451D42"/>
          </w:tcPr>
          <w:p w14:paraId="40392747" w14:textId="77777777" w:rsidR="00A34AEA" w:rsidRDefault="00A34AEA" w:rsidP="00C544F3">
            <w:r>
              <w:t>Gunningscriterium</w:t>
            </w:r>
          </w:p>
        </w:tc>
        <w:tc>
          <w:tcPr>
            <w:tcW w:w="4678" w:type="dxa"/>
            <w:shd w:val="clear" w:color="auto" w:fill="451D42"/>
          </w:tcPr>
          <w:p w14:paraId="6BA4A08A" w14:textId="77777777" w:rsidR="00A34AEA" w:rsidRDefault="00A34AEA" w:rsidP="00C544F3">
            <w:r>
              <w:t>Subgunningscriterium</w:t>
            </w:r>
          </w:p>
        </w:tc>
        <w:tc>
          <w:tcPr>
            <w:tcW w:w="1978" w:type="dxa"/>
            <w:shd w:val="clear" w:color="auto" w:fill="451D42"/>
          </w:tcPr>
          <w:p w14:paraId="25AFAE7E" w14:textId="77777777" w:rsidR="00A34AEA" w:rsidRDefault="00A34AEA" w:rsidP="00323535">
            <w:pPr>
              <w:jc w:val="center"/>
            </w:pPr>
            <w:r>
              <w:t>Maximaal te behalen punten</w:t>
            </w:r>
          </w:p>
        </w:tc>
      </w:tr>
      <w:tr w:rsidR="00A34AEA" w14:paraId="4C95BE1F" w14:textId="77777777" w:rsidTr="00C544F3">
        <w:tc>
          <w:tcPr>
            <w:tcW w:w="1838" w:type="dxa"/>
          </w:tcPr>
          <w:p w14:paraId="457D009B" w14:textId="77777777" w:rsidR="00A34AEA" w:rsidRDefault="00A34AEA" w:rsidP="00C544F3">
            <w:r>
              <w:t>Kwaliteit</w:t>
            </w:r>
          </w:p>
        </w:tc>
        <w:tc>
          <w:tcPr>
            <w:tcW w:w="4678" w:type="dxa"/>
          </w:tcPr>
          <w:p w14:paraId="678D20E2" w14:textId="77777777" w:rsidR="00A34AEA" w:rsidRDefault="00A34AEA" w:rsidP="00C544F3"/>
        </w:tc>
        <w:tc>
          <w:tcPr>
            <w:tcW w:w="1978" w:type="dxa"/>
          </w:tcPr>
          <w:p w14:paraId="2C33717E" w14:textId="77777777" w:rsidR="00A34AEA" w:rsidRDefault="00A34AEA" w:rsidP="00C544F3">
            <w:pPr>
              <w:ind w:left="323"/>
            </w:pPr>
            <w:r>
              <w:t>70</w:t>
            </w:r>
          </w:p>
        </w:tc>
      </w:tr>
      <w:tr w:rsidR="00A34AEA" w14:paraId="647E7A36" w14:textId="77777777" w:rsidTr="00C544F3">
        <w:tc>
          <w:tcPr>
            <w:tcW w:w="1838" w:type="dxa"/>
          </w:tcPr>
          <w:p w14:paraId="27AB92D0" w14:textId="77777777" w:rsidR="00A34AEA" w:rsidRDefault="00A34AEA" w:rsidP="00C544F3"/>
        </w:tc>
        <w:tc>
          <w:tcPr>
            <w:tcW w:w="4678" w:type="dxa"/>
          </w:tcPr>
          <w:p w14:paraId="7C2C1072" w14:textId="77777777" w:rsidR="00A34AEA" w:rsidRDefault="00A34AEA" w:rsidP="00C544F3">
            <w:r>
              <w:t>Programma van Eisen en Wensen</w:t>
            </w:r>
          </w:p>
        </w:tc>
        <w:tc>
          <w:tcPr>
            <w:tcW w:w="1978" w:type="dxa"/>
          </w:tcPr>
          <w:p w14:paraId="417FF248" w14:textId="77777777" w:rsidR="00A34AEA" w:rsidRDefault="00A34AEA" w:rsidP="00C544F3">
            <w:pPr>
              <w:tabs>
                <w:tab w:val="decimal" w:pos="1032"/>
              </w:tabs>
            </w:pPr>
            <w:r>
              <w:t>25</w:t>
            </w:r>
          </w:p>
        </w:tc>
      </w:tr>
      <w:tr w:rsidR="00A34AEA" w14:paraId="6849BB77" w14:textId="77777777" w:rsidTr="00C544F3">
        <w:tc>
          <w:tcPr>
            <w:tcW w:w="1838" w:type="dxa"/>
          </w:tcPr>
          <w:p w14:paraId="63236373" w14:textId="77777777" w:rsidR="00A34AEA" w:rsidRDefault="00A34AEA" w:rsidP="00C544F3"/>
        </w:tc>
        <w:tc>
          <w:tcPr>
            <w:tcW w:w="4678" w:type="dxa"/>
          </w:tcPr>
          <w:p w14:paraId="5FAB19F4" w14:textId="77777777" w:rsidR="00A34AEA" w:rsidRDefault="00A34AEA" w:rsidP="00C544F3">
            <w:r>
              <w:t>Gebruiksvriendelijkheid – Van bestellen tot betalen</w:t>
            </w:r>
          </w:p>
        </w:tc>
        <w:tc>
          <w:tcPr>
            <w:tcW w:w="1978" w:type="dxa"/>
          </w:tcPr>
          <w:p w14:paraId="420F840D" w14:textId="77777777" w:rsidR="00A34AEA" w:rsidRDefault="00A34AEA" w:rsidP="00C544F3">
            <w:pPr>
              <w:tabs>
                <w:tab w:val="decimal" w:pos="1032"/>
              </w:tabs>
            </w:pPr>
            <w:r>
              <w:t>8</w:t>
            </w:r>
          </w:p>
        </w:tc>
      </w:tr>
      <w:tr w:rsidR="00A34AEA" w14:paraId="084E1F0B" w14:textId="77777777" w:rsidTr="00C544F3">
        <w:tc>
          <w:tcPr>
            <w:tcW w:w="1838" w:type="dxa"/>
          </w:tcPr>
          <w:p w14:paraId="6FA9AEC7" w14:textId="77777777" w:rsidR="00A34AEA" w:rsidRDefault="00A34AEA" w:rsidP="00C544F3"/>
        </w:tc>
        <w:tc>
          <w:tcPr>
            <w:tcW w:w="4678" w:type="dxa"/>
          </w:tcPr>
          <w:p w14:paraId="5BA2ED5F" w14:textId="77777777" w:rsidR="00A34AEA" w:rsidRDefault="00A34AEA" w:rsidP="00C544F3">
            <w:r>
              <w:t>Gebruiksvriendelijkheid – Begroting en Pepperflow</w:t>
            </w:r>
          </w:p>
        </w:tc>
        <w:tc>
          <w:tcPr>
            <w:tcW w:w="1978" w:type="dxa"/>
          </w:tcPr>
          <w:p w14:paraId="147930B4" w14:textId="77777777" w:rsidR="00A34AEA" w:rsidRDefault="00A34AEA" w:rsidP="00C544F3">
            <w:pPr>
              <w:tabs>
                <w:tab w:val="decimal" w:pos="1032"/>
              </w:tabs>
            </w:pPr>
            <w:r>
              <w:t>8</w:t>
            </w:r>
          </w:p>
        </w:tc>
      </w:tr>
      <w:tr w:rsidR="00A34AEA" w14:paraId="70AF97A3" w14:textId="77777777" w:rsidTr="00C544F3">
        <w:tc>
          <w:tcPr>
            <w:tcW w:w="1838" w:type="dxa"/>
          </w:tcPr>
          <w:p w14:paraId="38099E92" w14:textId="77777777" w:rsidR="00A34AEA" w:rsidRDefault="00A34AEA" w:rsidP="00C544F3"/>
        </w:tc>
        <w:tc>
          <w:tcPr>
            <w:tcW w:w="4678" w:type="dxa"/>
          </w:tcPr>
          <w:p w14:paraId="64151C02" w14:textId="77777777" w:rsidR="00A34AEA" w:rsidRDefault="00A34AEA" w:rsidP="00C544F3">
            <w:r>
              <w:t>Gebruiksvriendelijkheid – Beheer functies</w:t>
            </w:r>
          </w:p>
        </w:tc>
        <w:tc>
          <w:tcPr>
            <w:tcW w:w="1978" w:type="dxa"/>
          </w:tcPr>
          <w:p w14:paraId="18E051D2" w14:textId="77777777" w:rsidR="00A34AEA" w:rsidRDefault="00A34AEA" w:rsidP="00C544F3">
            <w:pPr>
              <w:tabs>
                <w:tab w:val="decimal" w:pos="1032"/>
              </w:tabs>
            </w:pPr>
            <w:r>
              <w:t>8</w:t>
            </w:r>
          </w:p>
        </w:tc>
      </w:tr>
      <w:tr w:rsidR="00A34AEA" w14:paraId="2B80AE12" w14:textId="77777777" w:rsidTr="00C544F3">
        <w:tc>
          <w:tcPr>
            <w:tcW w:w="1838" w:type="dxa"/>
          </w:tcPr>
          <w:p w14:paraId="1B594AD1" w14:textId="77777777" w:rsidR="00A34AEA" w:rsidRDefault="00A34AEA" w:rsidP="00C544F3"/>
        </w:tc>
        <w:tc>
          <w:tcPr>
            <w:tcW w:w="4678" w:type="dxa"/>
          </w:tcPr>
          <w:p w14:paraId="4B97FE7B" w14:textId="77777777" w:rsidR="00A34AEA" w:rsidRDefault="00A34AEA" w:rsidP="00C544F3">
            <w:r>
              <w:t>Groeimogelijkheden en toekomstbestendigheid</w:t>
            </w:r>
          </w:p>
        </w:tc>
        <w:tc>
          <w:tcPr>
            <w:tcW w:w="1978" w:type="dxa"/>
          </w:tcPr>
          <w:p w14:paraId="210A8442" w14:textId="77777777" w:rsidR="00A34AEA" w:rsidRDefault="00A34AEA" w:rsidP="00C544F3">
            <w:pPr>
              <w:tabs>
                <w:tab w:val="decimal" w:pos="1032"/>
              </w:tabs>
            </w:pPr>
            <w:r>
              <w:t>6</w:t>
            </w:r>
          </w:p>
        </w:tc>
      </w:tr>
      <w:tr w:rsidR="00A34AEA" w14:paraId="5B2697E1" w14:textId="77777777" w:rsidTr="00C544F3">
        <w:tc>
          <w:tcPr>
            <w:tcW w:w="1838" w:type="dxa"/>
          </w:tcPr>
          <w:p w14:paraId="02A2B711" w14:textId="77777777" w:rsidR="00A34AEA" w:rsidRDefault="00A34AEA" w:rsidP="00C544F3"/>
        </w:tc>
        <w:tc>
          <w:tcPr>
            <w:tcW w:w="4678" w:type="dxa"/>
          </w:tcPr>
          <w:p w14:paraId="3755C870" w14:textId="77777777" w:rsidR="00A34AEA" w:rsidRDefault="00A34AEA" w:rsidP="00C544F3">
            <w:r>
              <w:t>Implementatie</w:t>
            </w:r>
          </w:p>
        </w:tc>
        <w:tc>
          <w:tcPr>
            <w:tcW w:w="1978" w:type="dxa"/>
          </w:tcPr>
          <w:p w14:paraId="70F7528B" w14:textId="77777777" w:rsidR="00A34AEA" w:rsidRDefault="00A34AEA" w:rsidP="00C544F3">
            <w:pPr>
              <w:tabs>
                <w:tab w:val="decimal" w:pos="1032"/>
              </w:tabs>
            </w:pPr>
            <w:r>
              <w:t>15</w:t>
            </w:r>
          </w:p>
        </w:tc>
      </w:tr>
      <w:tr w:rsidR="00A34AEA" w14:paraId="316F1500" w14:textId="77777777" w:rsidTr="00C544F3">
        <w:tc>
          <w:tcPr>
            <w:tcW w:w="1838" w:type="dxa"/>
          </w:tcPr>
          <w:p w14:paraId="729D7677" w14:textId="77777777" w:rsidR="00A34AEA" w:rsidRDefault="00A34AEA" w:rsidP="00C544F3">
            <w:r>
              <w:t>Prijs</w:t>
            </w:r>
          </w:p>
        </w:tc>
        <w:tc>
          <w:tcPr>
            <w:tcW w:w="4678" w:type="dxa"/>
          </w:tcPr>
          <w:p w14:paraId="1DD6AA5E" w14:textId="77777777" w:rsidR="00A34AEA" w:rsidRDefault="00A34AEA" w:rsidP="00C544F3"/>
        </w:tc>
        <w:tc>
          <w:tcPr>
            <w:tcW w:w="1978" w:type="dxa"/>
          </w:tcPr>
          <w:p w14:paraId="4F52AACB" w14:textId="77777777" w:rsidR="00A34AEA" w:rsidRDefault="00A34AEA" w:rsidP="00C544F3">
            <w:pPr>
              <w:ind w:left="323"/>
            </w:pPr>
            <w:r>
              <w:t>30</w:t>
            </w:r>
          </w:p>
        </w:tc>
      </w:tr>
      <w:tr w:rsidR="00A34AEA" w14:paraId="183D7136" w14:textId="77777777" w:rsidTr="00C544F3">
        <w:tc>
          <w:tcPr>
            <w:tcW w:w="1838" w:type="dxa"/>
          </w:tcPr>
          <w:p w14:paraId="0D856005" w14:textId="77777777" w:rsidR="00A34AEA" w:rsidRDefault="00A34AEA" w:rsidP="00C544F3"/>
        </w:tc>
        <w:tc>
          <w:tcPr>
            <w:tcW w:w="4678" w:type="dxa"/>
          </w:tcPr>
          <w:p w14:paraId="50C14A13" w14:textId="77777777" w:rsidR="00A34AEA" w:rsidRDefault="00A34AEA" w:rsidP="00C544F3">
            <w:r>
              <w:t>Prijsformulier</w:t>
            </w:r>
          </w:p>
        </w:tc>
        <w:tc>
          <w:tcPr>
            <w:tcW w:w="1978" w:type="dxa"/>
          </w:tcPr>
          <w:p w14:paraId="2243A5D4" w14:textId="77777777" w:rsidR="00A34AEA" w:rsidRDefault="00A34AEA" w:rsidP="00C544F3">
            <w:pPr>
              <w:tabs>
                <w:tab w:val="decimal" w:pos="1032"/>
              </w:tabs>
            </w:pPr>
            <w:r>
              <w:t>30</w:t>
            </w:r>
          </w:p>
        </w:tc>
      </w:tr>
    </w:tbl>
    <w:p w14:paraId="0892544D" w14:textId="77777777" w:rsidR="00EC1110" w:rsidRDefault="00EC1110" w:rsidP="00EC1110">
      <w:pPr>
        <w:ind w:hanging="2"/>
      </w:pPr>
    </w:p>
    <w:p w14:paraId="70B8C93D" w14:textId="5F98A7AD" w:rsidR="00EC1110" w:rsidRDefault="00EC1110" w:rsidP="00EC1110">
      <w:pPr>
        <w:rPr>
          <w:rFonts w:cs="Arial"/>
        </w:rPr>
      </w:pPr>
      <w:r>
        <w:rPr>
          <w:rFonts w:cs="Arial"/>
        </w:rPr>
        <w:t xml:space="preserve">De kwalitatieve beoordeling van de </w:t>
      </w:r>
      <w:r w:rsidR="00B16230">
        <w:rPr>
          <w:rFonts w:cs="Arial"/>
        </w:rPr>
        <w:t>Inschrijving</w:t>
      </w:r>
      <w:r>
        <w:rPr>
          <w:rFonts w:cs="Arial"/>
        </w:rPr>
        <w:t>en vindt plaats op onderstaande wijze:</w:t>
      </w:r>
    </w:p>
    <w:p w14:paraId="02AAD5CC" w14:textId="181A04D0" w:rsidR="00EC1110" w:rsidRPr="00EC1110" w:rsidRDefault="00EC1110" w:rsidP="00DB6CE4">
      <w:pPr>
        <w:numPr>
          <w:ilvl w:val="0"/>
          <w:numId w:val="7"/>
        </w:numPr>
        <w:spacing w:line="240" w:lineRule="auto"/>
        <w:ind w:left="567" w:hanging="567"/>
      </w:pPr>
      <w:r>
        <w:t xml:space="preserve">Stap 1: </w:t>
      </w:r>
      <w:r w:rsidR="00A06B31">
        <w:t xml:space="preserve">van de </w:t>
      </w:r>
      <w:r w:rsidR="00B16230">
        <w:t>Inschrijving</w:t>
      </w:r>
      <w:r w:rsidR="00A06B31">
        <w:t xml:space="preserve"> wordt getoetst of deze voldoet aan de gunningcriteria met een uitsluitend karakter.</w:t>
      </w:r>
    </w:p>
    <w:p w14:paraId="7C0D1CFF" w14:textId="52D8EBC3" w:rsidR="00EC1110" w:rsidRPr="0086537A" w:rsidRDefault="00EC1110" w:rsidP="00DB6CE4">
      <w:pPr>
        <w:numPr>
          <w:ilvl w:val="0"/>
          <w:numId w:val="7"/>
        </w:numPr>
        <w:spacing w:line="240" w:lineRule="auto"/>
        <w:ind w:left="567" w:hanging="567"/>
      </w:pPr>
      <w:r>
        <w:rPr>
          <w:rFonts w:cs="Arial"/>
        </w:rPr>
        <w:t>Stap 2</w:t>
      </w:r>
      <w:r w:rsidRPr="0086537A">
        <w:rPr>
          <w:rFonts w:cs="Arial"/>
        </w:rPr>
        <w:t xml:space="preserve">: </w:t>
      </w:r>
      <w:r w:rsidRPr="00C7264E">
        <w:t>d</w:t>
      </w:r>
      <w:r w:rsidRPr="007C4F28">
        <w:t>e leden van de beoordelingscommissie waarderen ieder individueel de</w:t>
      </w:r>
      <w:r>
        <w:t xml:space="preserve"> kwalitatieve gunningscriteria</w:t>
      </w:r>
      <w:r w:rsidRPr="0086537A">
        <w:t>. De</w:t>
      </w:r>
      <w:r>
        <w:t xml:space="preserve"> beoordelingscommissieleden bepalen individueel </w:t>
      </w:r>
      <w:r w:rsidRPr="0086537A">
        <w:t>welke</w:t>
      </w:r>
      <w:r>
        <w:t xml:space="preserve"> waarde </w:t>
      </w:r>
      <w:r w:rsidRPr="0086537A">
        <w:t xml:space="preserve">het aanbod </w:t>
      </w:r>
      <w:r>
        <w:t>voor hen</w:t>
      </w:r>
      <w:r w:rsidRPr="0086537A">
        <w:t xml:space="preserve"> heeft.</w:t>
      </w:r>
    </w:p>
    <w:p w14:paraId="5B9A874D" w14:textId="1B3CF181" w:rsidR="00A06B31" w:rsidRDefault="00EC1110" w:rsidP="00DB6CE4">
      <w:pPr>
        <w:numPr>
          <w:ilvl w:val="0"/>
          <w:numId w:val="7"/>
        </w:numPr>
        <w:spacing w:line="240" w:lineRule="auto"/>
        <w:ind w:left="567" w:hanging="567"/>
      </w:pPr>
      <w:r w:rsidRPr="0086537A">
        <w:t xml:space="preserve">Stap </w:t>
      </w:r>
      <w:r>
        <w:t>3</w:t>
      </w:r>
      <w:r w:rsidRPr="0086537A">
        <w:t xml:space="preserve">: </w:t>
      </w:r>
      <w:r w:rsidRPr="00800491">
        <w:t>d</w:t>
      </w:r>
      <w:r w:rsidRPr="007C4F28">
        <w:t xml:space="preserve">e individuele waarderingen van alle beoordelaars worden gezamenlijk besproken en gemotiveerd. Hierna hebben de leden van de beoordelingscommissie de mogelijkheid om hun </w:t>
      </w:r>
      <w:r>
        <w:t>waardering</w:t>
      </w:r>
      <w:r w:rsidRPr="00F0004C">
        <w:t xml:space="preserve"> te herzien, waarna</w:t>
      </w:r>
      <w:r>
        <w:t xml:space="preserve"> de scores worden gemiddeld per kwaliteitsonderdeel</w:t>
      </w:r>
      <w:r w:rsidRPr="00F0004C">
        <w:t>.</w:t>
      </w:r>
    </w:p>
    <w:p w14:paraId="0C09AE5E" w14:textId="032F05E6" w:rsidR="00A34AEA" w:rsidRDefault="00A34AEA" w:rsidP="00A34AEA">
      <w:pPr>
        <w:spacing w:line="240" w:lineRule="auto"/>
      </w:pPr>
    </w:p>
    <w:p w14:paraId="3E01E866" w14:textId="0EBDA82A" w:rsidR="00A34AEA" w:rsidRDefault="00A34AEA" w:rsidP="00A34AEA">
      <w:pPr>
        <w:spacing w:line="240" w:lineRule="auto"/>
      </w:pPr>
      <w:r>
        <w:t xml:space="preserve">De beoordelingscommissie hanteren hierbij een score tabel die per </w:t>
      </w:r>
      <w:r w:rsidR="00B16230">
        <w:t>Gunningscriterium</w:t>
      </w:r>
      <w:r>
        <w:t xml:space="preserve"> is vastgesteld. Deze treft u aan in onderstaande </w:t>
      </w:r>
      <w:r w:rsidR="00A843A7">
        <w:t>paragrafen</w:t>
      </w:r>
      <w:r>
        <w:t>.</w:t>
      </w:r>
    </w:p>
    <w:p w14:paraId="734115FB" w14:textId="6C22072D" w:rsidR="00A06B31" w:rsidRDefault="00A06B31" w:rsidP="00300A81">
      <w:pPr>
        <w:spacing w:line="240" w:lineRule="auto"/>
      </w:pPr>
    </w:p>
    <w:p w14:paraId="6A35038A" w14:textId="40DCAB7F" w:rsidR="00A34AEA" w:rsidRDefault="00A34AEA" w:rsidP="00A34AEA">
      <w:r>
        <w:t>De prijsbeoordeling vindt plaats op basis van een inschatting van Opdrachtgever over de kosten en de informatie die verkregen is in de marktconsultatie. Opdrachtgever verwacht dat de totale kosten over de maximale contractperiode</w:t>
      </w:r>
      <w:r w:rsidR="006D7861">
        <w:t xml:space="preserve"> van 12 jaar</w:t>
      </w:r>
      <w:r w:rsidR="001C069D">
        <w:t xml:space="preserve"> op bijna 1,4 miljoen Euro uitkomen</w:t>
      </w:r>
      <w:r w:rsidR="00671A2B">
        <w:t>. Aanbestedende Dienst verwacht dat Inschrijfprijzen hierin fluctueren met maximaal 40% naar beneden en 20% naar boven. Hiermee is de bandbreedte van de Inschrijving vastgesteld op:</w:t>
      </w:r>
    </w:p>
    <w:tbl>
      <w:tblPr>
        <w:tblStyle w:val="stlTabel"/>
        <w:tblW w:w="0" w:type="auto"/>
        <w:tblLook w:val="04A0" w:firstRow="1" w:lastRow="0" w:firstColumn="1" w:lastColumn="0" w:noHBand="0" w:noVBand="1"/>
      </w:tblPr>
      <w:tblGrid>
        <w:gridCol w:w="1831"/>
        <w:gridCol w:w="2222"/>
        <w:gridCol w:w="2222"/>
        <w:gridCol w:w="2223"/>
      </w:tblGrid>
      <w:tr w:rsidR="00F04EAA" w14:paraId="7749E7D5" w14:textId="77777777" w:rsidTr="00F04EAA">
        <w:trPr>
          <w:cnfStyle w:val="100000000000" w:firstRow="1" w:lastRow="0" w:firstColumn="0" w:lastColumn="0" w:oddVBand="0" w:evenVBand="0" w:oddHBand="0" w:evenHBand="0" w:firstRowFirstColumn="0" w:firstRowLastColumn="0" w:lastRowFirstColumn="0" w:lastRowLastColumn="0"/>
          <w:tblHeader/>
        </w:trPr>
        <w:tc>
          <w:tcPr>
            <w:tcW w:w="1831" w:type="dxa"/>
          </w:tcPr>
          <w:p w14:paraId="4495E123" w14:textId="77777777" w:rsidR="00F04EAA" w:rsidRDefault="00F04EAA" w:rsidP="001116EB">
            <w:pPr>
              <w:jc w:val="center"/>
            </w:pPr>
          </w:p>
        </w:tc>
        <w:tc>
          <w:tcPr>
            <w:tcW w:w="2222" w:type="dxa"/>
          </w:tcPr>
          <w:p w14:paraId="7B17CC55" w14:textId="242BEFA9" w:rsidR="00F04EAA" w:rsidRDefault="00F04EAA" w:rsidP="001116EB">
            <w:pPr>
              <w:jc w:val="center"/>
            </w:pPr>
            <w:r>
              <w:t>Minimale Inschrijfsom</w:t>
            </w:r>
          </w:p>
        </w:tc>
        <w:tc>
          <w:tcPr>
            <w:tcW w:w="2222" w:type="dxa"/>
          </w:tcPr>
          <w:p w14:paraId="5B06D735" w14:textId="6CD8069F" w:rsidR="00F04EAA" w:rsidRDefault="00F04EAA" w:rsidP="001116EB">
            <w:pPr>
              <w:jc w:val="center"/>
            </w:pPr>
            <w:r>
              <w:t>Verwachte Inschrijfsom</w:t>
            </w:r>
          </w:p>
        </w:tc>
        <w:tc>
          <w:tcPr>
            <w:tcW w:w="2223" w:type="dxa"/>
          </w:tcPr>
          <w:p w14:paraId="307AEFAF" w14:textId="70B3A03A" w:rsidR="00F04EAA" w:rsidRDefault="00F04EAA" w:rsidP="001116EB">
            <w:pPr>
              <w:jc w:val="center"/>
            </w:pPr>
            <w:r>
              <w:t>Maximale Inschrijfsom</w:t>
            </w:r>
          </w:p>
        </w:tc>
      </w:tr>
      <w:tr w:rsidR="00F04EAA" w14:paraId="2020CD01" w14:textId="77777777" w:rsidTr="00F04EAA">
        <w:tc>
          <w:tcPr>
            <w:tcW w:w="1831" w:type="dxa"/>
          </w:tcPr>
          <w:p w14:paraId="02655F5D" w14:textId="77777777" w:rsidR="00F04EAA" w:rsidRDefault="00F04EAA" w:rsidP="001116EB">
            <w:pPr>
              <w:jc w:val="center"/>
            </w:pPr>
          </w:p>
        </w:tc>
        <w:tc>
          <w:tcPr>
            <w:tcW w:w="2222" w:type="dxa"/>
          </w:tcPr>
          <w:p w14:paraId="38882750" w14:textId="44EAE524" w:rsidR="00F04EAA" w:rsidRDefault="00F04EAA" w:rsidP="001116EB">
            <w:pPr>
              <w:jc w:val="center"/>
            </w:pPr>
            <w:r>
              <w:t>-40%</w:t>
            </w:r>
          </w:p>
        </w:tc>
        <w:tc>
          <w:tcPr>
            <w:tcW w:w="2222" w:type="dxa"/>
          </w:tcPr>
          <w:p w14:paraId="5A58EE32" w14:textId="5A5B9B56" w:rsidR="00F04EAA" w:rsidRDefault="00F04EAA" w:rsidP="001116EB">
            <w:pPr>
              <w:jc w:val="center"/>
            </w:pPr>
            <w:r>
              <w:t>1.392000</w:t>
            </w:r>
          </w:p>
        </w:tc>
        <w:tc>
          <w:tcPr>
            <w:tcW w:w="2223" w:type="dxa"/>
          </w:tcPr>
          <w:p w14:paraId="20B6CE9B" w14:textId="5F43C61D" w:rsidR="00F04EAA" w:rsidRDefault="00F04EAA" w:rsidP="001116EB">
            <w:pPr>
              <w:jc w:val="center"/>
            </w:pPr>
            <w:r>
              <w:t>+ 20%</w:t>
            </w:r>
          </w:p>
        </w:tc>
      </w:tr>
      <w:tr w:rsidR="00F04EAA" w14:paraId="45E358A6" w14:textId="77777777" w:rsidTr="00F04EAA">
        <w:tc>
          <w:tcPr>
            <w:tcW w:w="1831" w:type="dxa"/>
          </w:tcPr>
          <w:p w14:paraId="7FA5818C" w14:textId="5D6A7E9F" w:rsidR="00F04EAA" w:rsidRDefault="00F04EAA" w:rsidP="00F04EAA">
            <w:pPr>
              <w:jc w:val="center"/>
            </w:pPr>
            <w:r>
              <w:t>Totale kosten aanbieding over de maximale looptijd van 12 jaar</w:t>
            </w:r>
            <w:r w:rsidR="001C069D">
              <w:t xml:space="preserve"> (incl. implementatie)</w:t>
            </w:r>
          </w:p>
        </w:tc>
        <w:tc>
          <w:tcPr>
            <w:tcW w:w="2222" w:type="dxa"/>
          </w:tcPr>
          <w:p w14:paraId="246F25FA" w14:textId="060818A1" w:rsidR="00F04EAA" w:rsidRDefault="00F04EAA" w:rsidP="00F04EAA">
            <w:pPr>
              <w:jc w:val="center"/>
            </w:pPr>
            <w:r>
              <w:t>€ 835.200,-</w:t>
            </w:r>
          </w:p>
        </w:tc>
        <w:tc>
          <w:tcPr>
            <w:tcW w:w="2222" w:type="dxa"/>
          </w:tcPr>
          <w:p w14:paraId="5710ADBA" w14:textId="17DA127C" w:rsidR="00F04EAA" w:rsidRDefault="00F04EAA" w:rsidP="00F04EAA">
            <w:pPr>
              <w:jc w:val="center"/>
            </w:pPr>
            <w:r>
              <w:t>€ 1.392.000,-</w:t>
            </w:r>
          </w:p>
        </w:tc>
        <w:tc>
          <w:tcPr>
            <w:tcW w:w="2223" w:type="dxa"/>
          </w:tcPr>
          <w:p w14:paraId="35E5A478" w14:textId="092A29A6" w:rsidR="00F04EAA" w:rsidRDefault="00F04EAA" w:rsidP="001116EB">
            <w:pPr>
              <w:jc w:val="center"/>
            </w:pPr>
            <w:r>
              <w:t>€ 1.670.000</w:t>
            </w:r>
          </w:p>
        </w:tc>
      </w:tr>
      <w:tr w:rsidR="00F04EAA" w14:paraId="26CDE62D" w14:textId="77777777" w:rsidTr="00F04EAA">
        <w:tc>
          <w:tcPr>
            <w:tcW w:w="1831" w:type="dxa"/>
          </w:tcPr>
          <w:p w14:paraId="2AA46A71" w14:textId="4C0A4BC2" w:rsidR="00F04EAA" w:rsidRDefault="00F04EAA" w:rsidP="00F04EAA">
            <w:pPr>
              <w:jc w:val="center"/>
            </w:pPr>
            <w:r>
              <w:t xml:space="preserve">Jaarlijkse kosten </w:t>
            </w:r>
          </w:p>
        </w:tc>
        <w:tc>
          <w:tcPr>
            <w:tcW w:w="2222" w:type="dxa"/>
          </w:tcPr>
          <w:p w14:paraId="4F1BC696" w14:textId="0B67DD60" w:rsidR="00F04EAA" w:rsidRDefault="00F04EAA" w:rsidP="00F04EAA">
            <w:pPr>
              <w:jc w:val="center"/>
            </w:pPr>
            <w:r>
              <w:t>€ 69.600,-</w:t>
            </w:r>
          </w:p>
        </w:tc>
        <w:tc>
          <w:tcPr>
            <w:tcW w:w="2222" w:type="dxa"/>
          </w:tcPr>
          <w:p w14:paraId="779E440D" w14:textId="4485F678" w:rsidR="00F04EAA" w:rsidRDefault="00F04EAA" w:rsidP="00F04EAA">
            <w:pPr>
              <w:jc w:val="center"/>
            </w:pPr>
            <w:r>
              <w:t>€ 116.000,-</w:t>
            </w:r>
          </w:p>
        </w:tc>
        <w:tc>
          <w:tcPr>
            <w:tcW w:w="2223" w:type="dxa"/>
          </w:tcPr>
          <w:p w14:paraId="0DA5A594" w14:textId="2FC984A2" w:rsidR="00F04EAA" w:rsidRDefault="00F04EAA" w:rsidP="00F04EAA">
            <w:pPr>
              <w:jc w:val="center"/>
            </w:pPr>
            <w:r>
              <w:t>€ 139.200,-</w:t>
            </w:r>
          </w:p>
        </w:tc>
      </w:tr>
    </w:tbl>
    <w:p w14:paraId="76EE7414" w14:textId="470AAB8E" w:rsidR="00671A2B" w:rsidRDefault="00671A2B" w:rsidP="00A34AEA"/>
    <w:p w14:paraId="2A6ECB6E" w14:textId="77777777" w:rsidR="001116EB" w:rsidRDefault="001116EB" w:rsidP="001116EB">
      <w:r>
        <w:t xml:space="preserve">De beoordeling van de prijs vindt lineair plaats. Voor de bepaling van de score wordt onderstaande methodiek gehanteerd: </w:t>
      </w:r>
    </w:p>
    <w:p w14:paraId="777F0450" w14:textId="77777777" w:rsidR="001116EB" w:rsidRDefault="001116EB" w:rsidP="001116EB"/>
    <w:p w14:paraId="5ED56A98" w14:textId="60B76E50" w:rsidR="001116EB" w:rsidRPr="00CE6816" w:rsidRDefault="001116EB" w:rsidP="00FB60ED">
      <w:r w:rsidRPr="00CE6816">
        <w:t>Minim</w:t>
      </w:r>
      <w:r w:rsidR="00FB60ED">
        <w:t>um</w:t>
      </w:r>
      <w:r w:rsidRPr="00CE6816">
        <w:t xml:space="preserve"> </w:t>
      </w:r>
      <w:r>
        <w:t>inschrijfsom</w:t>
      </w:r>
      <w:r w:rsidRPr="00CE6816">
        <w:tab/>
      </w:r>
      <w:r w:rsidRPr="00CE6816">
        <w:tab/>
      </w:r>
      <w:r w:rsidR="00FB60ED">
        <w:tab/>
      </w:r>
      <w:r w:rsidRPr="00CE6816">
        <w:t xml:space="preserve">€ </w:t>
      </w:r>
      <w:r w:rsidR="00F04EAA">
        <w:t>835.200</w:t>
      </w:r>
      <w:r w:rsidRPr="00CE6816">
        <w:t>,-</w:t>
      </w:r>
    </w:p>
    <w:p w14:paraId="3C673B09" w14:textId="50118134" w:rsidR="001116EB" w:rsidRDefault="00FB60ED" w:rsidP="00FB60ED">
      <w:r>
        <w:t>Maximum</w:t>
      </w:r>
      <w:r w:rsidR="001116EB" w:rsidRPr="00CE6816">
        <w:t xml:space="preserve"> </w:t>
      </w:r>
      <w:r w:rsidR="001116EB">
        <w:t>inschrijfsom</w:t>
      </w:r>
      <w:r w:rsidR="001116EB" w:rsidRPr="00CE6816">
        <w:t>:</w:t>
      </w:r>
      <w:r w:rsidR="001116EB" w:rsidRPr="00CE6816">
        <w:tab/>
      </w:r>
      <w:r w:rsidR="001116EB" w:rsidRPr="00CE6816">
        <w:tab/>
      </w:r>
      <w:r>
        <w:tab/>
      </w:r>
      <w:r w:rsidR="001116EB" w:rsidRPr="00CE6816">
        <w:t xml:space="preserve">€ </w:t>
      </w:r>
      <w:r w:rsidR="00F04EAA">
        <w:t>1.670.000</w:t>
      </w:r>
      <w:r w:rsidR="001116EB" w:rsidRPr="00CE6816">
        <w:t>,-</w:t>
      </w:r>
    </w:p>
    <w:p w14:paraId="5F509EBC" w14:textId="77777777" w:rsidR="001116EB" w:rsidRDefault="001116EB" w:rsidP="00FB60ED">
      <w:pPr>
        <w:ind w:left="3544" w:hanging="3544"/>
      </w:pPr>
      <w:r>
        <w:t>Maximale score</w:t>
      </w:r>
      <w:r>
        <w:tab/>
        <w:t>30 punten.</w:t>
      </w:r>
    </w:p>
    <w:p w14:paraId="32E683AA" w14:textId="5C0D3D26" w:rsidR="001116EB" w:rsidRDefault="001116EB" w:rsidP="00FB60ED">
      <w:pPr>
        <w:ind w:left="3544" w:hanging="3544"/>
      </w:pPr>
      <w:r>
        <w:tab/>
        <w:t>Een prijsformulier dat onder de minimale inschrijfsom komt scoort maximaal 30 punten</w:t>
      </w:r>
    </w:p>
    <w:p w14:paraId="5055E3C7" w14:textId="49877E41" w:rsidR="001116EB" w:rsidRDefault="001116EB" w:rsidP="00FB60ED">
      <w:pPr>
        <w:ind w:left="3544" w:hanging="3544"/>
      </w:pPr>
      <w:r>
        <w:tab/>
        <w:t>Een prijsformulier dat boven de maximale inschrijfsom uitkomt wordt uitgesloten.</w:t>
      </w:r>
    </w:p>
    <w:p w14:paraId="0A102D07" w14:textId="77777777" w:rsidR="001116EB" w:rsidRDefault="001116EB" w:rsidP="001116EB"/>
    <w:p w14:paraId="37B2B7ED" w14:textId="77777777" w:rsidR="001C069D" w:rsidRDefault="001C069D" w:rsidP="001C069D">
      <w:pPr>
        <w:ind w:left="3544" w:hanging="3544"/>
      </w:pPr>
      <w:r>
        <w:t>De volgende formule wordt vervolgens toegepast om de score te bepalen:</w:t>
      </w:r>
    </w:p>
    <w:p w14:paraId="5E46DE08" w14:textId="77777777" w:rsidR="001C069D" w:rsidRPr="0010336D" w:rsidRDefault="001C069D" w:rsidP="001C069D">
      <w:pPr>
        <w:ind w:left="3544" w:hanging="3544"/>
        <w:rPr>
          <w:rFonts w:eastAsiaTheme="minorEastAsia"/>
        </w:rPr>
      </w:pPr>
      <m:oMathPara>
        <m:oMath>
          <m:r>
            <w:rPr>
              <w:rFonts w:ascii="Cambria Math" w:hAnsi="Cambria Math"/>
            </w:rPr>
            <m:t>30x</m:t>
          </m:r>
          <m:f>
            <m:fPr>
              <m:ctrlPr>
                <w:rPr>
                  <w:rFonts w:ascii="Cambria Math" w:hAnsi="Cambria Math"/>
                  <w:i/>
                </w:rPr>
              </m:ctrlPr>
            </m:fPr>
            <m:num>
              <m:r>
                <w:rPr>
                  <w:rFonts w:ascii="Cambria Math" w:hAnsi="Cambria Math"/>
                </w:rPr>
                <m:t>1.670.000-Inschrijfsom</m:t>
              </m:r>
            </m:num>
            <m:den>
              <m:r>
                <w:rPr>
                  <w:rFonts w:ascii="Cambria Math" w:hAnsi="Cambria Math"/>
                </w:rPr>
                <m:t>1.670.000-835.200</m:t>
              </m:r>
            </m:den>
          </m:f>
        </m:oMath>
      </m:oMathPara>
    </w:p>
    <w:p w14:paraId="1C223E15" w14:textId="3ECC1E49" w:rsidR="00FB60ED" w:rsidRDefault="00FB60ED" w:rsidP="001116EB">
      <w:pPr>
        <w:jc w:val="center"/>
      </w:pPr>
    </w:p>
    <w:p w14:paraId="54D1A076" w14:textId="1387DCC7" w:rsidR="00A06B31" w:rsidRDefault="00A06B31" w:rsidP="00A06B31"/>
    <w:p w14:paraId="7AC52736" w14:textId="39A23DD4" w:rsidR="00A06B31" w:rsidRDefault="00A06B31" w:rsidP="00EC1110">
      <w:r>
        <w:t xml:space="preserve">De eindscore wordt per </w:t>
      </w:r>
      <w:r w:rsidR="00B16230">
        <w:t>Inschrijver</w:t>
      </w:r>
      <w:r>
        <w:t xml:space="preserve"> berekend door de scores </w:t>
      </w:r>
      <w:r w:rsidR="001116EB">
        <w:t>van beide</w:t>
      </w:r>
      <w:r>
        <w:t xml:space="preserve"> criteria bij elkaar op te tellen. De </w:t>
      </w:r>
      <w:r w:rsidR="00B16230">
        <w:t>Inschrijver</w:t>
      </w:r>
      <w:r>
        <w:t xml:space="preserve"> met de hoogste score wordt als BKPV beoordeeld.</w:t>
      </w:r>
    </w:p>
    <w:p w14:paraId="710AC40A" w14:textId="77777777" w:rsidR="00C9292D" w:rsidRPr="00C9292D" w:rsidRDefault="00C9292D" w:rsidP="00C9292D">
      <w:bookmarkStart w:id="175" w:name="_Toc526161149"/>
    </w:p>
    <w:p w14:paraId="16FF8187" w14:textId="5AE8854F" w:rsidR="001A7349" w:rsidRDefault="001A7349" w:rsidP="00323535">
      <w:pPr>
        <w:pStyle w:val="Kop2"/>
        <w:keepLines w:val="0"/>
        <w:tabs>
          <w:tab w:val="num" w:pos="567"/>
        </w:tabs>
        <w:spacing w:before="180" w:after="60" w:line="240" w:lineRule="auto"/>
        <w:ind w:left="567" w:hanging="567"/>
      </w:pPr>
      <w:bookmarkStart w:id="176" w:name="_Ref116311118"/>
      <w:bookmarkStart w:id="177" w:name="_Ref116311204"/>
      <w:bookmarkStart w:id="178" w:name="_Toc116378624"/>
      <w:r>
        <w:t>Programma van Eisen en Wensen</w:t>
      </w:r>
      <w:bookmarkEnd w:id="176"/>
      <w:bookmarkEnd w:id="177"/>
      <w:bookmarkEnd w:id="178"/>
    </w:p>
    <w:p w14:paraId="78A4B18D" w14:textId="7595EDE9" w:rsidR="004C367E" w:rsidRDefault="001A7349" w:rsidP="00300A81">
      <w:r>
        <w:t xml:space="preserve">In het Programma van Eisen en Wensen </w:t>
      </w:r>
      <w:r w:rsidR="00F4755A">
        <w:t>(zie bijlage</w:t>
      </w:r>
      <w:r w:rsidR="003E690B">
        <w:t xml:space="preserve">) </w:t>
      </w:r>
      <w:r>
        <w:t xml:space="preserve">zijn </w:t>
      </w:r>
      <w:r w:rsidR="00C12490">
        <w:t xml:space="preserve">met betrekking tot de gewenste functionaliteit </w:t>
      </w:r>
      <w:r w:rsidR="00270CA0">
        <w:t xml:space="preserve">en beheer </w:t>
      </w:r>
      <w:r w:rsidR="00C12490">
        <w:t xml:space="preserve">van de </w:t>
      </w:r>
      <w:r w:rsidR="00270CA0">
        <w:t>SaaS-oplossing</w:t>
      </w:r>
      <w:r w:rsidR="00C12490">
        <w:t xml:space="preserve"> </w:t>
      </w:r>
      <w:r>
        <w:t xml:space="preserve"> </w:t>
      </w:r>
      <w:r w:rsidR="00C12490">
        <w:t xml:space="preserve">voor een 9-tal </w:t>
      </w:r>
      <w:r w:rsidR="00270CA0">
        <w:t xml:space="preserve">functionele </w:t>
      </w:r>
      <w:r w:rsidR="00C12490">
        <w:t xml:space="preserve">categorieën </w:t>
      </w:r>
      <w:r w:rsidR="00270CA0">
        <w:t xml:space="preserve">en een 2-tal beheer categorieën </w:t>
      </w:r>
      <w:r>
        <w:t xml:space="preserve">Eisen en Wensen opgenomen. Inschrijver dient te voldoen aan alle </w:t>
      </w:r>
      <w:r w:rsidR="003E690B">
        <w:t xml:space="preserve">genoemde </w:t>
      </w:r>
      <w:r>
        <w:t>Eisen.</w:t>
      </w:r>
      <w:r w:rsidR="003E690B">
        <w:t xml:space="preserve"> </w:t>
      </w:r>
      <w:r w:rsidR="004C367E">
        <w:t xml:space="preserve">Dit kan doordat de functionaliteit reeds </w:t>
      </w:r>
      <w:r w:rsidR="00A843A7">
        <w:t>wordt aangeboden binnen de SaaS-</w:t>
      </w:r>
      <w:r w:rsidR="004C367E">
        <w:t>oplossing (5 punten), dan</w:t>
      </w:r>
      <w:r w:rsidR="00A843A7">
        <w:t xml:space="preserve"> </w:t>
      </w:r>
      <w:r w:rsidR="004C367E">
        <w:t xml:space="preserve">wel dat hiervoor </w:t>
      </w:r>
      <w:r w:rsidR="00B16230">
        <w:t>Maatwerk</w:t>
      </w:r>
      <w:r w:rsidR="004C367E">
        <w:t xml:space="preserve"> noodzakelijk is (1 punt). Voor de Wensen moet ook worden aangegeven of dit reeds binnen de bestaande </w:t>
      </w:r>
      <w:r w:rsidR="00270CA0">
        <w:t>SaaS-oplossing</w:t>
      </w:r>
      <w:r w:rsidR="004C367E">
        <w:t xml:space="preserve"> wordt aangeboden (5 punten) dan</w:t>
      </w:r>
      <w:r w:rsidR="00A843A7">
        <w:t xml:space="preserve"> </w:t>
      </w:r>
      <w:r w:rsidR="004C367E">
        <w:t xml:space="preserve">wel dat hiervoor eveneens </w:t>
      </w:r>
      <w:r w:rsidR="00B16230">
        <w:t>Maatwerk</w:t>
      </w:r>
      <w:r w:rsidR="004C367E">
        <w:t xml:space="preserve"> noodzakelijk is (1 punt). Uiteraard kan Inschrijver er ook voor kiezen om, wanneer de </w:t>
      </w:r>
      <w:r w:rsidR="00B16230">
        <w:t>Wens</w:t>
      </w:r>
      <w:r w:rsidR="004C367E">
        <w:t xml:space="preserve"> niet standaard in de applicatie zit hiervoor geen </w:t>
      </w:r>
      <w:r w:rsidR="00B16230">
        <w:t>Maatwerk</w:t>
      </w:r>
      <w:r w:rsidR="004C367E">
        <w:t xml:space="preserve"> aan te bieden.</w:t>
      </w:r>
    </w:p>
    <w:p w14:paraId="79C161FD" w14:textId="77777777" w:rsidR="004C367E" w:rsidRDefault="004C367E" w:rsidP="00300A81"/>
    <w:p w14:paraId="6CF721C6" w14:textId="582F6666" w:rsidR="001A0F96" w:rsidRDefault="004C367E" w:rsidP="00300A81">
      <w:r>
        <w:t xml:space="preserve">In totaliteit kan Inschrijver voor de </w:t>
      </w:r>
      <w:r w:rsidR="00B16230">
        <w:t>Eis</w:t>
      </w:r>
      <w:r>
        <w:t xml:space="preserve">en maximaal </w:t>
      </w:r>
      <w:r w:rsidR="002D104A">
        <w:t>1.260</w:t>
      </w:r>
      <w:r>
        <w:t xml:space="preserve"> punten krijgen. </w:t>
      </w:r>
      <w:r w:rsidR="003065F4">
        <w:t>Aanbestedende Dienst</w:t>
      </w:r>
      <w:r>
        <w:t xml:space="preserve"> hanteert een </w:t>
      </w:r>
      <w:r w:rsidR="00270CA0">
        <w:t xml:space="preserve">minimale kwaliteitsdrempel van </w:t>
      </w:r>
      <w:r w:rsidR="002D104A">
        <w:t>750</w:t>
      </w:r>
      <w:r w:rsidR="00270CA0">
        <w:t xml:space="preserve"> punten </w:t>
      </w:r>
      <w:r>
        <w:t>die Inschrijver dient te behalen. Indien Inschrijver dit puntenaantal niet evenaart of overstijgt zal de Inschrijver</w:t>
      </w:r>
      <w:r w:rsidR="00EF4799">
        <w:t xml:space="preserve"> worden uitgesloten</w:t>
      </w:r>
      <w:r>
        <w:t>.</w:t>
      </w:r>
    </w:p>
    <w:p w14:paraId="4F58B6E9" w14:textId="39017B46" w:rsidR="003E690B" w:rsidRPr="00841952" w:rsidRDefault="003E690B" w:rsidP="00300A81"/>
    <w:p w14:paraId="32007A34" w14:textId="5155B52C" w:rsidR="001A7349" w:rsidRDefault="001A7349" w:rsidP="00323535">
      <w:pPr>
        <w:pStyle w:val="Kop2"/>
      </w:pPr>
      <w:bookmarkStart w:id="179" w:name="_Toc116378625"/>
      <w:r>
        <w:t>Gebruiksvriendelijkheid</w:t>
      </w:r>
      <w:bookmarkEnd w:id="179"/>
    </w:p>
    <w:p w14:paraId="06797426" w14:textId="125601FB" w:rsidR="000E4BF9" w:rsidRPr="00095396" w:rsidRDefault="001D6A7C" w:rsidP="000E4BF9">
      <w:r>
        <w:t xml:space="preserve">U wordt gevraagd om een </w:t>
      </w:r>
      <w:r w:rsidR="000E4BF9">
        <w:t xml:space="preserve">drietal </w:t>
      </w:r>
      <w:r>
        <w:t>presentatie</w:t>
      </w:r>
      <w:r w:rsidR="001C069D">
        <w:t>s</w:t>
      </w:r>
      <w:r>
        <w:t xml:space="preserve"> te verzorgen </w:t>
      </w:r>
      <w:r w:rsidR="000E4BF9">
        <w:t>waarmee de gebruiksvriendelijkheid wordt beoordeeld. De presentaties betreffen verschillende aspecten van uw oplossing en moet u op basis van een casus demonstreren. De drie aspecten zijn:</w:t>
      </w:r>
    </w:p>
    <w:p w14:paraId="71479175" w14:textId="0134D350" w:rsidR="001D6A7C" w:rsidRDefault="00095396" w:rsidP="00DB6CE4">
      <w:pPr>
        <w:numPr>
          <w:ilvl w:val="0"/>
          <w:numId w:val="7"/>
        </w:numPr>
        <w:spacing w:line="240" w:lineRule="auto"/>
        <w:ind w:left="567" w:hanging="567"/>
      </w:pPr>
      <w:r>
        <w:t>Van bestellen tot betalen</w:t>
      </w:r>
    </w:p>
    <w:p w14:paraId="25FD3D30" w14:textId="5DEB5667" w:rsidR="00095396" w:rsidRDefault="00095396" w:rsidP="00DB6CE4">
      <w:pPr>
        <w:numPr>
          <w:ilvl w:val="0"/>
          <w:numId w:val="7"/>
        </w:numPr>
        <w:spacing w:line="240" w:lineRule="auto"/>
        <w:ind w:left="567" w:hanging="567"/>
      </w:pPr>
      <w:r>
        <w:t>Begroting en Pepperflow</w:t>
      </w:r>
    </w:p>
    <w:p w14:paraId="165D8118" w14:textId="24A56B75" w:rsidR="009B6EF0" w:rsidRDefault="00095396" w:rsidP="00DB6CE4">
      <w:pPr>
        <w:numPr>
          <w:ilvl w:val="0"/>
          <w:numId w:val="7"/>
        </w:numPr>
        <w:spacing w:line="240" w:lineRule="auto"/>
        <w:ind w:left="567" w:hanging="567"/>
      </w:pPr>
      <w:r>
        <w:t>Beheer functies.</w:t>
      </w:r>
    </w:p>
    <w:p w14:paraId="57245FCA" w14:textId="0F57E319" w:rsidR="000E4BF9" w:rsidRDefault="000E4BF9" w:rsidP="000E4BF9"/>
    <w:p w14:paraId="297BA140" w14:textId="77777777" w:rsidR="000E4BF9" w:rsidRDefault="000E4BF9" w:rsidP="000E4BF9">
      <w:r>
        <w:t>Uitgangspunten:</w:t>
      </w:r>
    </w:p>
    <w:p w14:paraId="21FDBE70" w14:textId="477CBA54" w:rsidR="000E4BF9" w:rsidRDefault="000E4BF9" w:rsidP="00DB6CE4">
      <w:pPr>
        <w:numPr>
          <w:ilvl w:val="0"/>
          <w:numId w:val="7"/>
        </w:numPr>
        <w:spacing w:line="240" w:lineRule="auto"/>
        <w:ind w:left="567" w:hanging="567"/>
      </w:pPr>
      <w:r w:rsidRPr="000E4BF9">
        <w:t>Elke presentatie wordt gegeven op locat</w:t>
      </w:r>
      <w:r w:rsidR="000328A4">
        <w:t>ie van de gemeente Gooise Meren.</w:t>
      </w:r>
    </w:p>
    <w:p w14:paraId="1704FD0A" w14:textId="10834CF7" w:rsidR="000328A4" w:rsidRPr="00841952" w:rsidRDefault="000328A4" w:rsidP="00DB6CE4">
      <w:pPr>
        <w:numPr>
          <w:ilvl w:val="0"/>
          <w:numId w:val="7"/>
        </w:numPr>
        <w:spacing w:line="240" w:lineRule="auto"/>
        <w:ind w:left="567" w:hanging="567"/>
      </w:pPr>
      <w:r>
        <w:t>U verzorgt de presentatie op een eigen device.</w:t>
      </w:r>
    </w:p>
    <w:p w14:paraId="20492D8C" w14:textId="68EDFAFB" w:rsidR="000E4BF9" w:rsidRPr="000E4BF9" w:rsidRDefault="000E4BF9" w:rsidP="00DB6CE4">
      <w:pPr>
        <w:numPr>
          <w:ilvl w:val="0"/>
          <w:numId w:val="7"/>
        </w:numPr>
        <w:spacing w:line="240" w:lineRule="auto"/>
        <w:ind w:left="567" w:hanging="567"/>
        <w:rPr>
          <w:rFonts w:cstheme="minorHAnsi"/>
        </w:rPr>
      </w:pPr>
      <w:r w:rsidRPr="000E4BF9">
        <w:rPr>
          <w:rFonts w:cstheme="minorHAnsi"/>
        </w:rPr>
        <w:t>In de week voorafgaand aan de presentatie wordt de mogelijkheid geboden om een test uit te voeren op de desbetreffende locatie</w:t>
      </w:r>
      <w:r w:rsidR="000328A4">
        <w:rPr>
          <w:rFonts w:cstheme="minorHAnsi"/>
        </w:rPr>
        <w:t xml:space="preserve"> indien u hiervoor zwaarwegende redenen voor heeft</w:t>
      </w:r>
      <w:r w:rsidRPr="000E4BF9">
        <w:rPr>
          <w:rFonts w:cstheme="minorHAnsi"/>
        </w:rPr>
        <w:t>.</w:t>
      </w:r>
    </w:p>
    <w:p w14:paraId="0014A05A" w14:textId="23159103" w:rsidR="000E4BF9" w:rsidRDefault="000E4BF9" w:rsidP="00DB6CE4">
      <w:pPr>
        <w:numPr>
          <w:ilvl w:val="0"/>
          <w:numId w:val="7"/>
        </w:numPr>
        <w:spacing w:line="240" w:lineRule="auto"/>
        <w:ind w:left="567" w:hanging="567"/>
      </w:pPr>
      <w:r>
        <w:lastRenderedPageBreak/>
        <w:t xml:space="preserve">Indien een presentatie om enige reden niet doorgaat wordt tot </w:t>
      </w:r>
      <w:r w:rsidR="00A843A7">
        <w:t>twee</w:t>
      </w:r>
      <w:r>
        <w:t xml:space="preserve">maal een </w:t>
      </w:r>
      <w:r w:rsidR="00A843A7">
        <w:t>ander</w:t>
      </w:r>
      <w:r>
        <w:t xml:space="preserve"> moment afgesproken die valt binnen een periode van 10 werkdagen na de afspraak voor de eerste presentatie. </w:t>
      </w:r>
    </w:p>
    <w:p w14:paraId="33AD94BD" w14:textId="38A43464" w:rsidR="000E4BF9" w:rsidRDefault="000E4BF9" w:rsidP="00DB6CE4">
      <w:pPr>
        <w:numPr>
          <w:ilvl w:val="0"/>
          <w:numId w:val="7"/>
        </w:numPr>
        <w:spacing w:line="240" w:lineRule="auto"/>
        <w:ind w:left="567" w:hanging="567"/>
      </w:pPr>
      <w:r>
        <w:t xml:space="preserve">Een presentatie duurt </w:t>
      </w:r>
      <w:r w:rsidR="001C069D">
        <w:t xml:space="preserve">3 x </w:t>
      </w:r>
      <w:r>
        <w:t xml:space="preserve">45 minuten met een tussenliggende pauze van 15 minuten. De 3 presentaties worden gehouden in de ochtend of in de middag. </w:t>
      </w:r>
    </w:p>
    <w:p w14:paraId="252FF080" w14:textId="77777777" w:rsidR="000E4BF9" w:rsidRPr="00841952" w:rsidRDefault="000E4BF9" w:rsidP="00DB6CE4">
      <w:pPr>
        <w:numPr>
          <w:ilvl w:val="1"/>
          <w:numId w:val="7"/>
        </w:numPr>
        <w:spacing w:line="240" w:lineRule="auto"/>
        <w:ind w:left="1134" w:hanging="567"/>
      </w:pPr>
      <w:r w:rsidRPr="00841952">
        <w:t>In de ochtend, aanvang 09:15u;</w:t>
      </w:r>
    </w:p>
    <w:p w14:paraId="5C86E15F" w14:textId="75257256" w:rsidR="000E4BF9" w:rsidRPr="00841952" w:rsidRDefault="000E4BF9" w:rsidP="00DB6CE4">
      <w:pPr>
        <w:numPr>
          <w:ilvl w:val="1"/>
          <w:numId w:val="7"/>
        </w:numPr>
        <w:spacing w:line="240" w:lineRule="auto"/>
        <w:ind w:left="1134" w:hanging="567"/>
      </w:pPr>
      <w:r w:rsidRPr="003B30E0">
        <w:t>In de middag, aanvang 13:15u.</w:t>
      </w:r>
    </w:p>
    <w:p w14:paraId="609FE4CB" w14:textId="3E727C29" w:rsidR="000E4BF9" w:rsidRDefault="000E4BF9" w:rsidP="00DB6CE4">
      <w:pPr>
        <w:numPr>
          <w:ilvl w:val="0"/>
          <w:numId w:val="7"/>
        </w:numPr>
        <w:spacing w:line="240" w:lineRule="auto"/>
        <w:ind w:left="567" w:hanging="567"/>
      </w:pPr>
      <w:r>
        <w:t xml:space="preserve">Elke presentatie wordt door de gemeente Gooise Meren bijgewoond door ten minste het </w:t>
      </w:r>
      <w:r w:rsidR="00B16230">
        <w:t>Beoordelingsteam</w:t>
      </w:r>
      <w:r>
        <w:t xml:space="preserve"> voor het betreffende onderwerp, dit kan dus per scenario verschillen.</w:t>
      </w:r>
    </w:p>
    <w:p w14:paraId="71192D10" w14:textId="77777777" w:rsidR="000E4BF9" w:rsidRDefault="000E4BF9" w:rsidP="00DB6CE4">
      <w:pPr>
        <w:numPr>
          <w:ilvl w:val="0"/>
          <w:numId w:val="7"/>
        </w:numPr>
        <w:spacing w:line="240" w:lineRule="auto"/>
        <w:ind w:left="567" w:hanging="567"/>
      </w:pPr>
      <w:r>
        <w:t>Elke presentatie wordt opgenomen na overleg en akkoord van aanwezigen. Tijdens en na de presentatie is geen ruimte voor inhoudelijke vragen, wel verduidelijkingsvragen.</w:t>
      </w:r>
    </w:p>
    <w:p w14:paraId="7711CAD7" w14:textId="3CBEEB33" w:rsidR="000E4BF9" w:rsidRDefault="000E4BF9" w:rsidP="000E4BF9"/>
    <w:p w14:paraId="02D1CC4A" w14:textId="2BF47020" w:rsidR="007905D6" w:rsidRDefault="007905D6" w:rsidP="007905D6">
      <w:r>
        <w:t xml:space="preserve">De </w:t>
      </w:r>
      <w:r w:rsidR="001C069D">
        <w:t xml:space="preserve">casussen </w:t>
      </w:r>
      <w:r>
        <w:t>worden beoorde</w:t>
      </w:r>
      <w:r w:rsidR="00D8295A">
        <w:t>e</w:t>
      </w:r>
      <w:r>
        <w:t>l</w:t>
      </w:r>
      <w:r w:rsidR="00D8295A">
        <w:t>d</w:t>
      </w:r>
      <w:r>
        <w:t xml:space="preserve"> op gebruik</w:t>
      </w:r>
      <w:r w:rsidR="001C069D">
        <w:t>s</w:t>
      </w:r>
      <w:r>
        <w:t xml:space="preserve">vriendelijkheid. De punten in </w:t>
      </w:r>
      <w:r w:rsidR="001C069D">
        <w:t xml:space="preserve">casus </w:t>
      </w:r>
      <w:r>
        <w:t xml:space="preserve">moeten duidelijk in de presentatie getoond worden, de volgorde van de punten binnen een presentatie mag afwijken van </w:t>
      </w:r>
      <w:r w:rsidR="001C069D">
        <w:t>casus</w:t>
      </w:r>
      <w:r>
        <w:t>. Iedere presentatie wordt, na toestemming van de aanwezigen opgenomen.</w:t>
      </w:r>
    </w:p>
    <w:p w14:paraId="009F8EFF" w14:textId="77777777" w:rsidR="000E4BF9" w:rsidRDefault="000E4BF9" w:rsidP="000E4BF9">
      <w:r>
        <w:t>De gebruiksvriendelijkheid wordt getoetst op basis van een 5-tal aspecten:</w:t>
      </w:r>
    </w:p>
    <w:p w14:paraId="043D8DE7" w14:textId="76073C3B" w:rsidR="000E4BF9" w:rsidRDefault="000E4BF9" w:rsidP="00DB6CE4">
      <w:pPr>
        <w:numPr>
          <w:ilvl w:val="0"/>
          <w:numId w:val="7"/>
        </w:numPr>
        <w:spacing w:line="240" w:lineRule="auto"/>
        <w:ind w:left="567" w:hanging="567"/>
      </w:pPr>
      <w:r>
        <w:t>Algemene persoonlijke beleving</w:t>
      </w:r>
    </w:p>
    <w:p w14:paraId="48799269" w14:textId="71C8237A" w:rsidR="000E4BF9" w:rsidRDefault="000E4BF9" w:rsidP="00DB6CE4">
      <w:pPr>
        <w:numPr>
          <w:ilvl w:val="0"/>
          <w:numId w:val="7"/>
        </w:numPr>
        <w:spacing w:line="240" w:lineRule="auto"/>
        <w:ind w:left="567" w:hanging="567"/>
      </w:pPr>
      <w:r>
        <w:t>Toegankelijkheid van informatie</w:t>
      </w:r>
    </w:p>
    <w:p w14:paraId="7AF2B405" w14:textId="3A2D17E9" w:rsidR="000E4BF9" w:rsidRDefault="000E4BF9" w:rsidP="00DB6CE4">
      <w:pPr>
        <w:numPr>
          <w:ilvl w:val="0"/>
          <w:numId w:val="7"/>
        </w:numPr>
        <w:spacing w:line="240" w:lineRule="auto"/>
        <w:ind w:left="567" w:hanging="567"/>
      </w:pPr>
      <w:r>
        <w:t>Online ondersteuning</w:t>
      </w:r>
    </w:p>
    <w:p w14:paraId="4BF117A8" w14:textId="49A6544D" w:rsidR="000E4BF9" w:rsidRDefault="000E4BF9" w:rsidP="00DB6CE4">
      <w:pPr>
        <w:numPr>
          <w:ilvl w:val="0"/>
          <w:numId w:val="7"/>
        </w:numPr>
        <w:spacing w:line="240" w:lineRule="auto"/>
        <w:ind w:left="567" w:hanging="567"/>
      </w:pPr>
      <w:r>
        <w:t>Intuïtief</w:t>
      </w:r>
    </w:p>
    <w:p w14:paraId="7B255AF9" w14:textId="77777777" w:rsidR="000E4BF9" w:rsidRDefault="000E4BF9" w:rsidP="00DB6CE4">
      <w:pPr>
        <w:numPr>
          <w:ilvl w:val="0"/>
          <w:numId w:val="7"/>
        </w:numPr>
        <w:spacing w:line="240" w:lineRule="auto"/>
        <w:ind w:left="567" w:hanging="567"/>
      </w:pPr>
      <w:r>
        <w:t>Performance.</w:t>
      </w:r>
    </w:p>
    <w:p w14:paraId="63200594" w14:textId="77777777" w:rsidR="000E4BF9" w:rsidRDefault="000E4BF9" w:rsidP="000E4BF9">
      <w:pPr>
        <w:spacing w:line="240" w:lineRule="auto"/>
      </w:pPr>
    </w:p>
    <w:p w14:paraId="5E82FA2C" w14:textId="77777777" w:rsidR="000E4BF9" w:rsidRDefault="000E4BF9" w:rsidP="000E4BF9">
      <w:pPr>
        <w:spacing w:line="240" w:lineRule="auto"/>
      </w:pPr>
      <w:r>
        <w:t>Hierbij wordt de volgende score tabel gehanteerd:</w:t>
      </w:r>
    </w:p>
    <w:tbl>
      <w:tblPr>
        <w:tblStyle w:val="Tabelraster"/>
        <w:tblW w:w="0" w:type="auto"/>
        <w:tblLook w:val="04A0" w:firstRow="1" w:lastRow="0" w:firstColumn="1" w:lastColumn="0" w:noHBand="0" w:noVBand="1"/>
      </w:tblPr>
      <w:tblGrid>
        <w:gridCol w:w="6374"/>
        <w:gridCol w:w="2120"/>
      </w:tblGrid>
      <w:tr w:rsidR="000E4BF9" w:rsidRPr="00095396" w14:paraId="7941E977" w14:textId="77777777" w:rsidTr="000E4BF9">
        <w:trPr>
          <w:tblHeader/>
        </w:trPr>
        <w:tc>
          <w:tcPr>
            <w:tcW w:w="6374" w:type="dxa"/>
            <w:shd w:val="clear" w:color="auto" w:fill="451D42"/>
          </w:tcPr>
          <w:p w14:paraId="61C44A0A" w14:textId="77777777" w:rsidR="000E4BF9" w:rsidRPr="000E4BF9" w:rsidRDefault="000E4BF9" w:rsidP="003F684E">
            <w:pPr>
              <w:spacing w:line="240" w:lineRule="auto"/>
              <w:rPr>
                <w:b/>
              </w:rPr>
            </w:pPr>
            <w:r w:rsidRPr="000E4BF9">
              <w:rPr>
                <w:b/>
              </w:rPr>
              <w:t>Beoordeling</w:t>
            </w:r>
          </w:p>
        </w:tc>
        <w:tc>
          <w:tcPr>
            <w:tcW w:w="2120" w:type="dxa"/>
            <w:shd w:val="clear" w:color="auto" w:fill="451D42"/>
          </w:tcPr>
          <w:p w14:paraId="42595C97" w14:textId="77777777" w:rsidR="000E4BF9" w:rsidRPr="000E4BF9" w:rsidRDefault="000E4BF9" w:rsidP="000E4BF9">
            <w:pPr>
              <w:spacing w:line="240" w:lineRule="auto"/>
              <w:jc w:val="center"/>
              <w:rPr>
                <w:b/>
              </w:rPr>
            </w:pPr>
            <w:r w:rsidRPr="000E4BF9">
              <w:rPr>
                <w:b/>
              </w:rPr>
              <w:t>Punten</w:t>
            </w:r>
          </w:p>
        </w:tc>
      </w:tr>
      <w:tr w:rsidR="007905D6" w14:paraId="131B8FED" w14:textId="77777777" w:rsidTr="000E4BF9">
        <w:tc>
          <w:tcPr>
            <w:tcW w:w="6374" w:type="dxa"/>
          </w:tcPr>
          <w:p w14:paraId="006C0AFE" w14:textId="57303F48" w:rsidR="007905D6" w:rsidRDefault="007905D6" w:rsidP="007905D6">
            <w:pPr>
              <w:spacing w:line="240" w:lineRule="auto"/>
            </w:pPr>
            <w:r>
              <w:t>Boven verwachting, d</w:t>
            </w:r>
            <w:r w:rsidRPr="00990E3C">
              <w:t>e presentatie sluit voldoende aan bij de casus en overtreft de huidige verwachtingen door onvoorziene mogelijkheden.</w:t>
            </w:r>
          </w:p>
        </w:tc>
        <w:tc>
          <w:tcPr>
            <w:tcW w:w="2120" w:type="dxa"/>
          </w:tcPr>
          <w:p w14:paraId="4BEE6167" w14:textId="70F8A0C5" w:rsidR="007905D6" w:rsidRDefault="007905D6" w:rsidP="007905D6">
            <w:pPr>
              <w:spacing w:line="240" w:lineRule="auto"/>
              <w:jc w:val="center"/>
            </w:pPr>
            <w:r>
              <w:t>100% van de score</w:t>
            </w:r>
          </w:p>
        </w:tc>
      </w:tr>
      <w:tr w:rsidR="007905D6" w14:paraId="7872A45D" w14:textId="77777777" w:rsidTr="000E4BF9">
        <w:tc>
          <w:tcPr>
            <w:tcW w:w="6374" w:type="dxa"/>
          </w:tcPr>
          <w:p w14:paraId="20E0BD6B" w14:textId="788E0D80" w:rsidR="007905D6" w:rsidRDefault="007905D6" w:rsidP="007905D6">
            <w:pPr>
              <w:spacing w:line="240" w:lineRule="auto"/>
            </w:pPr>
            <w:r>
              <w:t>Conform verwachting, d</w:t>
            </w:r>
            <w:r w:rsidRPr="00990E3C">
              <w:t>e presentatie sluit voldoende aan bij de casus en de verbetering voldoet aan de huidige verwachtingen van de beoordelaar.</w:t>
            </w:r>
          </w:p>
        </w:tc>
        <w:tc>
          <w:tcPr>
            <w:tcW w:w="2120" w:type="dxa"/>
          </w:tcPr>
          <w:p w14:paraId="68CF6C17" w14:textId="7CA8D172" w:rsidR="007905D6" w:rsidRDefault="007905D6" w:rsidP="007905D6">
            <w:pPr>
              <w:spacing w:line="240" w:lineRule="auto"/>
              <w:jc w:val="center"/>
            </w:pPr>
            <w:r>
              <w:t>80% van de score</w:t>
            </w:r>
          </w:p>
        </w:tc>
      </w:tr>
      <w:tr w:rsidR="007905D6" w14:paraId="427B9BEB" w14:textId="77777777" w:rsidTr="000E4BF9">
        <w:tc>
          <w:tcPr>
            <w:tcW w:w="6374" w:type="dxa"/>
          </w:tcPr>
          <w:p w14:paraId="79AB6863" w14:textId="49C66E05" w:rsidR="007905D6" w:rsidRDefault="007905D6" w:rsidP="007905D6">
            <w:pPr>
              <w:spacing w:line="240" w:lineRule="auto"/>
            </w:pPr>
            <w:r>
              <w:t>Noemenswaardige verbetering, d</w:t>
            </w:r>
            <w:r w:rsidRPr="00990E3C">
              <w:t xml:space="preserve">e presentatie sluit voldoende aan bij de casus en wordt ervaren als een verbetering maar onvoldoende om aan de huidige verwachtingen van de beoordelaar te voldoen. </w:t>
            </w:r>
          </w:p>
        </w:tc>
        <w:tc>
          <w:tcPr>
            <w:tcW w:w="2120" w:type="dxa"/>
          </w:tcPr>
          <w:p w14:paraId="3FD0A5F6" w14:textId="5C778EFB" w:rsidR="007905D6" w:rsidRDefault="007905D6" w:rsidP="007905D6">
            <w:pPr>
              <w:spacing w:line="240" w:lineRule="auto"/>
              <w:jc w:val="center"/>
            </w:pPr>
            <w:r>
              <w:t>60% van de score</w:t>
            </w:r>
          </w:p>
        </w:tc>
      </w:tr>
      <w:tr w:rsidR="007905D6" w14:paraId="476363EA" w14:textId="77777777" w:rsidTr="000E4BF9">
        <w:tc>
          <w:tcPr>
            <w:tcW w:w="6374" w:type="dxa"/>
          </w:tcPr>
          <w:p w14:paraId="09EF91CD" w14:textId="3234E6FA" w:rsidR="007905D6" w:rsidRDefault="007905D6" w:rsidP="007905D6">
            <w:pPr>
              <w:spacing w:line="240" w:lineRule="auto"/>
            </w:pPr>
            <w:r>
              <w:t>Geen noemenswaardige verbetering, d</w:t>
            </w:r>
            <w:r w:rsidRPr="00990E3C">
              <w:t>e presentatie sluit voldoende aan bij de casus, maar wordt niet of nauwelijks ervaren als een verbetering ten opzichte van de huidige situatie.</w:t>
            </w:r>
          </w:p>
        </w:tc>
        <w:tc>
          <w:tcPr>
            <w:tcW w:w="2120" w:type="dxa"/>
          </w:tcPr>
          <w:p w14:paraId="46B9223D" w14:textId="328DCC61" w:rsidR="007905D6" w:rsidRDefault="007905D6" w:rsidP="007905D6">
            <w:pPr>
              <w:spacing w:line="240" w:lineRule="auto"/>
              <w:jc w:val="center"/>
            </w:pPr>
            <w:r>
              <w:t>40% van de score</w:t>
            </w:r>
          </w:p>
        </w:tc>
      </w:tr>
      <w:tr w:rsidR="007905D6" w14:paraId="151A1CEB" w14:textId="77777777" w:rsidTr="000E4BF9">
        <w:tc>
          <w:tcPr>
            <w:tcW w:w="6374" w:type="dxa"/>
          </w:tcPr>
          <w:p w14:paraId="65BBAE6E" w14:textId="77777777" w:rsidR="007905D6" w:rsidRDefault="007905D6" w:rsidP="007905D6">
            <w:pPr>
              <w:spacing w:line="240" w:lineRule="auto"/>
            </w:pPr>
            <w:r>
              <w:t>Achteruitgang, d</w:t>
            </w:r>
            <w:r w:rsidRPr="00990E3C">
              <w:t>e presentatie sluit niet of onvoldoende aan bij de casus of wordt ervaren als een verslechtering ten opzichte van de huidige situatie.</w:t>
            </w:r>
          </w:p>
        </w:tc>
        <w:tc>
          <w:tcPr>
            <w:tcW w:w="2120" w:type="dxa"/>
          </w:tcPr>
          <w:p w14:paraId="6C1FA56C" w14:textId="77777777" w:rsidR="007905D6" w:rsidRDefault="007905D6" w:rsidP="007905D6">
            <w:pPr>
              <w:spacing w:line="240" w:lineRule="auto"/>
              <w:jc w:val="center"/>
            </w:pPr>
            <w:r>
              <w:t>10% van de score</w:t>
            </w:r>
          </w:p>
        </w:tc>
      </w:tr>
      <w:tr w:rsidR="007905D6" w14:paraId="4367C338" w14:textId="77777777" w:rsidTr="000E4BF9">
        <w:tc>
          <w:tcPr>
            <w:tcW w:w="6374" w:type="dxa"/>
          </w:tcPr>
          <w:p w14:paraId="54653CA3" w14:textId="553DD834" w:rsidR="007905D6" w:rsidRDefault="007905D6" w:rsidP="007905D6">
            <w:pPr>
              <w:spacing w:line="240" w:lineRule="auto"/>
            </w:pPr>
            <w:r>
              <w:t>Ongeldig, i</w:t>
            </w:r>
            <w:r w:rsidRPr="00990E3C">
              <w:t>ndien geen presentatie wordt gegeven.</w:t>
            </w:r>
          </w:p>
        </w:tc>
        <w:tc>
          <w:tcPr>
            <w:tcW w:w="2120" w:type="dxa"/>
          </w:tcPr>
          <w:p w14:paraId="4AD408F0" w14:textId="409C1C21" w:rsidR="007905D6" w:rsidRDefault="007905D6" w:rsidP="007905D6">
            <w:pPr>
              <w:spacing w:line="240" w:lineRule="auto"/>
              <w:jc w:val="center"/>
            </w:pPr>
            <w:r>
              <w:t>0% van de score</w:t>
            </w:r>
          </w:p>
        </w:tc>
      </w:tr>
    </w:tbl>
    <w:p w14:paraId="7EB9019F" w14:textId="77777777" w:rsidR="000E4BF9" w:rsidRDefault="000E4BF9" w:rsidP="000E4BF9">
      <w:pPr>
        <w:spacing w:line="240" w:lineRule="auto"/>
      </w:pPr>
    </w:p>
    <w:p w14:paraId="1A803F81" w14:textId="77777777" w:rsidR="000E4BF9" w:rsidRPr="00841952" w:rsidRDefault="000E4BF9" w:rsidP="000E4BF9">
      <w:r>
        <w:t xml:space="preserve">De beoordeling vindt plaats t.o.v. de huidige situatie (geen noemenswaardige verbetering). </w:t>
      </w:r>
      <w:r w:rsidRPr="001C08A0">
        <w:rPr>
          <w:szCs w:val="20"/>
        </w:rPr>
        <w:t xml:space="preserve">Indien een individuele beoordelaar vindt dat een onderwerp onvoldoende behandeld is levert dit een score van </w:t>
      </w:r>
      <w:r w:rsidRPr="006C3F40">
        <w:rPr>
          <w:b/>
          <w:szCs w:val="20"/>
        </w:rPr>
        <w:t>1 punt</w:t>
      </w:r>
      <w:r w:rsidRPr="001C08A0">
        <w:rPr>
          <w:szCs w:val="20"/>
        </w:rPr>
        <w:t>.</w:t>
      </w:r>
    </w:p>
    <w:p w14:paraId="7F32801D" w14:textId="7444ABA5" w:rsidR="000E4BF9" w:rsidRDefault="000E4BF9" w:rsidP="000E4BF9">
      <w:pPr>
        <w:spacing w:line="240" w:lineRule="auto"/>
      </w:pPr>
    </w:p>
    <w:p w14:paraId="06525012" w14:textId="4C013AFB" w:rsidR="000E4BF9" w:rsidRDefault="000E4BF9" w:rsidP="000E4BF9">
      <w:pPr>
        <w:pStyle w:val="Kop4"/>
      </w:pPr>
      <w:r>
        <w:t>Casus 1: Van bestellen tot betalen</w:t>
      </w:r>
    </w:p>
    <w:p w14:paraId="4DD39EB1" w14:textId="1FFB6D74"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Een medewerker van de gemeente Gooise Meren bestelt meerdere artikelen uit een nadere overeenkomst dat deel uitmaakt van een raamovereenkomst</w:t>
      </w:r>
    </w:p>
    <w:p w14:paraId="4A7BCDB5" w14:textId="0FD9BC9E"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De budgethouder(s) geeft (geven) akkoord op de bestelling</w:t>
      </w:r>
    </w:p>
    <w:p w14:paraId="0A8F77B1" w14:textId="780CC36A"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Er wordt automatisch een financiële verplichting aangemaakt</w:t>
      </w:r>
    </w:p>
    <w:p w14:paraId="3CEF7A19" w14:textId="4D4C7319"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 xml:space="preserve">De inkooporder voor de </w:t>
      </w:r>
      <w:r w:rsidR="00B16230">
        <w:rPr>
          <w:rFonts w:ascii="Corbel" w:hAnsi="Corbel" w:cs="Times New Roman"/>
          <w:sz w:val="20"/>
          <w:szCs w:val="20"/>
        </w:rPr>
        <w:t>Leverancier</w:t>
      </w:r>
      <w:r w:rsidRPr="000328A4">
        <w:rPr>
          <w:rFonts w:ascii="Corbel" w:hAnsi="Corbel" w:cs="Times New Roman"/>
          <w:sz w:val="20"/>
          <w:szCs w:val="20"/>
        </w:rPr>
        <w:t xml:space="preserve"> wordt opgesteld met toevoeging van standaard bijlagen</w:t>
      </w:r>
    </w:p>
    <w:p w14:paraId="4A2BDEC8" w14:textId="6211F513"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 xml:space="preserve">De inkooporder wordt aan de </w:t>
      </w:r>
      <w:r w:rsidR="00B16230">
        <w:rPr>
          <w:rFonts w:ascii="Corbel" w:hAnsi="Corbel" w:cs="Times New Roman"/>
          <w:sz w:val="20"/>
          <w:szCs w:val="20"/>
        </w:rPr>
        <w:t>Leverancier</w:t>
      </w:r>
      <w:r w:rsidRPr="000328A4">
        <w:rPr>
          <w:rFonts w:ascii="Corbel" w:hAnsi="Corbel" w:cs="Times New Roman"/>
          <w:sz w:val="20"/>
          <w:szCs w:val="20"/>
        </w:rPr>
        <w:t xml:space="preserve"> verzonden (e-mail)</w:t>
      </w:r>
    </w:p>
    <w:p w14:paraId="100E865C" w14:textId="1312318F"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De ontvangst van goederen en diensten worden gemeld en een prestatieverklaring wordt zichtbaar</w:t>
      </w:r>
    </w:p>
    <w:p w14:paraId="184539E3" w14:textId="5B830D93"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 xml:space="preserve">De </w:t>
      </w:r>
      <w:r w:rsidR="00B16230">
        <w:rPr>
          <w:rFonts w:ascii="Corbel" w:hAnsi="Corbel" w:cs="Times New Roman"/>
          <w:sz w:val="20"/>
          <w:szCs w:val="20"/>
        </w:rPr>
        <w:t>Factuur</w:t>
      </w:r>
      <w:r w:rsidRPr="000328A4">
        <w:rPr>
          <w:rFonts w:ascii="Corbel" w:hAnsi="Corbel" w:cs="Times New Roman"/>
          <w:sz w:val="20"/>
          <w:szCs w:val="20"/>
        </w:rPr>
        <w:t xml:space="preserve"> wordt ontvangen en automatisch aan de juiste ontvangst en verplichting gekoppeld</w:t>
      </w:r>
    </w:p>
    <w:p w14:paraId="32CA715D" w14:textId="4FC131D4"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 xml:space="preserve">De </w:t>
      </w:r>
      <w:r w:rsidR="00B16230">
        <w:rPr>
          <w:rFonts w:ascii="Corbel" w:hAnsi="Corbel" w:cs="Times New Roman"/>
          <w:sz w:val="20"/>
          <w:szCs w:val="20"/>
        </w:rPr>
        <w:t>Factuur</w:t>
      </w:r>
      <w:r w:rsidRPr="000328A4">
        <w:rPr>
          <w:rFonts w:ascii="Corbel" w:hAnsi="Corbel" w:cs="Times New Roman"/>
          <w:sz w:val="20"/>
          <w:szCs w:val="20"/>
        </w:rPr>
        <w:t xml:space="preserve"> wordt betaalbaar gesteld</w:t>
      </w:r>
    </w:p>
    <w:p w14:paraId="1B6BC398" w14:textId="47413444"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 xml:space="preserve">De </w:t>
      </w:r>
      <w:r w:rsidR="00B16230">
        <w:rPr>
          <w:rFonts w:ascii="Corbel" w:hAnsi="Corbel" w:cs="Times New Roman"/>
          <w:sz w:val="20"/>
          <w:szCs w:val="20"/>
        </w:rPr>
        <w:t>Factuur</w:t>
      </w:r>
      <w:r w:rsidRPr="000328A4">
        <w:rPr>
          <w:rFonts w:ascii="Corbel" w:hAnsi="Corbel" w:cs="Times New Roman"/>
          <w:sz w:val="20"/>
          <w:szCs w:val="20"/>
        </w:rPr>
        <w:t xml:space="preserve"> wordt gesplitst over verschillende budgetten en achteraf gecorrigeerd</w:t>
      </w:r>
    </w:p>
    <w:p w14:paraId="103B6AA6" w14:textId="707A871D" w:rsid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 xml:space="preserve">De betaling wordt verwerkt en de financiële stand van het contract wordt bijgewerkt. In dit geval de nadere overeenkomst die gesloten is onder een raamovereenkomst.  Zowel de totale </w:t>
      </w:r>
      <w:r w:rsidRPr="000328A4">
        <w:rPr>
          <w:rFonts w:ascii="Corbel" w:hAnsi="Corbel" w:cs="Times New Roman"/>
          <w:sz w:val="20"/>
          <w:szCs w:val="20"/>
        </w:rPr>
        <w:lastRenderedPageBreak/>
        <w:t>uitnutting op het raamcontract als de uitnutting op de nadere overeenkomst moeten zichtbaar zijn.</w:t>
      </w:r>
    </w:p>
    <w:p w14:paraId="623213B4" w14:textId="77777777" w:rsidR="001A0F96" w:rsidRPr="000328A4" w:rsidRDefault="001A0F96" w:rsidP="00C63FE1">
      <w:pPr>
        <w:pStyle w:val="Lijstalinea"/>
        <w:spacing w:after="0" w:line="240" w:lineRule="auto"/>
        <w:rPr>
          <w:rFonts w:ascii="Corbel" w:hAnsi="Corbel" w:cs="Times New Roman"/>
          <w:sz w:val="20"/>
          <w:szCs w:val="20"/>
        </w:rPr>
      </w:pPr>
    </w:p>
    <w:p w14:paraId="40AD309C" w14:textId="4798C42C" w:rsidR="000E4BF9" w:rsidRDefault="000E4BF9" w:rsidP="000E4BF9">
      <w:pPr>
        <w:pStyle w:val="Kop4"/>
      </w:pPr>
      <w:r>
        <w:t>Casus 2: Begroten en Pepperflow</w:t>
      </w:r>
    </w:p>
    <w:p w14:paraId="387F3EBA" w14:textId="49E2A50C"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Er wordt een begrotingswijziging ingevoerd in een aanvraagscherm</w:t>
      </w:r>
    </w:p>
    <w:p w14:paraId="04963FA3" w14:textId="3EB670D6"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Op basis van vormvereisten wordt de invoer ondersteund en getoetst</w:t>
      </w:r>
    </w:p>
    <w:p w14:paraId="1314106E" w14:textId="1CC65DDB"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De aanvraag volgt een goedkeuring-workflow door ten minste 2 personen</w:t>
      </w:r>
    </w:p>
    <w:p w14:paraId="03C718FE" w14:textId="0D8936FE"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Een goedkeurder vraagt detailinformatie op</w:t>
      </w:r>
    </w:p>
    <w:p w14:paraId="08167143" w14:textId="529254BB"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Een goedkeurder heeft de mogelijkheid om de aanvraag ‘voorlopig’ goed te keuren</w:t>
      </w:r>
    </w:p>
    <w:p w14:paraId="6003D887" w14:textId="6F77325A"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Een goedkeurder heeft de mogelijkheid om de workflow aan te passen en een specialist om advies te vragen</w:t>
      </w:r>
    </w:p>
    <w:p w14:paraId="0E968DEF" w14:textId="5BDECAFC"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Er is inzicht in de voortgang van het goedkeuringsproces</w:t>
      </w:r>
    </w:p>
    <w:p w14:paraId="40CFC9F7" w14:textId="54D34B39" w:rsidR="000328A4" w:rsidRPr="000328A4" w:rsidRDefault="000328A4" w:rsidP="000328A4">
      <w:pPr>
        <w:pStyle w:val="Lijstalinea"/>
        <w:numPr>
          <w:ilvl w:val="0"/>
          <w:numId w:val="13"/>
        </w:numPr>
        <w:spacing w:line="240" w:lineRule="auto"/>
        <w:rPr>
          <w:rFonts w:ascii="Corbel" w:hAnsi="Corbel" w:cs="Times New Roman"/>
          <w:sz w:val="20"/>
          <w:szCs w:val="20"/>
        </w:rPr>
      </w:pPr>
      <w:r w:rsidRPr="000328A4">
        <w:rPr>
          <w:rFonts w:ascii="Corbel" w:hAnsi="Corbel" w:cs="Times New Roman"/>
          <w:sz w:val="20"/>
          <w:szCs w:val="20"/>
        </w:rPr>
        <w:t>De goedgekeurde wijziging wordt verwerkt in de begroting</w:t>
      </w:r>
    </w:p>
    <w:p w14:paraId="7F1EA32F" w14:textId="68238903" w:rsidR="000E4BF9" w:rsidRDefault="000328A4" w:rsidP="00323535">
      <w:pPr>
        <w:pStyle w:val="Lijstalinea"/>
        <w:numPr>
          <w:ilvl w:val="0"/>
          <w:numId w:val="13"/>
        </w:numPr>
        <w:spacing w:line="240" w:lineRule="auto"/>
      </w:pPr>
      <w:r w:rsidRPr="000328A4">
        <w:rPr>
          <w:rFonts w:ascii="Corbel" w:hAnsi="Corbel" w:cs="Times New Roman"/>
          <w:sz w:val="20"/>
          <w:szCs w:val="20"/>
        </w:rPr>
        <w:t>Een workflow voor Pepperflow wordt gestart</w:t>
      </w:r>
      <w:r w:rsidR="00C544F3">
        <w:rPr>
          <w:rFonts w:ascii="Corbel" w:hAnsi="Corbel" w:cs="Times New Roman"/>
          <w:sz w:val="20"/>
          <w:szCs w:val="20"/>
        </w:rPr>
        <w:t>.</w:t>
      </w:r>
    </w:p>
    <w:p w14:paraId="5D446844" w14:textId="5F71B9F1" w:rsidR="000E4BF9" w:rsidRDefault="000E4BF9" w:rsidP="000E4BF9">
      <w:pPr>
        <w:pStyle w:val="Kop4"/>
      </w:pPr>
      <w:r>
        <w:t>Casus 3: Beheer functies</w:t>
      </w:r>
    </w:p>
    <w:p w14:paraId="1669764B" w14:textId="44EB3397" w:rsidR="000328A4" w:rsidRDefault="000328A4" w:rsidP="000E4BF9">
      <w:pPr>
        <w:spacing w:line="240" w:lineRule="auto"/>
        <w:rPr>
          <w:rFonts w:cs="Times New Roman"/>
        </w:rPr>
      </w:pPr>
      <w:r w:rsidRPr="000328A4">
        <w:rPr>
          <w:rFonts w:cs="Times New Roman"/>
        </w:rPr>
        <w:t>Deze casus richt zich op de gebruikservaring ten aanzien van beheerwerkzaamheden. Om de gebruikerservaring te beoordelen zijn hier een aantal situaties beschreven waarvan we de beheerwerkzaamheden terug willen zien in de demonstratie:</w:t>
      </w:r>
    </w:p>
    <w:p w14:paraId="6C5D406A" w14:textId="77777777" w:rsidR="000E4BF9" w:rsidRPr="00B51158" w:rsidRDefault="000E4BF9" w:rsidP="00DB6CE4">
      <w:pPr>
        <w:pStyle w:val="Kop5"/>
        <w:numPr>
          <w:ilvl w:val="0"/>
          <w:numId w:val="13"/>
        </w:numPr>
        <w:ind w:left="567" w:hanging="567"/>
      </w:pPr>
      <w:r w:rsidRPr="00B51158">
        <w:t>Mandaatinrichting</w:t>
      </w:r>
    </w:p>
    <w:p w14:paraId="4E56F916" w14:textId="0F28349C" w:rsidR="000328A4" w:rsidRPr="000328A4" w:rsidRDefault="000328A4" w:rsidP="000328A4">
      <w:pPr>
        <w:pStyle w:val="Lijstalinea"/>
        <w:numPr>
          <w:ilvl w:val="1"/>
          <w:numId w:val="13"/>
        </w:numPr>
        <w:spacing w:line="240" w:lineRule="auto"/>
        <w:rPr>
          <w:rFonts w:ascii="Corbel" w:hAnsi="Corbel" w:cs="Times New Roman"/>
          <w:sz w:val="20"/>
          <w:szCs w:val="20"/>
        </w:rPr>
      </w:pPr>
      <w:r w:rsidRPr="000328A4">
        <w:rPr>
          <w:rFonts w:ascii="Corbel" w:hAnsi="Corbel" w:cs="Times New Roman"/>
          <w:sz w:val="20"/>
          <w:szCs w:val="20"/>
        </w:rPr>
        <w:t>De gemeente Gooise Meren heeft mandaatregels. De hoogte van de mandaten zijn afhankelijk van het niveau in de organisatie. Daarnaast zijn er bij sommige functionarissen afwijkende mandaten</w:t>
      </w:r>
    </w:p>
    <w:p w14:paraId="799E9642" w14:textId="14578651" w:rsidR="000328A4" w:rsidRPr="000328A4" w:rsidRDefault="000328A4" w:rsidP="000328A4">
      <w:pPr>
        <w:pStyle w:val="Lijstalinea"/>
        <w:numPr>
          <w:ilvl w:val="1"/>
          <w:numId w:val="13"/>
        </w:numPr>
        <w:spacing w:line="240" w:lineRule="auto"/>
        <w:rPr>
          <w:rFonts w:ascii="Corbel" w:hAnsi="Corbel" w:cs="Times New Roman"/>
          <w:sz w:val="20"/>
          <w:szCs w:val="20"/>
        </w:rPr>
      </w:pPr>
      <w:r w:rsidRPr="000328A4">
        <w:rPr>
          <w:rFonts w:ascii="Corbel" w:hAnsi="Corbel" w:cs="Times New Roman"/>
          <w:sz w:val="20"/>
          <w:szCs w:val="20"/>
        </w:rPr>
        <w:t>Instellen van een mandaatregel bij een functionaris</w:t>
      </w:r>
    </w:p>
    <w:p w14:paraId="53F756F0" w14:textId="7843C0A1" w:rsidR="000328A4" w:rsidRPr="000328A4" w:rsidRDefault="000328A4" w:rsidP="000328A4">
      <w:pPr>
        <w:pStyle w:val="Lijstalinea"/>
        <w:numPr>
          <w:ilvl w:val="1"/>
          <w:numId w:val="13"/>
        </w:numPr>
        <w:spacing w:line="240" w:lineRule="auto"/>
        <w:rPr>
          <w:rFonts w:ascii="Corbel" w:hAnsi="Corbel" w:cs="Times New Roman"/>
          <w:sz w:val="20"/>
          <w:szCs w:val="20"/>
        </w:rPr>
      </w:pPr>
      <w:r w:rsidRPr="000328A4">
        <w:rPr>
          <w:rFonts w:ascii="Corbel" w:hAnsi="Corbel" w:cs="Times New Roman"/>
          <w:sz w:val="20"/>
          <w:szCs w:val="20"/>
        </w:rPr>
        <w:t>Vervanging van een budgethouder door een andere budgethouder</w:t>
      </w:r>
    </w:p>
    <w:p w14:paraId="52CF23DB" w14:textId="77777777" w:rsidR="000328A4" w:rsidRPr="000328A4" w:rsidRDefault="000328A4" w:rsidP="000328A4">
      <w:pPr>
        <w:pStyle w:val="Lijstalinea"/>
        <w:numPr>
          <w:ilvl w:val="1"/>
          <w:numId w:val="13"/>
        </w:numPr>
        <w:spacing w:after="0" w:line="240" w:lineRule="auto"/>
        <w:rPr>
          <w:rFonts w:ascii="Corbel" w:hAnsi="Corbel" w:cs="Times New Roman"/>
          <w:sz w:val="20"/>
          <w:szCs w:val="20"/>
        </w:rPr>
      </w:pPr>
      <w:r w:rsidRPr="000328A4">
        <w:rPr>
          <w:rFonts w:ascii="Corbel" w:hAnsi="Corbel" w:cs="Times New Roman"/>
          <w:sz w:val="20"/>
          <w:szCs w:val="20"/>
        </w:rPr>
        <w:t>Een gebruiker autoriseren voor een vastgesteld budget.</w:t>
      </w:r>
    </w:p>
    <w:p w14:paraId="326B2361" w14:textId="77777777" w:rsidR="000E4BF9" w:rsidRPr="000E4BF9" w:rsidRDefault="000E4BF9" w:rsidP="00DB6CE4">
      <w:pPr>
        <w:pStyle w:val="Kop5"/>
        <w:numPr>
          <w:ilvl w:val="0"/>
          <w:numId w:val="13"/>
        </w:numPr>
        <w:ind w:left="567" w:hanging="567"/>
      </w:pPr>
      <w:r w:rsidRPr="000E4BF9">
        <w:t>Budgetten</w:t>
      </w:r>
    </w:p>
    <w:p w14:paraId="4D665331" w14:textId="77777777" w:rsidR="000328A4" w:rsidRPr="000328A4" w:rsidRDefault="000328A4" w:rsidP="000328A4">
      <w:pPr>
        <w:pStyle w:val="Lijstalinea"/>
        <w:numPr>
          <w:ilvl w:val="1"/>
          <w:numId w:val="13"/>
        </w:numPr>
        <w:spacing w:after="0" w:line="240" w:lineRule="auto"/>
        <w:rPr>
          <w:rFonts w:ascii="Corbel" w:hAnsi="Corbel" w:cs="Times New Roman"/>
          <w:sz w:val="20"/>
          <w:szCs w:val="20"/>
        </w:rPr>
      </w:pPr>
      <w:r w:rsidRPr="000328A4">
        <w:rPr>
          <w:rFonts w:ascii="Corbel" w:hAnsi="Corbel" w:cs="Times New Roman"/>
          <w:sz w:val="20"/>
          <w:szCs w:val="20"/>
        </w:rPr>
        <w:t xml:space="preserve">Bij aankoop van een pand, de budgetten en realisatie op het nieuwe pand inrichten en bijhouden (alleen exploitatiekosten en baten). </w:t>
      </w:r>
    </w:p>
    <w:p w14:paraId="29168A03" w14:textId="77777777" w:rsidR="000328A4" w:rsidRPr="000328A4" w:rsidRDefault="000328A4" w:rsidP="000328A4">
      <w:pPr>
        <w:pStyle w:val="Kop5"/>
        <w:numPr>
          <w:ilvl w:val="0"/>
          <w:numId w:val="13"/>
        </w:numPr>
        <w:ind w:left="567" w:hanging="567"/>
      </w:pPr>
      <w:r w:rsidRPr="000328A4">
        <w:t>Investeringsvoorstel</w:t>
      </w:r>
    </w:p>
    <w:p w14:paraId="60B95D2B" w14:textId="77777777" w:rsidR="000328A4" w:rsidRDefault="000328A4" w:rsidP="000328A4">
      <w:pPr>
        <w:pStyle w:val="Lijstalinea"/>
        <w:numPr>
          <w:ilvl w:val="1"/>
          <w:numId w:val="13"/>
        </w:numPr>
        <w:spacing w:line="240" w:lineRule="auto"/>
        <w:rPr>
          <w:rFonts w:ascii="Corbel" w:hAnsi="Corbel" w:cs="Times New Roman"/>
          <w:sz w:val="20"/>
          <w:szCs w:val="20"/>
        </w:rPr>
      </w:pPr>
      <w:r w:rsidRPr="00B51158">
        <w:rPr>
          <w:rFonts w:ascii="Corbel" w:hAnsi="Corbel" w:cs="Times New Roman"/>
          <w:sz w:val="20"/>
          <w:szCs w:val="20"/>
        </w:rPr>
        <w:t xml:space="preserve">Een budgethouder wil, in het kader van het ontwikkelen van de stad, een investeringsvoorstel indienen. Het voorstel moet worden opgesteld en ter goedkeuring worden ingediend. De goedkeuring-workflow moet worden opgesteld met verschillende beoordelaars en aangepast om langs een extra adviseur te gaan. </w:t>
      </w:r>
    </w:p>
    <w:p w14:paraId="423830C8" w14:textId="77777777" w:rsidR="000328A4" w:rsidRPr="00CA55BE" w:rsidRDefault="000328A4" w:rsidP="000328A4">
      <w:pPr>
        <w:pStyle w:val="Lijstalinea"/>
        <w:numPr>
          <w:ilvl w:val="1"/>
          <w:numId w:val="13"/>
        </w:numPr>
        <w:spacing w:line="240" w:lineRule="auto"/>
        <w:rPr>
          <w:rFonts w:ascii="Corbel" w:hAnsi="Corbel" w:cs="Times New Roman"/>
          <w:sz w:val="20"/>
          <w:szCs w:val="20"/>
        </w:rPr>
      </w:pPr>
      <w:r w:rsidRPr="00A12892">
        <w:rPr>
          <w:rFonts w:ascii="Corbel" w:hAnsi="Corbel" w:cs="Times New Roman"/>
          <w:sz w:val="20"/>
          <w:szCs w:val="20"/>
        </w:rPr>
        <w:t>Doorschuiven van investeringsbudgetten naar het volgende jaar en dat het beginjaar van de afschrijving automatisch wordt aangepast voor alle investeringen die nog niet zijn afgesloten</w:t>
      </w:r>
      <w:r w:rsidRPr="000328A4">
        <w:rPr>
          <w:rFonts w:ascii="Corbel" w:hAnsi="Corbel" w:cs="Times New Roman"/>
          <w:sz w:val="20"/>
          <w:szCs w:val="20"/>
        </w:rPr>
        <w:t>.</w:t>
      </w:r>
    </w:p>
    <w:p w14:paraId="20FA1632" w14:textId="743FE0A0" w:rsidR="000328A4" w:rsidRPr="000328A4" w:rsidRDefault="000328A4" w:rsidP="00323535">
      <w:pPr>
        <w:pStyle w:val="Lijstalinea"/>
        <w:numPr>
          <w:ilvl w:val="1"/>
          <w:numId w:val="13"/>
        </w:numPr>
        <w:spacing w:after="0" w:line="240" w:lineRule="auto"/>
        <w:rPr>
          <w:rFonts w:ascii="Corbel" w:hAnsi="Corbel" w:cs="Times New Roman"/>
          <w:sz w:val="20"/>
          <w:szCs w:val="20"/>
        </w:rPr>
      </w:pPr>
      <w:r w:rsidRPr="00CA55BE">
        <w:rPr>
          <w:rFonts w:ascii="Corbel" w:hAnsi="Corbel" w:cs="Times New Roman"/>
          <w:sz w:val="20"/>
          <w:szCs w:val="20"/>
        </w:rPr>
        <w:t xml:space="preserve">De budgethouder </w:t>
      </w:r>
      <w:r>
        <w:rPr>
          <w:rFonts w:ascii="Corbel" w:hAnsi="Corbel" w:cs="Times New Roman"/>
          <w:sz w:val="20"/>
          <w:szCs w:val="20"/>
        </w:rPr>
        <w:t>wil graag een rapportage zien van de voortgang van de investering.</w:t>
      </w:r>
    </w:p>
    <w:p w14:paraId="35323E8D" w14:textId="77777777" w:rsidR="000328A4" w:rsidRPr="000328A4" w:rsidRDefault="000328A4" w:rsidP="000328A4">
      <w:pPr>
        <w:pStyle w:val="Kop5"/>
        <w:numPr>
          <w:ilvl w:val="0"/>
          <w:numId w:val="13"/>
        </w:numPr>
        <w:ind w:left="567" w:hanging="567"/>
      </w:pPr>
      <w:r w:rsidRPr="000328A4">
        <w:t>Gebruikersbeheer</w:t>
      </w:r>
    </w:p>
    <w:p w14:paraId="63968A04" w14:textId="77777777" w:rsidR="000328A4" w:rsidRDefault="000328A4" w:rsidP="000328A4">
      <w:pPr>
        <w:pStyle w:val="Lijstalinea"/>
        <w:numPr>
          <w:ilvl w:val="1"/>
          <w:numId w:val="13"/>
        </w:numPr>
        <w:spacing w:line="240" w:lineRule="auto"/>
        <w:rPr>
          <w:rFonts w:ascii="Corbel" w:hAnsi="Corbel" w:cs="Times New Roman"/>
          <w:sz w:val="20"/>
          <w:szCs w:val="20"/>
        </w:rPr>
      </w:pPr>
      <w:r w:rsidRPr="00DF1FE0">
        <w:rPr>
          <w:rFonts w:ascii="Corbel" w:hAnsi="Corbel" w:cs="Times New Roman"/>
          <w:sz w:val="20"/>
          <w:szCs w:val="20"/>
        </w:rPr>
        <w:t xml:space="preserve">Een nieuwe medewerker bij afdeling Financiën komt in dienst </w:t>
      </w:r>
      <w:r>
        <w:rPr>
          <w:rFonts w:ascii="Corbel" w:hAnsi="Corbel" w:cs="Times New Roman"/>
          <w:sz w:val="20"/>
          <w:szCs w:val="20"/>
        </w:rPr>
        <w:t xml:space="preserve">als medewerker Crediteurenadministratie </w:t>
      </w:r>
      <w:r w:rsidRPr="00DF1FE0">
        <w:rPr>
          <w:rFonts w:ascii="Corbel" w:hAnsi="Corbel" w:cs="Times New Roman"/>
          <w:sz w:val="20"/>
          <w:szCs w:val="20"/>
        </w:rPr>
        <w:t xml:space="preserve">en wordt als gebruiker toegevoegd in de oplossing en gekoppeld aan rol </w:t>
      </w:r>
      <w:r>
        <w:rPr>
          <w:rFonts w:ascii="Corbel" w:hAnsi="Corbel" w:cs="Times New Roman"/>
          <w:sz w:val="20"/>
          <w:szCs w:val="20"/>
        </w:rPr>
        <w:t>‘Crediteuren’</w:t>
      </w:r>
      <w:r w:rsidRPr="00DF1FE0">
        <w:rPr>
          <w:rFonts w:ascii="Corbel" w:hAnsi="Corbel" w:cs="Times New Roman"/>
          <w:sz w:val="20"/>
          <w:szCs w:val="20"/>
        </w:rPr>
        <w:t>.</w:t>
      </w:r>
    </w:p>
    <w:p w14:paraId="21399508" w14:textId="77777777" w:rsidR="000328A4" w:rsidRDefault="000328A4" w:rsidP="000328A4">
      <w:pPr>
        <w:pStyle w:val="Lijstalinea"/>
        <w:numPr>
          <w:ilvl w:val="1"/>
          <w:numId w:val="13"/>
        </w:numPr>
        <w:spacing w:line="240" w:lineRule="auto"/>
        <w:rPr>
          <w:rFonts w:ascii="Corbel" w:hAnsi="Corbel" w:cs="Times New Roman"/>
          <w:sz w:val="20"/>
          <w:szCs w:val="20"/>
        </w:rPr>
      </w:pPr>
      <w:r w:rsidRPr="00DF1FE0">
        <w:rPr>
          <w:rFonts w:ascii="Corbel" w:hAnsi="Corbel" w:cs="Times New Roman"/>
          <w:sz w:val="20"/>
          <w:szCs w:val="20"/>
        </w:rPr>
        <w:t>Een tweetal gebruikers zijn gek</w:t>
      </w:r>
      <w:r>
        <w:rPr>
          <w:rFonts w:ascii="Corbel" w:hAnsi="Corbel" w:cs="Times New Roman"/>
          <w:sz w:val="20"/>
          <w:szCs w:val="20"/>
        </w:rPr>
        <w:t>oppeld aan rol ‘Debiteuren’</w:t>
      </w:r>
      <w:r w:rsidRPr="00DF1FE0">
        <w:rPr>
          <w:rFonts w:ascii="Corbel" w:hAnsi="Corbel" w:cs="Times New Roman"/>
          <w:sz w:val="20"/>
          <w:szCs w:val="20"/>
        </w:rPr>
        <w:t xml:space="preserve">. De functioneel beheerder gaat </w:t>
      </w:r>
      <w:r>
        <w:rPr>
          <w:rFonts w:ascii="Corbel" w:hAnsi="Corbel" w:cs="Times New Roman"/>
          <w:sz w:val="20"/>
          <w:szCs w:val="20"/>
        </w:rPr>
        <w:t xml:space="preserve">deze gebruikersrol </w:t>
      </w:r>
      <w:r w:rsidRPr="00DF1FE0">
        <w:rPr>
          <w:rFonts w:ascii="Corbel" w:hAnsi="Corbel" w:cs="Times New Roman"/>
          <w:sz w:val="20"/>
          <w:szCs w:val="20"/>
        </w:rPr>
        <w:t>muteren. De wijzigingen op deze rol dienen voor beide gebruikers te gelden.</w:t>
      </w:r>
    </w:p>
    <w:p w14:paraId="27A0487E" w14:textId="4A54504A" w:rsidR="001D6A7C" w:rsidRPr="00323535" w:rsidRDefault="000328A4" w:rsidP="00323535">
      <w:pPr>
        <w:pStyle w:val="Lijstalinea"/>
        <w:numPr>
          <w:ilvl w:val="1"/>
          <w:numId w:val="13"/>
        </w:numPr>
        <w:spacing w:after="0" w:line="240" w:lineRule="auto"/>
      </w:pPr>
      <w:r>
        <w:rPr>
          <w:rFonts w:ascii="Corbel" w:hAnsi="Corbel" w:cs="Times New Roman"/>
          <w:sz w:val="20"/>
          <w:szCs w:val="20"/>
        </w:rPr>
        <w:t>Een gebruiker gaat uitdienst. Er wordt een andere gebruiker opgevoerd en de openstaande taken worden automatisch overgezet naar deze gebruiker.</w:t>
      </w:r>
    </w:p>
    <w:p w14:paraId="1F990AFD" w14:textId="77777777" w:rsidR="00323535" w:rsidRDefault="00323535" w:rsidP="00323535">
      <w:pPr>
        <w:spacing w:line="240" w:lineRule="auto"/>
      </w:pPr>
    </w:p>
    <w:p w14:paraId="2C5813A1" w14:textId="4CAC774F" w:rsidR="001A7349" w:rsidRDefault="001A7349" w:rsidP="00323535">
      <w:pPr>
        <w:pStyle w:val="Kop2"/>
      </w:pPr>
      <w:bookmarkStart w:id="180" w:name="_Ref116311165"/>
      <w:bookmarkStart w:id="181" w:name="_Toc116378626"/>
      <w:r>
        <w:t>Groeimogelijkheden en toekomstbestendigheid</w:t>
      </w:r>
      <w:bookmarkEnd w:id="180"/>
      <w:bookmarkEnd w:id="181"/>
    </w:p>
    <w:p w14:paraId="339360E8" w14:textId="66F8DC4E" w:rsidR="00DB1E0B" w:rsidRDefault="000328A4" w:rsidP="00323535">
      <w:pPr>
        <w:pStyle w:val="Kop3"/>
        <w:numPr>
          <w:ilvl w:val="0"/>
          <w:numId w:val="0"/>
        </w:numPr>
        <w:spacing w:after="0"/>
        <w:rPr>
          <w:rFonts w:eastAsiaTheme="minorHAnsi" w:cstheme="minorBidi"/>
          <w:b w:val="0"/>
          <w:bCs w:val="0"/>
          <w:color w:val="auto"/>
          <w:lang w:eastAsia="nl-NL"/>
        </w:rPr>
      </w:pPr>
      <w:r w:rsidRPr="000328A4">
        <w:rPr>
          <w:rFonts w:eastAsiaTheme="minorHAnsi" w:cstheme="minorBidi"/>
          <w:b w:val="0"/>
          <w:bCs w:val="0"/>
          <w:color w:val="auto"/>
          <w:lang w:eastAsia="nl-NL"/>
        </w:rPr>
        <w:t xml:space="preserve">De gemeente Gooise Meren wil een Financieel Systeem aanschaffen dat voorbereid is op de toekomst. De eerste stap die de gemeente neemt is de keuze voor een SaaS-applicatie en het volgen van zoveel mogelijk “best practices” en standaard aangeboden processen. Vervolgens is er behoefte om ook na de Go Live verder te gaan met (door) ontwikkeling van de applicatie, professionalisering van de dienstverlening en verbetering van het geleverde product. Over deze aspecten willen we de visie van u als </w:t>
      </w:r>
      <w:r w:rsidR="00B16230">
        <w:rPr>
          <w:rFonts w:eastAsiaTheme="minorHAnsi" w:cstheme="minorBidi"/>
          <w:b w:val="0"/>
          <w:bCs w:val="0"/>
          <w:color w:val="auto"/>
          <w:lang w:eastAsia="nl-NL"/>
        </w:rPr>
        <w:t>Inschrijver</w:t>
      </w:r>
      <w:r w:rsidRPr="000328A4">
        <w:rPr>
          <w:rFonts w:eastAsiaTheme="minorHAnsi" w:cstheme="minorBidi"/>
          <w:b w:val="0"/>
          <w:bCs w:val="0"/>
          <w:color w:val="auto"/>
          <w:lang w:eastAsia="nl-NL"/>
        </w:rPr>
        <w:t xml:space="preserve"> graag vernemen en beoordelen. </w:t>
      </w:r>
    </w:p>
    <w:p w14:paraId="360E82BF" w14:textId="7753F457" w:rsidR="00DB1E0B" w:rsidRDefault="00DB1E0B" w:rsidP="00323535">
      <w:pPr>
        <w:rPr>
          <w:lang w:eastAsia="nl-NL"/>
        </w:rPr>
      </w:pPr>
    </w:p>
    <w:p w14:paraId="680F8D68" w14:textId="340453DB" w:rsidR="00DB1E0B" w:rsidRDefault="00DB1E0B" w:rsidP="00DB1E0B">
      <w:pPr>
        <w:rPr>
          <w:szCs w:val="20"/>
        </w:rPr>
      </w:pPr>
      <w:r>
        <w:lastRenderedPageBreak/>
        <w:t>De visie</w:t>
      </w:r>
      <w:r>
        <w:rPr>
          <w:szCs w:val="20"/>
        </w:rPr>
        <w:t xml:space="preserve"> </w:t>
      </w:r>
      <w:r w:rsidRPr="009109E4">
        <w:rPr>
          <w:szCs w:val="20"/>
        </w:rPr>
        <w:t xml:space="preserve">wordt opgesteld per onderwerp. De onderwerpen zijn </w:t>
      </w:r>
      <w:r>
        <w:rPr>
          <w:szCs w:val="20"/>
        </w:rPr>
        <w:t xml:space="preserve">beschreven </w:t>
      </w:r>
      <w:r w:rsidRPr="009109E4">
        <w:rPr>
          <w:szCs w:val="20"/>
        </w:rPr>
        <w:t xml:space="preserve">in het </w:t>
      </w:r>
      <w:r>
        <w:rPr>
          <w:szCs w:val="20"/>
        </w:rPr>
        <w:t>Programma van Eisen en Wensen</w:t>
      </w:r>
      <w:r w:rsidRPr="009109E4">
        <w:rPr>
          <w:szCs w:val="20"/>
        </w:rPr>
        <w:t>. Alle visies worden tezamen in een Word document opgenomen</w:t>
      </w:r>
      <w:r w:rsidR="00F04EAA">
        <w:rPr>
          <w:szCs w:val="20"/>
        </w:rPr>
        <w:t xml:space="preserve"> van maximaal 3 </w:t>
      </w:r>
      <w:r w:rsidRPr="009109E4">
        <w:rPr>
          <w:szCs w:val="20"/>
        </w:rPr>
        <w:t>A4 waarbij lettertype Arial, lettergrootte 10 en regelafstand 1.0 wordt gehanteerd. Indien de vi</w:t>
      </w:r>
      <w:r w:rsidR="00F04EAA">
        <w:rPr>
          <w:szCs w:val="20"/>
        </w:rPr>
        <w:t>siebeschrijving meer dan 3</w:t>
      </w:r>
      <w:r w:rsidRPr="009109E4">
        <w:rPr>
          <w:szCs w:val="20"/>
        </w:rPr>
        <w:t xml:space="preserve"> A4 bedraagt dan wordt het meerdere nie</w:t>
      </w:r>
      <w:r w:rsidR="008D1126">
        <w:rPr>
          <w:szCs w:val="20"/>
        </w:rPr>
        <w:t xml:space="preserve">t meegenomen in de beoordeling. </w:t>
      </w:r>
      <w:r w:rsidRPr="009109E4">
        <w:rPr>
          <w:szCs w:val="20"/>
        </w:rPr>
        <w:t xml:space="preserve">Verduidelijkende figuren en tabellen zijn toegestaan maar worden enkel meegewogen als zij een onderdeel vormen van A4. </w:t>
      </w:r>
    </w:p>
    <w:p w14:paraId="37B0AFF7" w14:textId="77777777" w:rsidR="00DB1E0B" w:rsidRDefault="00DB1E0B" w:rsidP="00DB1E0B">
      <w:pPr>
        <w:rPr>
          <w:lang w:eastAsia="nl-NL"/>
        </w:rPr>
      </w:pPr>
    </w:p>
    <w:p w14:paraId="105B60C3" w14:textId="77777777" w:rsidR="00DB1E0B" w:rsidRDefault="00DB1E0B" w:rsidP="00DB1E0B">
      <w:r>
        <w:t>Elke visie wordt getoetst op basis van een 5-tal aspecten:</w:t>
      </w:r>
    </w:p>
    <w:p w14:paraId="1C9BDE00" w14:textId="77777777" w:rsidR="00DB1E0B" w:rsidRDefault="00DB1E0B" w:rsidP="00DB1E0B">
      <w:pPr>
        <w:numPr>
          <w:ilvl w:val="0"/>
          <w:numId w:val="7"/>
        </w:numPr>
        <w:spacing w:line="240" w:lineRule="auto"/>
        <w:ind w:left="567" w:hanging="567"/>
      </w:pPr>
      <w:r>
        <w:t>Relevantie</w:t>
      </w:r>
    </w:p>
    <w:p w14:paraId="22A07294" w14:textId="77777777" w:rsidR="00DB1E0B" w:rsidRDefault="00DB1E0B" w:rsidP="00DB1E0B">
      <w:pPr>
        <w:numPr>
          <w:ilvl w:val="0"/>
          <w:numId w:val="7"/>
        </w:numPr>
        <w:spacing w:line="240" w:lineRule="auto"/>
        <w:ind w:left="567" w:hanging="567"/>
      </w:pPr>
      <w:r>
        <w:t>Duidelijkheid</w:t>
      </w:r>
    </w:p>
    <w:p w14:paraId="005863AC" w14:textId="77777777" w:rsidR="00DB1E0B" w:rsidRDefault="00DB1E0B" w:rsidP="00DB1E0B">
      <w:pPr>
        <w:numPr>
          <w:ilvl w:val="0"/>
          <w:numId w:val="7"/>
        </w:numPr>
        <w:spacing w:line="240" w:lineRule="auto"/>
        <w:ind w:left="567" w:hanging="567"/>
      </w:pPr>
      <w:r>
        <w:t>Volledigheid</w:t>
      </w:r>
    </w:p>
    <w:p w14:paraId="59F47109" w14:textId="77777777" w:rsidR="00DB1E0B" w:rsidRDefault="00DB1E0B" w:rsidP="00DB1E0B">
      <w:pPr>
        <w:numPr>
          <w:ilvl w:val="0"/>
          <w:numId w:val="7"/>
        </w:numPr>
        <w:spacing w:line="240" w:lineRule="auto"/>
        <w:ind w:left="567" w:hanging="567"/>
      </w:pPr>
      <w:r>
        <w:t>Uitvoerbaarheid</w:t>
      </w:r>
    </w:p>
    <w:p w14:paraId="11A13EEA" w14:textId="77777777" w:rsidR="00DB1E0B" w:rsidRDefault="00DB1E0B" w:rsidP="00DB1E0B">
      <w:pPr>
        <w:numPr>
          <w:ilvl w:val="0"/>
          <w:numId w:val="7"/>
        </w:numPr>
        <w:spacing w:line="240" w:lineRule="auto"/>
        <w:ind w:left="567" w:hanging="567"/>
      </w:pPr>
      <w:r>
        <w:t>Meerwaarde.</w:t>
      </w:r>
    </w:p>
    <w:p w14:paraId="71F7544C" w14:textId="77777777" w:rsidR="00DB1E0B" w:rsidRDefault="00DB1E0B" w:rsidP="00DB1E0B"/>
    <w:p w14:paraId="3869D7C7" w14:textId="77777777" w:rsidR="00DB1E0B" w:rsidRDefault="00DB1E0B" w:rsidP="00DB1E0B">
      <w:pPr>
        <w:spacing w:line="240" w:lineRule="auto"/>
      </w:pPr>
      <w:r>
        <w:t>Hierbij wordt de volgende score tabel gehanteerd:</w:t>
      </w:r>
    </w:p>
    <w:tbl>
      <w:tblPr>
        <w:tblStyle w:val="Tabelraster"/>
        <w:tblW w:w="0" w:type="auto"/>
        <w:tblLook w:val="04A0" w:firstRow="1" w:lastRow="0" w:firstColumn="1" w:lastColumn="0" w:noHBand="0" w:noVBand="1"/>
      </w:tblPr>
      <w:tblGrid>
        <w:gridCol w:w="6374"/>
        <w:gridCol w:w="2120"/>
      </w:tblGrid>
      <w:tr w:rsidR="00DB1E0B" w:rsidRPr="004027DB" w14:paraId="2A44A12A" w14:textId="77777777" w:rsidTr="00C544F3">
        <w:trPr>
          <w:tblHeader/>
        </w:trPr>
        <w:tc>
          <w:tcPr>
            <w:tcW w:w="6374" w:type="dxa"/>
            <w:shd w:val="clear" w:color="auto" w:fill="451D42"/>
          </w:tcPr>
          <w:p w14:paraId="4F87C3FC" w14:textId="77777777" w:rsidR="00DB1E0B" w:rsidRPr="004027DB" w:rsidRDefault="00DB1E0B" w:rsidP="00C544F3">
            <w:pPr>
              <w:spacing w:line="240" w:lineRule="auto"/>
              <w:rPr>
                <w:b/>
              </w:rPr>
            </w:pPr>
            <w:r w:rsidRPr="004027DB">
              <w:rPr>
                <w:b/>
              </w:rPr>
              <w:t>Beoordeling</w:t>
            </w:r>
          </w:p>
        </w:tc>
        <w:tc>
          <w:tcPr>
            <w:tcW w:w="2120" w:type="dxa"/>
            <w:shd w:val="clear" w:color="auto" w:fill="451D42"/>
          </w:tcPr>
          <w:p w14:paraId="26767A75" w14:textId="77777777" w:rsidR="00DB1E0B" w:rsidRPr="004027DB" w:rsidRDefault="00DB1E0B" w:rsidP="00C544F3">
            <w:pPr>
              <w:spacing w:line="240" w:lineRule="auto"/>
              <w:jc w:val="center"/>
              <w:rPr>
                <w:b/>
              </w:rPr>
            </w:pPr>
            <w:r w:rsidRPr="004027DB">
              <w:rPr>
                <w:b/>
              </w:rPr>
              <w:t>Punten</w:t>
            </w:r>
          </w:p>
        </w:tc>
      </w:tr>
      <w:tr w:rsidR="00DB1E0B" w14:paraId="4EA14D69" w14:textId="77777777" w:rsidTr="00C544F3">
        <w:tc>
          <w:tcPr>
            <w:tcW w:w="6374" w:type="dxa"/>
          </w:tcPr>
          <w:p w14:paraId="25E786C0" w14:textId="2777A952" w:rsidR="00DB1E0B" w:rsidRDefault="00DB1E0B" w:rsidP="00C544F3">
            <w:pPr>
              <w:spacing w:line="240" w:lineRule="auto"/>
            </w:pPr>
            <w:r>
              <w:t>Scope verbredend, n</w:t>
            </w:r>
            <w:r w:rsidRPr="00990E3C">
              <w:t xml:space="preserve">aar het huidige oordeel van het </w:t>
            </w:r>
            <w:r w:rsidR="00B16230">
              <w:t>Beoordelingsteam</w:t>
            </w:r>
            <w:r w:rsidRPr="00990E3C">
              <w:t xml:space="preserve"> geeft het antwoord voldoende nieuwe inzichten om binnen het project nader uit te werken.</w:t>
            </w:r>
          </w:p>
        </w:tc>
        <w:tc>
          <w:tcPr>
            <w:tcW w:w="2120" w:type="dxa"/>
          </w:tcPr>
          <w:p w14:paraId="3E2939F5" w14:textId="77777777" w:rsidR="00DB1E0B" w:rsidRDefault="00DB1E0B" w:rsidP="00C544F3">
            <w:pPr>
              <w:spacing w:line="240" w:lineRule="auto"/>
              <w:jc w:val="center"/>
            </w:pPr>
            <w:r>
              <w:t>100% van de score</w:t>
            </w:r>
          </w:p>
        </w:tc>
      </w:tr>
      <w:tr w:rsidR="00DB1E0B" w14:paraId="5C07FD4C" w14:textId="77777777" w:rsidTr="00C544F3">
        <w:tc>
          <w:tcPr>
            <w:tcW w:w="6374" w:type="dxa"/>
          </w:tcPr>
          <w:p w14:paraId="1D239415" w14:textId="4B601595" w:rsidR="00DB1E0B" w:rsidRDefault="00DB1E0B" w:rsidP="00C544F3">
            <w:pPr>
              <w:spacing w:line="240" w:lineRule="auto"/>
            </w:pPr>
            <w:r>
              <w:t>Nader te onderzoeken, n</w:t>
            </w:r>
            <w:r w:rsidRPr="00990E3C">
              <w:t xml:space="preserve">aar het huidige oordeel van het </w:t>
            </w:r>
            <w:r w:rsidR="00B16230">
              <w:t>Beoordelingsteam</w:t>
            </w:r>
            <w:r w:rsidRPr="00990E3C">
              <w:t xml:space="preserve"> geeft het antwoord voldoende nieuwe inzichten om als vervolg op dit project nader uit te werken.</w:t>
            </w:r>
          </w:p>
        </w:tc>
        <w:tc>
          <w:tcPr>
            <w:tcW w:w="2120" w:type="dxa"/>
          </w:tcPr>
          <w:p w14:paraId="78F4A26C" w14:textId="77777777" w:rsidR="00DB1E0B" w:rsidRDefault="00DB1E0B" w:rsidP="00C544F3">
            <w:pPr>
              <w:spacing w:line="240" w:lineRule="auto"/>
              <w:jc w:val="center"/>
            </w:pPr>
            <w:r>
              <w:t>80% van de score</w:t>
            </w:r>
          </w:p>
        </w:tc>
      </w:tr>
      <w:tr w:rsidR="00DB1E0B" w14:paraId="490093D4" w14:textId="77777777" w:rsidTr="00C544F3">
        <w:tc>
          <w:tcPr>
            <w:tcW w:w="6374" w:type="dxa"/>
          </w:tcPr>
          <w:p w14:paraId="398D3463" w14:textId="5AFF3B91" w:rsidR="00DB1E0B" w:rsidRDefault="00DB1E0B" w:rsidP="00C544F3">
            <w:pPr>
              <w:spacing w:line="240" w:lineRule="auto"/>
            </w:pPr>
            <w:r>
              <w:t>Toegevoegde waarde, n</w:t>
            </w:r>
            <w:r w:rsidRPr="00990E3C">
              <w:t xml:space="preserve">aar het huidige oordeel van het </w:t>
            </w:r>
            <w:r w:rsidR="00B16230">
              <w:t>Beoordelingsteam</w:t>
            </w:r>
            <w:r w:rsidRPr="00990E3C">
              <w:t xml:space="preserve"> geeft het antwoord voldoende nieuwe inzichten maar is er onvoldoende aanleiding om deze binnen afzienbare tijd na afronding van het project uit te werken.</w:t>
            </w:r>
          </w:p>
        </w:tc>
        <w:tc>
          <w:tcPr>
            <w:tcW w:w="2120" w:type="dxa"/>
          </w:tcPr>
          <w:p w14:paraId="791F8364" w14:textId="77777777" w:rsidR="00DB1E0B" w:rsidRDefault="00DB1E0B" w:rsidP="00C544F3">
            <w:pPr>
              <w:spacing w:line="240" w:lineRule="auto"/>
              <w:jc w:val="center"/>
            </w:pPr>
            <w:r>
              <w:t>60% van de score</w:t>
            </w:r>
          </w:p>
        </w:tc>
      </w:tr>
      <w:tr w:rsidR="00DB1E0B" w14:paraId="2B0207F6" w14:textId="77777777" w:rsidTr="00C544F3">
        <w:tc>
          <w:tcPr>
            <w:tcW w:w="6374" w:type="dxa"/>
          </w:tcPr>
          <w:p w14:paraId="363419A3" w14:textId="2A92E938" w:rsidR="00DB1E0B" w:rsidRDefault="00DB1E0B" w:rsidP="00C544F3">
            <w:pPr>
              <w:spacing w:line="240" w:lineRule="auto"/>
            </w:pPr>
            <w:r>
              <w:t>Geen nieuwe inzichten, n</w:t>
            </w:r>
            <w:r w:rsidRPr="00990E3C">
              <w:t xml:space="preserve">aar het huidige oordeel van het </w:t>
            </w:r>
            <w:r w:rsidR="00B16230">
              <w:t>Beoordelingsteam</w:t>
            </w:r>
            <w:r w:rsidRPr="00990E3C">
              <w:t xml:space="preserve"> sluit het antwoord aan bij de vraag, maar geeft het antwoord </w:t>
            </w:r>
            <w:r w:rsidRPr="00990E3C">
              <w:rPr>
                <w:u w:val="single"/>
              </w:rPr>
              <w:t>geen of on</w:t>
            </w:r>
            <w:r w:rsidRPr="00990E3C">
              <w:t>voldoende nieuwe inzichten om verder in behandeling te nemen.</w:t>
            </w:r>
          </w:p>
        </w:tc>
        <w:tc>
          <w:tcPr>
            <w:tcW w:w="2120" w:type="dxa"/>
          </w:tcPr>
          <w:p w14:paraId="07C85218" w14:textId="77777777" w:rsidR="00DB1E0B" w:rsidRDefault="00DB1E0B" w:rsidP="00C544F3">
            <w:pPr>
              <w:spacing w:line="240" w:lineRule="auto"/>
              <w:jc w:val="center"/>
            </w:pPr>
            <w:r>
              <w:t>40% van de score</w:t>
            </w:r>
          </w:p>
        </w:tc>
      </w:tr>
      <w:tr w:rsidR="00DB1E0B" w14:paraId="7F21340C" w14:textId="77777777" w:rsidTr="00C544F3">
        <w:tc>
          <w:tcPr>
            <w:tcW w:w="6374" w:type="dxa"/>
          </w:tcPr>
          <w:p w14:paraId="07F82669" w14:textId="2561AFA6" w:rsidR="00DB1E0B" w:rsidRDefault="00DB1E0B" w:rsidP="00C544F3">
            <w:pPr>
              <w:spacing w:line="240" w:lineRule="auto"/>
            </w:pPr>
            <w:r>
              <w:t>Niet relevant, n</w:t>
            </w:r>
            <w:r w:rsidRPr="00990E3C">
              <w:t xml:space="preserve">aar het huidige oordeel van het </w:t>
            </w:r>
            <w:r w:rsidR="00B16230">
              <w:t>Beoordelingsteam</w:t>
            </w:r>
            <w:r w:rsidRPr="00990E3C">
              <w:t xml:space="preserve"> sluit het antwoord niet of onvoldoende aan bij de vraag.</w:t>
            </w:r>
          </w:p>
        </w:tc>
        <w:tc>
          <w:tcPr>
            <w:tcW w:w="2120" w:type="dxa"/>
          </w:tcPr>
          <w:p w14:paraId="55E64CE8" w14:textId="77777777" w:rsidR="00DB1E0B" w:rsidRDefault="00DB1E0B" w:rsidP="00C544F3">
            <w:pPr>
              <w:spacing w:line="240" w:lineRule="auto"/>
              <w:jc w:val="center"/>
            </w:pPr>
            <w:r>
              <w:t>10% van de score</w:t>
            </w:r>
          </w:p>
        </w:tc>
      </w:tr>
      <w:tr w:rsidR="00DB1E0B" w14:paraId="17A615A8" w14:textId="77777777" w:rsidTr="00C544F3">
        <w:tc>
          <w:tcPr>
            <w:tcW w:w="6374" w:type="dxa"/>
          </w:tcPr>
          <w:p w14:paraId="37D6B369" w14:textId="77777777" w:rsidR="00DB1E0B" w:rsidRDefault="00DB1E0B" w:rsidP="00C544F3">
            <w:pPr>
              <w:spacing w:line="240" w:lineRule="auto"/>
            </w:pPr>
            <w:r>
              <w:t>Ongeldig, indien geen v</w:t>
            </w:r>
            <w:r w:rsidRPr="00990E3C">
              <w:t>isiebeschrijving wordt ingeleverd of indien deze niet voldoet aan het format.</w:t>
            </w:r>
          </w:p>
        </w:tc>
        <w:tc>
          <w:tcPr>
            <w:tcW w:w="2120" w:type="dxa"/>
          </w:tcPr>
          <w:p w14:paraId="42AD9125" w14:textId="77777777" w:rsidR="00DB1E0B" w:rsidRDefault="00DB1E0B" w:rsidP="00C544F3">
            <w:pPr>
              <w:spacing w:line="240" w:lineRule="auto"/>
              <w:jc w:val="center"/>
            </w:pPr>
            <w:r>
              <w:t>0% van de score</w:t>
            </w:r>
          </w:p>
        </w:tc>
      </w:tr>
    </w:tbl>
    <w:p w14:paraId="63B83E69" w14:textId="77777777" w:rsidR="007905D6" w:rsidRDefault="007905D6" w:rsidP="00323535">
      <w:pPr>
        <w:pStyle w:val="Kop3"/>
        <w:numPr>
          <w:ilvl w:val="0"/>
          <w:numId w:val="0"/>
        </w:numPr>
        <w:spacing w:after="0"/>
        <w:rPr>
          <w:lang w:eastAsia="nl-NL"/>
        </w:rPr>
      </w:pPr>
    </w:p>
    <w:p w14:paraId="2B3A128D" w14:textId="77777777" w:rsidR="00DB1E0B" w:rsidRPr="000D662D" w:rsidRDefault="00DB1E0B" w:rsidP="00DB1E0B">
      <w:pPr>
        <w:rPr>
          <w:lang w:eastAsia="nl-NL"/>
        </w:rPr>
      </w:pPr>
      <w:bookmarkStart w:id="182" w:name="_Toc112419903"/>
      <w:bookmarkStart w:id="183" w:name="OLE_LINK17"/>
      <w:r w:rsidRPr="000D662D">
        <w:rPr>
          <w:lang w:eastAsia="nl-NL"/>
        </w:rPr>
        <w:t>Met de keuze voor de inzet van een SaaS-applicatie verwachten wij dat de applicatie zich mee ontwikkelt met de markt, of beter: uw oplossing neemt de lead in de marktontwikkelingen.</w:t>
      </w:r>
    </w:p>
    <w:p w14:paraId="6DE6752D" w14:textId="3337CA8D" w:rsidR="00DB1E0B" w:rsidRDefault="00DB1E0B" w:rsidP="00DB1E0B">
      <w:pPr>
        <w:rPr>
          <w:lang w:eastAsia="nl-NL"/>
        </w:rPr>
      </w:pPr>
      <w:r w:rsidRPr="000D662D">
        <w:rPr>
          <w:lang w:eastAsia="nl-NL"/>
        </w:rPr>
        <w:t xml:space="preserve">Hiertoe willen wij voor onderstaande onderwerpen inzicht in de mogelijkheden en ontwikkelingen die u biedt, uiteraard beperkt tot de ontwikkelingen die van waarde kunnen zijn voor de gemeente </w:t>
      </w:r>
      <w:r>
        <w:rPr>
          <w:lang w:eastAsia="nl-NL"/>
        </w:rPr>
        <w:t>Gooise Meren</w:t>
      </w:r>
      <w:r w:rsidRPr="000D662D">
        <w:rPr>
          <w:lang w:eastAsia="nl-NL"/>
        </w:rPr>
        <w:t>.</w:t>
      </w:r>
    </w:p>
    <w:p w14:paraId="7E624B00" w14:textId="4C2D780E" w:rsidR="00C851A8" w:rsidRDefault="00C851A8" w:rsidP="00DB1E0B">
      <w:pPr>
        <w:rPr>
          <w:lang w:eastAsia="nl-NL"/>
        </w:rPr>
      </w:pPr>
    </w:p>
    <w:p w14:paraId="0763975E" w14:textId="05A6D446" w:rsidR="00C851A8" w:rsidRDefault="00C851A8" w:rsidP="00323535">
      <w:pPr>
        <w:pStyle w:val="Kop4"/>
        <w:rPr>
          <w:lang w:eastAsia="nl-NL"/>
        </w:rPr>
      </w:pPr>
      <w:r>
        <w:rPr>
          <w:lang w:eastAsia="nl-NL"/>
        </w:rPr>
        <w:t>Roadmap</w:t>
      </w:r>
    </w:p>
    <w:p w14:paraId="44A5A9AB" w14:textId="77777777" w:rsidR="00DB1E0B" w:rsidRPr="00B51158" w:rsidRDefault="00DB1E0B" w:rsidP="00DB1E0B">
      <w:pPr>
        <w:pStyle w:val="Lijstalinea"/>
        <w:numPr>
          <w:ilvl w:val="0"/>
          <w:numId w:val="14"/>
        </w:numPr>
        <w:rPr>
          <w:rFonts w:ascii="Corbel" w:hAnsi="Corbel"/>
          <w:sz w:val="20"/>
          <w:szCs w:val="20"/>
          <w:lang w:eastAsia="nl-NL"/>
        </w:rPr>
      </w:pPr>
      <w:r w:rsidRPr="00B51158">
        <w:rPr>
          <w:rFonts w:ascii="Corbel" w:hAnsi="Corbel"/>
          <w:sz w:val="20"/>
          <w:szCs w:val="20"/>
          <w:lang w:eastAsia="nl-NL"/>
        </w:rPr>
        <w:t>Hoe ziet uw roadmap voor de komende drie jaar eruit? Welke ontwikkelingen heeft u de afgelopen drie jaar opgeleverd? Wie heeft deze ontwikkelingen geïnitieerd?</w:t>
      </w:r>
    </w:p>
    <w:p w14:paraId="226ADA51" w14:textId="77777777" w:rsidR="00DB1E0B" w:rsidRPr="00B51158" w:rsidRDefault="00DB1E0B" w:rsidP="00DB1E0B">
      <w:pPr>
        <w:pStyle w:val="Lijstalinea"/>
        <w:numPr>
          <w:ilvl w:val="0"/>
          <w:numId w:val="14"/>
        </w:numPr>
        <w:rPr>
          <w:rFonts w:ascii="Corbel" w:hAnsi="Corbel"/>
          <w:sz w:val="20"/>
          <w:szCs w:val="20"/>
          <w:lang w:eastAsia="nl-NL"/>
        </w:rPr>
      </w:pPr>
      <w:r w:rsidRPr="00B51158">
        <w:rPr>
          <w:rFonts w:ascii="Corbel" w:hAnsi="Corbel"/>
          <w:sz w:val="20"/>
          <w:szCs w:val="20"/>
          <w:lang w:eastAsia="nl-NL"/>
        </w:rPr>
        <w:t>Hoe en in welke mate heeft de gemeente Gooise Meren invloed op verbetering van het product</w:t>
      </w:r>
      <w:r>
        <w:rPr>
          <w:rFonts w:ascii="Corbel" w:hAnsi="Corbel"/>
          <w:sz w:val="20"/>
          <w:szCs w:val="20"/>
          <w:lang w:eastAsia="nl-NL"/>
        </w:rPr>
        <w:t xml:space="preserve"> alsmede op de ontwikkeling van nieuwe functionaliteit</w:t>
      </w:r>
      <w:r w:rsidRPr="00B51158">
        <w:rPr>
          <w:rFonts w:ascii="Corbel" w:hAnsi="Corbel"/>
          <w:sz w:val="20"/>
          <w:szCs w:val="20"/>
          <w:lang w:eastAsia="nl-NL"/>
        </w:rPr>
        <w:t>?</w:t>
      </w:r>
    </w:p>
    <w:p w14:paraId="78461D0E" w14:textId="77777777" w:rsidR="00DB1E0B" w:rsidRPr="00B51158" w:rsidRDefault="00DB1E0B" w:rsidP="00DB1E0B">
      <w:pPr>
        <w:pStyle w:val="Lijstalinea"/>
        <w:numPr>
          <w:ilvl w:val="0"/>
          <w:numId w:val="14"/>
        </w:numPr>
        <w:rPr>
          <w:rFonts w:ascii="Corbel" w:hAnsi="Corbel"/>
          <w:sz w:val="20"/>
          <w:szCs w:val="20"/>
          <w:lang w:eastAsia="nl-NL"/>
        </w:rPr>
      </w:pPr>
      <w:r w:rsidRPr="00B51158">
        <w:rPr>
          <w:rFonts w:ascii="Corbel" w:hAnsi="Corbel"/>
          <w:sz w:val="20"/>
          <w:szCs w:val="20"/>
          <w:lang w:eastAsia="nl-NL"/>
        </w:rPr>
        <w:t xml:space="preserve">Welke structurele verandering binnen de applicatie ziet u in de komende 10 jaar? </w:t>
      </w:r>
    </w:p>
    <w:p w14:paraId="34D594CD" w14:textId="77777777" w:rsidR="00DB1E0B" w:rsidRPr="00B51158" w:rsidRDefault="00DB1E0B" w:rsidP="00DB1E0B">
      <w:pPr>
        <w:pStyle w:val="Lijstalinea"/>
        <w:numPr>
          <w:ilvl w:val="0"/>
          <w:numId w:val="14"/>
        </w:numPr>
        <w:rPr>
          <w:rFonts w:ascii="Corbel" w:hAnsi="Corbel"/>
          <w:sz w:val="20"/>
          <w:szCs w:val="20"/>
          <w:lang w:eastAsia="nl-NL"/>
        </w:rPr>
      </w:pPr>
      <w:r w:rsidRPr="00B51158">
        <w:rPr>
          <w:rFonts w:ascii="Corbel" w:hAnsi="Corbel"/>
          <w:sz w:val="20"/>
          <w:szCs w:val="20"/>
          <w:lang w:eastAsia="nl-NL"/>
        </w:rPr>
        <w:t>Wat is uw strategie voor het doorvoeren van structurele veranderingen?</w:t>
      </w:r>
    </w:p>
    <w:p w14:paraId="6F7E8065" w14:textId="77777777" w:rsidR="00DB1E0B" w:rsidRPr="00FB1DD0" w:rsidRDefault="00DB1E0B" w:rsidP="00DB1E0B">
      <w:pPr>
        <w:rPr>
          <w:lang w:eastAsia="nl-NL"/>
        </w:rPr>
      </w:pPr>
      <w:r w:rsidRPr="00FB1DD0">
        <w:rPr>
          <w:lang w:eastAsia="nl-NL"/>
        </w:rPr>
        <w:t>Naast de functionaliteit binnen scope is er een behoefte om ook andere applicaties te moderniseren en verregaand te integreren. Voor ieder van onderstaande onderwerpen willen wij inzicht in uw mogelijkheden, zonder dat dit leidt tot scope uitbreiding of enige verplichtingen.</w:t>
      </w:r>
    </w:p>
    <w:p w14:paraId="631093DE" w14:textId="50939D97" w:rsidR="00DB1E0B" w:rsidRPr="00FB1DD0" w:rsidRDefault="00DB1E0B" w:rsidP="00DB1E0B">
      <w:pPr>
        <w:rPr>
          <w:lang w:eastAsia="nl-NL"/>
        </w:rPr>
      </w:pPr>
      <w:r w:rsidRPr="00FB1DD0">
        <w:rPr>
          <w:lang w:eastAsia="nl-NL"/>
        </w:rPr>
        <w:t>Graag willen wij per onderwerp een korte beschrijving van de door u geboden functionaliteit en informatie of</w:t>
      </w:r>
      <w:r w:rsidR="00A843A7">
        <w:rPr>
          <w:lang w:eastAsia="nl-NL"/>
        </w:rPr>
        <w:t xml:space="preserve"> het een oplossing met een SaaS-</w:t>
      </w:r>
      <w:r w:rsidRPr="00FB1DD0">
        <w:rPr>
          <w:lang w:eastAsia="nl-NL"/>
        </w:rPr>
        <w:t>applicatie betreft, in welk mate de functionaliteit en informatie geïntegreerd is met de hier geboden oplossing en in welke mate gebruik gemaakt wordt van dezelfde inrichting van de gebruikersinterfaces.</w:t>
      </w:r>
    </w:p>
    <w:p w14:paraId="0E05A6E9" w14:textId="77777777" w:rsidR="00DB1E0B" w:rsidRPr="00FB1DD0" w:rsidRDefault="00DB1E0B" w:rsidP="00DB1E0B"/>
    <w:p w14:paraId="09E0E468" w14:textId="77777777" w:rsidR="00DB1E0B" w:rsidRDefault="00DB1E0B" w:rsidP="00323535">
      <w:pPr>
        <w:pStyle w:val="Kop4"/>
        <w:rPr>
          <w:lang w:eastAsia="nl-NL"/>
        </w:rPr>
      </w:pPr>
      <w:bookmarkStart w:id="184" w:name="_GoBack"/>
      <w:r>
        <w:rPr>
          <w:lang w:eastAsia="nl-NL"/>
        </w:rPr>
        <w:lastRenderedPageBreak/>
        <w:t>Incassoproces</w:t>
      </w:r>
    </w:p>
    <w:bookmarkEnd w:id="184"/>
    <w:p w14:paraId="13A72042" w14:textId="77777777" w:rsidR="00DB1E0B" w:rsidRPr="00C9206B" w:rsidRDefault="00DB1E0B" w:rsidP="00DB1E0B">
      <w:pPr>
        <w:spacing w:line="280" w:lineRule="atLeast"/>
      </w:pPr>
      <w:r w:rsidRPr="00C9206B">
        <w:t>Niet tijdig betaalde facturen, waarvan de vervaltermijn verstreken is, worden overgedragen aan het incassoproces</w:t>
      </w:r>
      <w:r>
        <w:t xml:space="preserve">. </w:t>
      </w:r>
      <w:r w:rsidRPr="00C9206B">
        <w:t xml:space="preserve">De gemeente </w:t>
      </w:r>
      <w:r>
        <w:t>Gooise Meren</w:t>
      </w:r>
      <w:r w:rsidRPr="00C9206B">
        <w:t xml:space="preserve"> is geïnteresseerd in de mogelijkheden die u biedt. Is het mogelijk een fiscaal en privaat invorderingstraject in te richten en is het mogelijk om klantprofielen in te richten en een dossier/klant administratie te voeren? In welke mate is dit al een onderdeel van de functionaliteit binnen de aangeboden oplossing?</w:t>
      </w:r>
      <w:r w:rsidRPr="000679D3">
        <w:rPr>
          <w:color w:val="1F497D"/>
        </w:rPr>
        <w:t xml:space="preserve"> </w:t>
      </w:r>
    </w:p>
    <w:p w14:paraId="0D8D397B" w14:textId="77777777" w:rsidR="00DB1E0B" w:rsidRPr="00FB1DD0" w:rsidRDefault="00DB1E0B" w:rsidP="00DB1E0B">
      <w:pPr>
        <w:rPr>
          <w:lang w:eastAsia="nl-NL"/>
        </w:rPr>
      </w:pPr>
    </w:p>
    <w:p w14:paraId="7DE2CB51" w14:textId="77777777" w:rsidR="00DB1E0B" w:rsidRDefault="00DB1E0B" w:rsidP="00323535">
      <w:pPr>
        <w:pStyle w:val="Kop4"/>
        <w:rPr>
          <w:lang w:eastAsia="nl-NL"/>
        </w:rPr>
      </w:pPr>
      <w:r>
        <w:rPr>
          <w:lang w:eastAsia="nl-NL"/>
        </w:rPr>
        <w:t>Social Return</w:t>
      </w:r>
    </w:p>
    <w:p w14:paraId="009EE601" w14:textId="3E22469F" w:rsidR="00DB1E0B" w:rsidRPr="00F526EB" w:rsidRDefault="00DB1E0B" w:rsidP="00DB1E0B">
      <w:pPr>
        <w:spacing w:line="280" w:lineRule="atLeast"/>
      </w:pPr>
      <w:r w:rsidRPr="00F526EB">
        <w:t>Social Return is een belangrijk thema binnen de gemeente Gooise Meren</w:t>
      </w:r>
      <w:r>
        <w:t xml:space="preserve">. Om het beleid rondom Social Return verder te professionaliseren is de gemeente op zoek naar functionaliteit </w:t>
      </w:r>
      <w:r w:rsidR="00A843A7">
        <w:t>ten behoeve van</w:t>
      </w:r>
      <w:r>
        <w:t xml:space="preserve"> het monitoren van Social Return. </w:t>
      </w:r>
      <w:r w:rsidRPr="00F526EB">
        <w:t>Hoe is de aangeboden oplossing uit te breiden met Social Return functionaliteit, welke functionaliteit biedt u en welke voordelen zie</w:t>
      </w:r>
      <w:r>
        <w:t>t u om dit met de financiële applicatie</w:t>
      </w:r>
      <w:r w:rsidRPr="00F526EB">
        <w:t xml:space="preserve"> te integreren? Is deze functionaliteit standaard in de geboden oplossing beschikbaar en kan dus zonder meerkosten gebruikt worden?</w:t>
      </w:r>
    </w:p>
    <w:p w14:paraId="25055688" w14:textId="3B458831" w:rsidR="001A7349" w:rsidRDefault="001A7349" w:rsidP="00323535">
      <w:pPr>
        <w:pStyle w:val="Kop2"/>
        <w:keepLines w:val="0"/>
        <w:tabs>
          <w:tab w:val="num" w:pos="567"/>
        </w:tabs>
        <w:spacing w:before="180" w:after="60" w:line="240" w:lineRule="auto"/>
        <w:ind w:left="567" w:hanging="567"/>
      </w:pPr>
      <w:bookmarkStart w:id="185" w:name="_Toc115793597"/>
      <w:bookmarkStart w:id="186" w:name="_Ref116311184"/>
      <w:bookmarkStart w:id="187" w:name="_Toc116378627"/>
      <w:bookmarkEnd w:id="182"/>
      <w:bookmarkEnd w:id="183"/>
      <w:bookmarkEnd w:id="185"/>
      <w:r>
        <w:t>Implementatie</w:t>
      </w:r>
      <w:r w:rsidR="004E4A5C">
        <w:t>plan</w:t>
      </w:r>
      <w:bookmarkEnd w:id="186"/>
      <w:bookmarkEnd w:id="187"/>
    </w:p>
    <w:p w14:paraId="659EFABA" w14:textId="4EA0A599" w:rsidR="004561A6" w:rsidRDefault="004561A6" w:rsidP="004561A6">
      <w:r>
        <w:t>Inschrijver wordt gevraagd om een implementatieplan op te stellen met activiteiten, taakverdeling en planning tijdens de implementatiefase. De implementatiefase omvat de periode van contractondertekening tot Go-Live datum op 1 januari 2024 en de nazorg periode. Onder de implementatieactiviteiten vallen ook beheeractiviteiten van het Financieel Systeem die voor Go-Live datum plaats vinden, zoals releasemanagement.</w:t>
      </w:r>
    </w:p>
    <w:p w14:paraId="00B37BAA" w14:textId="7E099B08" w:rsidR="004561A6" w:rsidRDefault="004561A6" w:rsidP="004561A6"/>
    <w:p w14:paraId="1AFB27D3" w14:textId="0EAFDDBE" w:rsidR="004561A6" w:rsidRDefault="004561A6" w:rsidP="004561A6">
      <w:r>
        <w:t xml:space="preserve">De beschrijvingen van de </w:t>
      </w:r>
      <w:r w:rsidR="00323535">
        <w:t>aspecten van het implementatieplan</w:t>
      </w:r>
      <w:r w:rsidR="00540638">
        <w:t xml:space="preserve"> </w:t>
      </w:r>
      <w:r>
        <w:t xml:space="preserve">worden in één document ‘Implementatieplan’ samengevoegd met een hoofdstuk per onderwerp. Het document mag aangevuld worden met inleiding, inhoudsopgaven </w:t>
      </w:r>
      <w:r w:rsidR="00DA0E79">
        <w:t>etc.</w:t>
      </w:r>
      <w:r>
        <w:t>, zodat een overzichtelijk en professioneel geheel ontstaat.</w:t>
      </w:r>
    </w:p>
    <w:p w14:paraId="7577384E" w14:textId="77777777" w:rsidR="00540638" w:rsidRDefault="00540638" w:rsidP="004561A6"/>
    <w:p w14:paraId="19C76FE1" w14:textId="40351783" w:rsidR="00BF5EB1" w:rsidRDefault="00BF5EB1" w:rsidP="00BF5EB1">
      <w:r>
        <w:t xml:space="preserve">Uw implementatie </w:t>
      </w:r>
      <w:r w:rsidR="00323535">
        <w:t xml:space="preserve">bestaat uit de volgende </w:t>
      </w:r>
      <w:r>
        <w:t>6-tal aspecten:</w:t>
      </w:r>
    </w:p>
    <w:p w14:paraId="36B148DC" w14:textId="4F6D0981" w:rsidR="00BF5EB1" w:rsidRDefault="00BF5EB1" w:rsidP="00DB6CE4">
      <w:pPr>
        <w:numPr>
          <w:ilvl w:val="0"/>
          <w:numId w:val="7"/>
        </w:numPr>
        <w:spacing w:line="240" w:lineRule="auto"/>
        <w:ind w:left="567" w:hanging="567"/>
      </w:pPr>
      <w:r>
        <w:t>Projectplanning</w:t>
      </w:r>
      <w:r w:rsidR="0048484B">
        <w:t xml:space="preserve"> (maximaal 4 pagina’s)</w:t>
      </w:r>
    </w:p>
    <w:p w14:paraId="4A450107" w14:textId="233E3AC6" w:rsidR="00BF5EB1" w:rsidRDefault="00BF5EB1" w:rsidP="00DB6CE4">
      <w:pPr>
        <w:numPr>
          <w:ilvl w:val="0"/>
          <w:numId w:val="7"/>
        </w:numPr>
        <w:spacing w:line="240" w:lineRule="auto"/>
        <w:ind w:left="567" w:hanging="567"/>
      </w:pPr>
      <w:r>
        <w:t>Projectstructuur en Projectteam</w:t>
      </w:r>
      <w:r w:rsidR="0048484B">
        <w:t xml:space="preserve"> (maximaal 3 pagina’s)</w:t>
      </w:r>
    </w:p>
    <w:p w14:paraId="544552F7" w14:textId="79DA9A24" w:rsidR="00BF5EB1" w:rsidRDefault="00BF5EB1" w:rsidP="00DB6CE4">
      <w:pPr>
        <w:numPr>
          <w:ilvl w:val="0"/>
          <w:numId w:val="7"/>
        </w:numPr>
        <w:spacing w:line="240" w:lineRule="auto"/>
        <w:ind w:left="567" w:hanging="567"/>
      </w:pPr>
      <w:r>
        <w:t>Inrichten van de applicatie en migreren gegevens</w:t>
      </w:r>
      <w:r w:rsidR="0048484B">
        <w:t xml:space="preserve"> (maximaal 3 pagina’s)</w:t>
      </w:r>
    </w:p>
    <w:p w14:paraId="028CBD61" w14:textId="5EAFBB4A" w:rsidR="00BF5EB1" w:rsidRDefault="00BF5EB1" w:rsidP="00DB6CE4">
      <w:pPr>
        <w:numPr>
          <w:ilvl w:val="0"/>
          <w:numId w:val="7"/>
        </w:numPr>
        <w:spacing w:line="240" w:lineRule="auto"/>
        <w:ind w:left="567" w:hanging="567"/>
      </w:pPr>
      <w:r>
        <w:t xml:space="preserve">Realisatie van de </w:t>
      </w:r>
      <w:r w:rsidR="00B16230">
        <w:t>Koppeling</w:t>
      </w:r>
      <w:r>
        <w:t>en</w:t>
      </w:r>
      <w:r w:rsidR="0048484B">
        <w:t xml:space="preserve"> (maximaal 3 pagina’s)</w:t>
      </w:r>
    </w:p>
    <w:p w14:paraId="6C49D813" w14:textId="0AD7A89E" w:rsidR="00BF5EB1" w:rsidRDefault="00BF5EB1" w:rsidP="00DB6CE4">
      <w:pPr>
        <w:numPr>
          <w:ilvl w:val="0"/>
          <w:numId w:val="7"/>
        </w:numPr>
        <w:spacing w:line="240" w:lineRule="auto"/>
        <w:ind w:left="567" w:hanging="567"/>
      </w:pPr>
      <w:r>
        <w:t>Opleidingsplan</w:t>
      </w:r>
      <w:r w:rsidR="0048484B">
        <w:t xml:space="preserve"> (maximaal 3 pagina’s)</w:t>
      </w:r>
    </w:p>
    <w:p w14:paraId="24ACA329" w14:textId="443A5615" w:rsidR="00BF5EB1" w:rsidRDefault="00BF5EB1" w:rsidP="00DB6CE4">
      <w:pPr>
        <w:numPr>
          <w:ilvl w:val="0"/>
          <w:numId w:val="7"/>
        </w:numPr>
        <w:spacing w:line="240" w:lineRule="auto"/>
        <w:ind w:left="567" w:hanging="567"/>
      </w:pPr>
      <w:r>
        <w:t>Testen en testplan</w:t>
      </w:r>
      <w:r w:rsidR="0048484B">
        <w:t xml:space="preserve"> (maximaal 3 pagina’s)</w:t>
      </w:r>
      <w:r w:rsidR="00534C39">
        <w:t>.</w:t>
      </w:r>
    </w:p>
    <w:p w14:paraId="6E93D8ED" w14:textId="77777777" w:rsidR="00102733" w:rsidRDefault="00102733" w:rsidP="00102733"/>
    <w:p w14:paraId="581A6D4C" w14:textId="46EB10DE" w:rsidR="00102733" w:rsidRDefault="00102733" w:rsidP="00102733">
      <w:r>
        <w:t xml:space="preserve">Uw implementatieplan worden in één document ‘Implementatieplan’ samengevoegd met een hoofdstuk per onderwerp. Het document mag aangevuld worden met inleiding, inhoudsopgaven etc.) Het plan beslaat maximaal 19 A4 waarbij lettertype Arial, lettergrootte 10 en regelafstand 1.0 wordt gehanteerd. Indien een beschrijving meer dan het maximale aantal A4’s bedraagt, dan wordt het meerdere niet meegenomen in de beoordeling. Verduidelijkende figuren en tabellen zijn toegestaan, maar worden enkel meegewogen voor zover zij binnen het maximale aantal A4’s vallen. Verwijzingen naar een ander onderwerp, verwijzingen naar andere informatie en aanvullende pagina’s of </w:t>
      </w:r>
      <w:r w:rsidR="00CE6DDD">
        <w:t>bijlage</w:t>
      </w:r>
      <w:r>
        <w:t xml:space="preserve">n worden niet meegenomen in de beoordeling. </w:t>
      </w:r>
    </w:p>
    <w:p w14:paraId="08DFDCAC" w14:textId="77777777" w:rsidR="00102733" w:rsidRDefault="00102733" w:rsidP="00102733"/>
    <w:p w14:paraId="0F2160B8" w14:textId="77777777" w:rsidR="00102733" w:rsidRDefault="00102733" w:rsidP="00102733">
      <w:r>
        <w:t>Op bovenstaande zijn twee uitzonderingen:</w:t>
      </w:r>
    </w:p>
    <w:p w14:paraId="1E0DD9BD" w14:textId="77777777" w:rsidR="00102733" w:rsidRDefault="00102733" w:rsidP="00DB6CE4">
      <w:pPr>
        <w:numPr>
          <w:ilvl w:val="0"/>
          <w:numId w:val="7"/>
        </w:numPr>
        <w:spacing w:line="240" w:lineRule="auto"/>
        <w:ind w:left="567" w:hanging="567"/>
      </w:pPr>
      <w:r w:rsidRPr="00841952">
        <w:t>In geval van een Gantt Chart mag deze afwijken van het maximumaantal pagina’s, maar moet deze geprint op A3 formaat leesbaar zijn.</w:t>
      </w:r>
    </w:p>
    <w:p w14:paraId="0DFC2B79" w14:textId="6603CF1C" w:rsidR="00BF5EB1" w:rsidRDefault="00102733" w:rsidP="00DB6CE4">
      <w:pPr>
        <w:numPr>
          <w:ilvl w:val="0"/>
          <w:numId w:val="7"/>
        </w:numPr>
        <w:spacing w:line="240" w:lineRule="auto"/>
        <w:ind w:left="567" w:hanging="567"/>
      </w:pPr>
      <w:r w:rsidRPr="003B30E0">
        <w:t xml:space="preserve">In geval van Curriculum Vitae’s van het projectteam geldt dat </w:t>
      </w:r>
      <w:r w:rsidR="00E43718" w:rsidRPr="003B30E0">
        <w:t>deze als</w:t>
      </w:r>
      <w:r w:rsidRPr="003B30E0">
        <w:t xml:space="preserve"> bijlage wel worden meegenomen in de beoordeling.</w:t>
      </w:r>
    </w:p>
    <w:p w14:paraId="116F0919" w14:textId="77777777" w:rsidR="00102733" w:rsidRDefault="00102733" w:rsidP="00BF5EB1">
      <w:pPr>
        <w:spacing w:line="240" w:lineRule="auto"/>
      </w:pPr>
    </w:p>
    <w:p w14:paraId="1E1C70B0" w14:textId="5CCC56D6" w:rsidR="00BF5EB1" w:rsidRDefault="00102733" w:rsidP="00BF5EB1">
      <w:pPr>
        <w:spacing w:line="240" w:lineRule="auto"/>
      </w:pPr>
      <w:r>
        <w:t>De</w:t>
      </w:r>
      <w:r w:rsidR="00BF5EB1">
        <w:t xml:space="preserve"> volgende score tabel</w:t>
      </w:r>
      <w:r>
        <w:t xml:space="preserve"> wordt</w:t>
      </w:r>
      <w:r w:rsidR="00BF5EB1">
        <w:t xml:space="preserve"> gehanteerd:</w:t>
      </w:r>
    </w:p>
    <w:tbl>
      <w:tblPr>
        <w:tblStyle w:val="Tabelraster"/>
        <w:tblW w:w="0" w:type="auto"/>
        <w:tblLook w:val="04A0" w:firstRow="1" w:lastRow="0" w:firstColumn="1" w:lastColumn="0" w:noHBand="0" w:noVBand="1"/>
      </w:tblPr>
      <w:tblGrid>
        <w:gridCol w:w="6374"/>
        <w:gridCol w:w="2120"/>
      </w:tblGrid>
      <w:tr w:rsidR="00BF5EB1" w:rsidRPr="004027DB" w14:paraId="2E478FA2" w14:textId="77777777" w:rsidTr="00EC5DA5">
        <w:trPr>
          <w:tblHeader/>
        </w:trPr>
        <w:tc>
          <w:tcPr>
            <w:tcW w:w="6374" w:type="dxa"/>
            <w:shd w:val="clear" w:color="auto" w:fill="451D42"/>
          </w:tcPr>
          <w:p w14:paraId="441BDE76" w14:textId="77777777" w:rsidR="00BF5EB1" w:rsidRPr="004027DB" w:rsidRDefault="00BF5EB1" w:rsidP="00EC5DA5">
            <w:pPr>
              <w:spacing w:line="240" w:lineRule="auto"/>
              <w:rPr>
                <w:b/>
              </w:rPr>
            </w:pPr>
            <w:r w:rsidRPr="004027DB">
              <w:rPr>
                <w:b/>
              </w:rPr>
              <w:t>Beoordeling</w:t>
            </w:r>
          </w:p>
        </w:tc>
        <w:tc>
          <w:tcPr>
            <w:tcW w:w="2120" w:type="dxa"/>
            <w:shd w:val="clear" w:color="auto" w:fill="451D42"/>
          </w:tcPr>
          <w:p w14:paraId="7C323C7D" w14:textId="77777777" w:rsidR="00BF5EB1" w:rsidRPr="004027DB" w:rsidRDefault="00BF5EB1" w:rsidP="00EC5DA5">
            <w:pPr>
              <w:spacing w:line="240" w:lineRule="auto"/>
              <w:jc w:val="center"/>
              <w:rPr>
                <w:b/>
              </w:rPr>
            </w:pPr>
            <w:r w:rsidRPr="004027DB">
              <w:rPr>
                <w:b/>
              </w:rPr>
              <w:t>Punten</w:t>
            </w:r>
          </w:p>
        </w:tc>
      </w:tr>
      <w:tr w:rsidR="004313A4" w14:paraId="02148F9E" w14:textId="77777777" w:rsidTr="00EC5DA5">
        <w:tc>
          <w:tcPr>
            <w:tcW w:w="6374" w:type="dxa"/>
          </w:tcPr>
          <w:p w14:paraId="574E4F3C" w14:textId="4000AEEA" w:rsidR="004313A4" w:rsidRDefault="004313A4" w:rsidP="004313A4">
            <w:pPr>
              <w:spacing w:line="240" w:lineRule="auto"/>
            </w:pPr>
            <w:r>
              <w:t>Uitstekend, n</w:t>
            </w:r>
            <w:r w:rsidRPr="00F03009">
              <w:t xml:space="preserve">aar het oordeel van </w:t>
            </w:r>
            <w:r>
              <w:t xml:space="preserve">het </w:t>
            </w:r>
            <w:r w:rsidR="00B16230">
              <w:t>Beoordelingsteam</w:t>
            </w:r>
            <w:r w:rsidRPr="00F03009">
              <w:t xml:space="preserve"> heeft de </w:t>
            </w:r>
            <w:r w:rsidR="00B16230">
              <w:t>Inschrijver</w:t>
            </w:r>
            <w:r w:rsidRPr="00F03009">
              <w:t xml:space="preserve"> een uitstekend</w:t>
            </w:r>
            <w:r>
              <w:t xml:space="preserve">, ruimschoots overtuigend en </w:t>
            </w:r>
            <w:r w:rsidR="00102733">
              <w:t>enthousiasmerend</w:t>
            </w:r>
            <w:r w:rsidRPr="00F03009">
              <w:t xml:space="preserve"> antwoord gegeven</w:t>
            </w:r>
            <w:r>
              <w:t xml:space="preserve"> en is Opdrachtgever overtuigd dat Inschrijver het Onderwerp in al zijn facetten kan realiseren</w:t>
            </w:r>
          </w:p>
        </w:tc>
        <w:tc>
          <w:tcPr>
            <w:tcW w:w="2120" w:type="dxa"/>
          </w:tcPr>
          <w:p w14:paraId="7242A72E" w14:textId="400826D1" w:rsidR="004313A4" w:rsidRDefault="004313A4" w:rsidP="004313A4">
            <w:pPr>
              <w:spacing w:line="240" w:lineRule="auto"/>
              <w:jc w:val="center"/>
            </w:pPr>
            <w:r>
              <w:t>100% van de score</w:t>
            </w:r>
          </w:p>
        </w:tc>
      </w:tr>
      <w:tr w:rsidR="004313A4" w14:paraId="6EB9DE61" w14:textId="77777777" w:rsidTr="00EC5DA5">
        <w:tc>
          <w:tcPr>
            <w:tcW w:w="6374" w:type="dxa"/>
          </w:tcPr>
          <w:p w14:paraId="38905641" w14:textId="0B94FA66" w:rsidR="004313A4" w:rsidRDefault="004313A4" w:rsidP="004313A4">
            <w:pPr>
              <w:spacing w:line="240" w:lineRule="auto"/>
            </w:pPr>
            <w:r w:rsidRPr="00F03009">
              <w:lastRenderedPageBreak/>
              <w:t xml:space="preserve">Naar het oordeel van </w:t>
            </w:r>
            <w:r>
              <w:t xml:space="preserve">het </w:t>
            </w:r>
            <w:r w:rsidR="00B16230">
              <w:t>Beoordelingsteam</w:t>
            </w:r>
            <w:r w:rsidRPr="00F03009">
              <w:t xml:space="preserve"> </w:t>
            </w:r>
            <w:r>
              <w:t xml:space="preserve">leidt de beantwoording tot veel aanvullende vragen, is weinig overtuigend (Convincing), maar is er voldoende overeenstemming met de zienswijze van </w:t>
            </w:r>
            <w:r w:rsidR="00102733">
              <w:t>Opdrachtgever</w:t>
            </w:r>
            <w:r>
              <w:t xml:space="preserve"> en is het voldoende overtuigend dat Inschrijver het Onderwerp in al zijn facetten kan realiseren. </w:t>
            </w:r>
          </w:p>
        </w:tc>
        <w:tc>
          <w:tcPr>
            <w:tcW w:w="2120" w:type="dxa"/>
          </w:tcPr>
          <w:p w14:paraId="1449CFE9" w14:textId="5B22CF55" w:rsidR="004313A4" w:rsidRDefault="004313A4" w:rsidP="004313A4">
            <w:pPr>
              <w:spacing w:line="240" w:lineRule="auto"/>
              <w:jc w:val="center"/>
            </w:pPr>
            <w:r>
              <w:t>60% van de score</w:t>
            </w:r>
          </w:p>
        </w:tc>
      </w:tr>
      <w:tr w:rsidR="004313A4" w14:paraId="456F19F5" w14:textId="77777777" w:rsidTr="00EC5DA5">
        <w:tc>
          <w:tcPr>
            <w:tcW w:w="6374" w:type="dxa"/>
          </w:tcPr>
          <w:p w14:paraId="6721ACEA" w14:textId="26ED8DA1" w:rsidR="004313A4" w:rsidRDefault="004313A4" w:rsidP="004313A4">
            <w:pPr>
              <w:spacing w:line="240" w:lineRule="auto"/>
            </w:pPr>
            <w:r>
              <w:t>Onvoldoende, n</w:t>
            </w:r>
            <w:r w:rsidRPr="00F03009">
              <w:t xml:space="preserve">aar het oordeel van </w:t>
            </w:r>
            <w:r>
              <w:t xml:space="preserve">het </w:t>
            </w:r>
            <w:r w:rsidR="00B16230">
              <w:t>Beoordelingsteam</w:t>
            </w:r>
            <w:r w:rsidRPr="00F03009">
              <w:t xml:space="preserve"> heeft de </w:t>
            </w:r>
            <w:r w:rsidR="00B16230">
              <w:t>Inschrijver</w:t>
            </w:r>
            <w:r w:rsidRPr="00F03009">
              <w:t xml:space="preserve"> onvoldoende antwoord gegeven. Alle of de meeste van de elementen en aspecten van de kwaliteitsvraag zijn inhoudelijk onvoldoende beantwoord. </w:t>
            </w:r>
            <w:r>
              <w:t>Er is weinig vertrouwen dat Inschrijver het Onderwerp in al zijn facetten afdoende kan realiseren.</w:t>
            </w:r>
          </w:p>
        </w:tc>
        <w:tc>
          <w:tcPr>
            <w:tcW w:w="2120" w:type="dxa"/>
          </w:tcPr>
          <w:p w14:paraId="11F37F80" w14:textId="351AE5CC" w:rsidR="004313A4" w:rsidRDefault="004313A4" w:rsidP="004313A4">
            <w:pPr>
              <w:spacing w:line="240" w:lineRule="auto"/>
              <w:jc w:val="center"/>
            </w:pPr>
            <w:r>
              <w:t>40% van de score</w:t>
            </w:r>
          </w:p>
        </w:tc>
      </w:tr>
      <w:tr w:rsidR="004313A4" w14:paraId="3F99CB3D" w14:textId="77777777" w:rsidTr="00EC5DA5">
        <w:tc>
          <w:tcPr>
            <w:tcW w:w="6374" w:type="dxa"/>
          </w:tcPr>
          <w:p w14:paraId="7754F18D" w14:textId="45F76292" w:rsidR="004313A4" w:rsidRDefault="004313A4" w:rsidP="004313A4">
            <w:pPr>
              <w:spacing w:line="240" w:lineRule="auto"/>
            </w:pPr>
            <w:r>
              <w:t>Minimaal of slecht, n</w:t>
            </w:r>
            <w:r w:rsidRPr="00C1489C">
              <w:t xml:space="preserve">aar het oordeel van het </w:t>
            </w:r>
            <w:r w:rsidR="00B16230">
              <w:t>Beoordelingsteam</w:t>
            </w:r>
            <w:r w:rsidRPr="00C1489C">
              <w:t xml:space="preserve"> heeft de </w:t>
            </w:r>
            <w:r w:rsidR="00B16230">
              <w:t>Inschrijver</w:t>
            </w:r>
            <w:r w:rsidRPr="00C1489C">
              <w:t xml:space="preserve"> geen of een minimaal antwoord gegeven. Alle of de meeste van de elementen en aspecten van de kwaliteitsvraag zijn inhoudelijk niet of minimaal beantwoord. Er is geen vertrouwen dat Inschrijver het Onderwerp in al zijn facetten afdoende kan realiseren.</w:t>
            </w:r>
          </w:p>
        </w:tc>
        <w:tc>
          <w:tcPr>
            <w:tcW w:w="2120" w:type="dxa"/>
          </w:tcPr>
          <w:p w14:paraId="10C3B8EB" w14:textId="12BF41EB" w:rsidR="004313A4" w:rsidRDefault="004313A4" w:rsidP="004313A4">
            <w:pPr>
              <w:spacing w:line="240" w:lineRule="auto"/>
              <w:jc w:val="center"/>
            </w:pPr>
            <w:r>
              <w:t>10% van de score</w:t>
            </w:r>
          </w:p>
        </w:tc>
      </w:tr>
      <w:tr w:rsidR="004313A4" w14:paraId="38239D8C" w14:textId="77777777" w:rsidTr="00EC5DA5">
        <w:tc>
          <w:tcPr>
            <w:tcW w:w="6374" w:type="dxa"/>
          </w:tcPr>
          <w:p w14:paraId="00A831CF" w14:textId="2A9545E4" w:rsidR="004313A4" w:rsidRDefault="004313A4" w:rsidP="004313A4">
            <w:pPr>
              <w:spacing w:line="240" w:lineRule="auto"/>
            </w:pPr>
            <w:r>
              <w:t>Goed, n</w:t>
            </w:r>
            <w:r w:rsidRPr="00F03009">
              <w:t xml:space="preserve">aar het oordeel van </w:t>
            </w:r>
            <w:r>
              <w:t xml:space="preserve">het </w:t>
            </w:r>
            <w:r w:rsidR="00B16230">
              <w:t>Beoordelingsteam</w:t>
            </w:r>
            <w:r w:rsidRPr="00F03009">
              <w:t xml:space="preserve"> heeft de </w:t>
            </w:r>
            <w:r w:rsidR="00B16230">
              <w:t>Inschrijver</w:t>
            </w:r>
            <w:r w:rsidRPr="00F03009">
              <w:t xml:space="preserve"> een goed</w:t>
            </w:r>
            <w:r>
              <w:t>, maar niet meer dan goed,</w:t>
            </w:r>
            <w:r w:rsidRPr="00F03009">
              <w:t xml:space="preserve"> </w:t>
            </w:r>
            <w:r>
              <w:t xml:space="preserve">redelijk overtuigend </w:t>
            </w:r>
            <w:r w:rsidRPr="00F03009">
              <w:t>antwoord gegeven</w:t>
            </w:r>
            <w:r>
              <w:t>, leidt het tot weinig aanvullende vragen</w:t>
            </w:r>
            <w:r w:rsidRPr="00F03009">
              <w:t xml:space="preserve"> </w:t>
            </w:r>
            <w:r>
              <w:t>en overtuigt het Opdrachtgever voldoende dat Inschrijver het Onderwerp in al zijn facetten kan realiseren</w:t>
            </w:r>
            <w:r w:rsidRPr="00F03009">
              <w:t xml:space="preserve"> </w:t>
            </w:r>
          </w:p>
        </w:tc>
        <w:tc>
          <w:tcPr>
            <w:tcW w:w="2120" w:type="dxa"/>
          </w:tcPr>
          <w:p w14:paraId="4F8B9017" w14:textId="45300FBE" w:rsidR="004313A4" w:rsidRDefault="004313A4" w:rsidP="004313A4">
            <w:pPr>
              <w:spacing w:line="240" w:lineRule="auto"/>
              <w:jc w:val="center"/>
            </w:pPr>
            <w:r>
              <w:t>0% van de score</w:t>
            </w:r>
          </w:p>
        </w:tc>
      </w:tr>
    </w:tbl>
    <w:p w14:paraId="7D558754" w14:textId="1CC4D4DC" w:rsidR="004561A6" w:rsidRDefault="004561A6" w:rsidP="004561A6"/>
    <w:p w14:paraId="6F7D6753" w14:textId="77777777" w:rsidR="0048484B" w:rsidRPr="00102733" w:rsidRDefault="0048484B" w:rsidP="00102733">
      <w:pPr>
        <w:pStyle w:val="Kop5"/>
        <w:rPr>
          <w:lang w:eastAsia="nl-NL"/>
        </w:rPr>
      </w:pPr>
      <w:bookmarkStart w:id="188" w:name="_Toc112419906"/>
      <w:bookmarkStart w:id="189" w:name="OLE_LINK33"/>
      <w:r w:rsidRPr="00102733">
        <w:rPr>
          <w:lang w:eastAsia="nl-NL"/>
        </w:rPr>
        <w:t>Projectplanning overall</w:t>
      </w:r>
      <w:bookmarkEnd w:id="188"/>
    </w:p>
    <w:bookmarkEnd w:id="189"/>
    <w:p w14:paraId="5698FA3A" w14:textId="77777777" w:rsidR="00DE3A62" w:rsidRDefault="00DE3A62" w:rsidP="00323535">
      <w:pPr>
        <w:spacing w:line="240" w:lineRule="auto"/>
        <w:rPr>
          <w:szCs w:val="20"/>
        </w:rPr>
      </w:pPr>
      <w:r w:rsidRPr="00DE3A62">
        <w:rPr>
          <w:szCs w:val="20"/>
        </w:rPr>
        <w:t>Opdrachtgever wil per 1 januari 2024 het nieuwe systeem operationeel in gebruik nemen. Dit houdt in dat het systeem in oktober van 2023 zodanig moet worden opgeleverd dat de financiële boekhouding van 2024 kan worden voorbereid. Om hieraan te kunnen voldoen dienen de volgende projectdoelstellingen te zijn gerealiseerd:</w:t>
      </w:r>
    </w:p>
    <w:p w14:paraId="341BE5CC" w14:textId="77777777" w:rsidR="0048484B" w:rsidRPr="00102733" w:rsidRDefault="0048484B" w:rsidP="00DB6CE4">
      <w:pPr>
        <w:numPr>
          <w:ilvl w:val="0"/>
          <w:numId w:val="7"/>
        </w:numPr>
        <w:spacing w:line="240" w:lineRule="auto"/>
        <w:ind w:left="567" w:hanging="567"/>
      </w:pPr>
      <w:r w:rsidRPr="00102733">
        <w:t>De twee genoemde fatale datums: 01-01-2024 en oktober 2023 dienen gehaald te worden.</w:t>
      </w:r>
    </w:p>
    <w:p w14:paraId="2D4B8E1D" w14:textId="59D11866"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De definitieve datum in okt</w:t>
      </w:r>
      <w:r>
        <w:rPr>
          <w:rFonts w:ascii="Corbel" w:hAnsi="Corbel"/>
          <w:sz w:val="20"/>
          <w:szCs w:val="20"/>
        </w:rPr>
        <w:t>ober</w:t>
      </w:r>
      <w:r w:rsidRPr="00233502">
        <w:rPr>
          <w:rFonts w:ascii="Corbel" w:hAnsi="Corbel"/>
          <w:sz w:val="20"/>
          <w:szCs w:val="20"/>
        </w:rPr>
        <w:t xml:space="preserve"> 2023 wordt in het gedetailleerde Implemen</w:t>
      </w:r>
      <w:r w:rsidR="00102733">
        <w:rPr>
          <w:rFonts w:ascii="Corbel" w:hAnsi="Corbel"/>
          <w:sz w:val="20"/>
          <w:szCs w:val="20"/>
        </w:rPr>
        <w:t>tatieplan in overleg vastgelegd.</w:t>
      </w:r>
    </w:p>
    <w:p w14:paraId="4697C18E" w14:textId="77777777" w:rsidR="0048484B" w:rsidRPr="00102733" w:rsidRDefault="0048484B" w:rsidP="00DB6CE4">
      <w:pPr>
        <w:numPr>
          <w:ilvl w:val="0"/>
          <w:numId w:val="7"/>
        </w:numPr>
        <w:spacing w:line="240" w:lineRule="auto"/>
        <w:ind w:left="567" w:hanging="567"/>
      </w:pPr>
      <w:r w:rsidRPr="00102733">
        <w:t xml:space="preserve">Een werkend en in beheer genomen systeem </w:t>
      </w:r>
    </w:p>
    <w:p w14:paraId="46E94851" w14:textId="77777777"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Een in gebruik genomen financieel systeem dat voldoet aan alle gestelde randvoorwaarden en scope;</w:t>
      </w:r>
    </w:p>
    <w:p w14:paraId="7E881C32" w14:textId="77777777"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 xml:space="preserve">Een afgeronde en goedgekeurde dataconversie van met name </w:t>
      </w:r>
      <w:r>
        <w:rPr>
          <w:rFonts w:ascii="Corbel" w:hAnsi="Corbel"/>
          <w:sz w:val="20"/>
          <w:szCs w:val="20"/>
        </w:rPr>
        <w:t>Decade</w:t>
      </w:r>
      <w:r w:rsidRPr="00233502">
        <w:rPr>
          <w:rFonts w:ascii="Corbel" w:hAnsi="Corbel"/>
          <w:sz w:val="20"/>
          <w:szCs w:val="20"/>
        </w:rPr>
        <w:t xml:space="preserve"> en </w:t>
      </w:r>
      <w:r>
        <w:rPr>
          <w:rFonts w:ascii="Corbel" w:hAnsi="Corbel"/>
          <w:sz w:val="20"/>
          <w:szCs w:val="20"/>
        </w:rPr>
        <w:t>voor zover van belang Pepperflow</w:t>
      </w:r>
      <w:r w:rsidRPr="00233502">
        <w:rPr>
          <w:rFonts w:ascii="Corbel" w:hAnsi="Corbel"/>
          <w:sz w:val="20"/>
          <w:szCs w:val="20"/>
        </w:rPr>
        <w:t xml:space="preserve"> naar het nieuwe systeem;</w:t>
      </w:r>
    </w:p>
    <w:p w14:paraId="46AEA306" w14:textId="401874DB"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 xml:space="preserve">Operationele </w:t>
      </w:r>
      <w:r w:rsidR="00B16230">
        <w:rPr>
          <w:rFonts w:ascii="Corbel" w:hAnsi="Corbel"/>
          <w:sz w:val="20"/>
          <w:szCs w:val="20"/>
        </w:rPr>
        <w:t>Koppeling</w:t>
      </w:r>
      <w:r w:rsidRPr="00233502">
        <w:rPr>
          <w:rFonts w:ascii="Corbel" w:hAnsi="Corbel"/>
          <w:sz w:val="20"/>
          <w:szCs w:val="20"/>
        </w:rPr>
        <w:t xml:space="preserve">en; </w:t>
      </w:r>
    </w:p>
    <w:p w14:paraId="34B0F692" w14:textId="77777777"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Gerealiseerde rapportages die in de gehele rapportagebehoefte voorzien;</w:t>
      </w:r>
    </w:p>
    <w:p w14:paraId="03F00D45" w14:textId="324F7545"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Ingerichte beheerorganisatie en contractmanagement tuss</w:t>
      </w:r>
      <w:r w:rsidR="00102733">
        <w:rPr>
          <w:rFonts w:ascii="Corbel" w:hAnsi="Corbel"/>
          <w:sz w:val="20"/>
          <w:szCs w:val="20"/>
        </w:rPr>
        <w:t>en Inschrijver en Opdrachtgever.</w:t>
      </w:r>
    </w:p>
    <w:p w14:paraId="2B39B575" w14:textId="77777777" w:rsidR="0048484B" w:rsidRPr="00102733" w:rsidRDefault="0048484B" w:rsidP="00DB6CE4">
      <w:pPr>
        <w:numPr>
          <w:ilvl w:val="0"/>
          <w:numId w:val="7"/>
        </w:numPr>
        <w:spacing w:line="240" w:lineRule="auto"/>
        <w:ind w:left="567" w:hanging="567"/>
      </w:pPr>
      <w:r w:rsidRPr="00102733">
        <w:t>Opgeleide professionals</w:t>
      </w:r>
    </w:p>
    <w:p w14:paraId="5FF3157B" w14:textId="77777777"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 xml:space="preserve">Opgeleide professionals van de </w:t>
      </w:r>
      <w:r>
        <w:rPr>
          <w:rFonts w:ascii="Corbel" w:hAnsi="Corbel"/>
          <w:sz w:val="20"/>
          <w:szCs w:val="20"/>
        </w:rPr>
        <w:t xml:space="preserve">afdelingen financieel beleid </w:t>
      </w:r>
      <w:r w:rsidRPr="00233502">
        <w:rPr>
          <w:rFonts w:ascii="Corbel" w:hAnsi="Corbel"/>
          <w:sz w:val="20"/>
          <w:szCs w:val="20"/>
        </w:rPr>
        <w:t>en functioneel beheer;</w:t>
      </w:r>
    </w:p>
    <w:p w14:paraId="0B8BF092" w14:textId="0BF71193" w:rsidR="0048484B" w:rsidRPr="00102733" w:rsidRDefault="0048484B" w:rsidP="00DB6CE4">
      <w:pPr>
        <w:numPr>
          <w:ilvl w:val="0"/>
          <w:numId w:val="7"/>
        </w:numPr>
        <w:spacing w:line="240" w:lineRule="auto"/>
        <w:ind w:left="567" w:hanging="567"/>
      </w:pPr>
      <w:r w:rsidRPr="00102733">
        <w:t xml:space="preserve">Opgeleide </w:t>
      </w:r>
      <w:r w:rsidR="00B16230">
        <w:t>Eindgebruiker</w:t>
      </w:r>
      <w:r w:rsidRPr="00102733">
        <w:t>s</w:t>
      </w:r>
    </w:p>
    <w:p w14:paraId="1298BF33" w14:textId="7C988F4F"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 xml:space="preserve">Opgeleide </w:t>
      </w:r>
      <w:r w:rsidR="00B16230">
        <w:rPr>
          <w:rFonts w:ascii="Corbel" w:hAnsi="Corbel"/>
          <w:sz w:val="20"/>
          <w:szCs w:val="20"/>
        </w:rPr>
        <w:t>Eindgebruiker</w:t>
      </w:r>
      <w:r w:rsidRPr="00233502">
        <w:rPr>
          <w:rFonts w:ascii="Corbel" w:hAnsi="Corbel"/>
          <w:sz w:val="20"/>
          <w:szCs w:val="20"/>
        </w:rPr>
        <w:t xml:space="preserve">s </w:t>
      </w:r>
      <w:r>
        <w:rPr>
          <w:rFonts w:ascii="Corbel" w:hAnsi="Corbel"/>
          <w:sz w:val="20"/>
          <w:szCs w:val="20"/>
        </w:rPr>
        <w:t>zoals budgethouders</w:t>
      </w:r>
      <w:r w:rsidR="00102733">
        <w:rPr>
          <w:rFonts w:ascii="Corbel" w:hAnsi="Corbel"/>
          <w:sz w:val="20"/>
          <w:szCs w:val="20"/>
        </w:rPr>
        <w:t>;</w:t>
      </w:r>
    </w:p>
    <w:p w14:paraId="08EBB6D0" w14:textId="43A680FB" w:rsidR="0048484B" w:rsidRPr="00233502" w:rsidRDefault="0048484B" w:rsidP="00DB6CE4">
      <w:pPr>
        <w:pStyle w:val="Lijstalinea"/>
        <w:numPr>
          <w:ilvl w:val="1"/>
          <w:numId w:val="11"/>
        </w:numPr>
        <w:spacing w:after="0" w:line="276" w:lineRule="auto"/>
        <w:ind w:left="1134" w:hanging="567"/>
        <w:rPr>
          <w:rFonts w:ascii="Corbel" w:hAnsi="Corbel"/>
          <w:sz w:val="20"/>
          <w:szCs w:val="20"/>
        </w:rPr>
      </w:pPr>
      <w:r w:rsidRPr="00233502">
        <w:rPr>
          <w:rFonts w:ascii="Corbel" w:hAnsi="Corbel"/>
          <w:sz w:val="20"/>
          <w:szCs w:val="20"/>
        </w:rPr>
        <w:t>Ing</w:t>
      </w:r>
      <w:r w:rsidR="00102733">
        <w:rPr>
          <w:rFonts w:ascii="Corbel" w:hAnsi="Corbel"/>
          <w:sz w:val="20"/>
          <w:szCs w:val="20"/>
        </w:rPr>
        <w:t>erichte gebruikersondersteuning.</w:t>
      </w:r>
    </w:p>
    <w:p w14:paraId="55D0EE47" w14:textId="77777777" w:rsidR="0048484B" w:rsidRPr="00233502" w:rsidRDefault="0048484B" w:rsidP="0048484B">
      <w:pPr>
        <w:rPr>
          <w:szCs w:val="20"/>
        </w:rPr>
      </w:pPr>
    </w:p>
    <w:p w14:paraId="4B51F3C8" w14:textId="7913E833" w:rsidR="0048484B" w:rsidRPr="00A13BD3" w:rsidRDefault="0048484B" w:rsidP="0048484B">
      <w:pPr>
        <w:rPr>
          <w:szCs w:val="20"/>
        </w:rPr>
      </w:pPr>
      <w:r w:rsidRPr="00A13BD3">
        <w:rPr>
          <w:szCs w:val="20"/>
        </w:rPr>
        <w:t>Geef, aan de hand van de beschreven scope</w:t>
      </w:r>
      <w:r w:rsidR="00F04EAA">
        <w:rPr>
          <w:szCs w:val="20"/>
        </w:rPr>
        <w:t xml:space="preserve"> </w:t>
      </w:r>
      <w:r w:rsidR="00B16230">
        <w:rPr>
          <w:szCs w:val="20"/>
        </w:rPr>
        <w:t>Eis</w:t>
      </w:r>
      <w:r w:rsidR="00F04EAA">
        <w:rPr>
          <w:szCs w:val="20"/>
        </w:rPr>
        <w:t xml:space="preserve">en en </w:t>
      </w:r>
      <w:r w:rsidR="00B16230">
        <w:rPr>
          <w:szCs w:val="20"/>
        </w:rPr>
        <w:t>Wens</w:t>
      </w:r>
      <w:r w:rsidR="00F04EAA">
        <w:rPr>
          <w:szCs w:val="20"/>
        </w:rPr>
        <w:t xml:space="preserve">en in het </w:t>
      </w:r>
      <w:r w:rsidR="00E43718">
        <w:rPr>
          <w:szCs w:val="20"/>
        </w:rPr>
        <w:t>PvE (</w:t>
      </w:r>
      <w:r w:rsidR="00876673">
        <w:rPr>
          <w:szCs w:val="20"/>
        </w:rPr>
        <w:t>functionele requirements</w:t>
      </w:r>
      <w:r>
        <w:rPr>
          <w:szCs w:val="20"/>
        </w:rPr>
        <w:t>)</w:t>
      </w:r>
      <w:r w:rsidRPr="00A13BD3">
        <w:rPr>
          <w:szCs w:val="20"/>
        </w:rPr>
        <w:t xml:space="preserve"> en bovengenoemde </w:t>
      </w:r>
      <w:r>
        <w:rPr>
          <w:szCs w:val="20"/>
        </w:rPr>
        <w:t>fatale data</w:t>
      </w:r>
      <w:r w:rsidRPr="00A13BD3">
        <w:rPr>
          <w:szCs w:val="20"/>
        </w:rPr>
        <w:t xml:space="preserve">, een </w:t>
      </w:r>
      <w:r w:rsidRPr="00A13BD3">
        <w:rPr>
          <w:b/>
          <w:szCs w:val="20"/>
        </w:rPr>
        <w:t>concept detailplanning</w:t>
      </w:r>
      <w:r w:rsidRPr="00A13BD3">
        <w:rPr>
          <w:szCs w:val="20"/>
        </w:rPr>
        <w:t xml:space="preserve"> waarlangs het project kan worden gerealiseerd. Geef de planning van onderstaande onderdelen weer in een Gantt Chart (leesbaar op A3 formaat) en voeg een beschrijving per onderdeel toe.</w:t>
      </w:r>
    </w:p>
    <w:p w14:paraId="22021F44" w14:textId="77777777" w:rsidR="0048484B" w:rsidRPr="00A13BD3" w:rsidRDefault="0048484B" w:rsidP="0048484B">
      <w:pPr>
        <w:rPr>
          <w:szCs w:val="20"/>
        </w:rPr>
      </w:pPr>
    </w:p>
    <w:p w14:paraId="467644DA" w14:textId="77777777" w:rsidR="0048484B" w:rsidRPr="00A13BD3" w:rsidRDefault="0048484B" w:rsidP="0048484B">
      <w:pPr>
        <w:rPr>
          <w:szCs w:val="20"/>
        </w:rPr>
      </w:pPr>
      <w:r w:rsidRPr="00A13BD3">
        <w:rPr>
          <w:szCs w:val="20"/>
        </w:rPr>
        <w:t>Maak in de uitwerking van de planning tenminste onderscheidt op de volgende onderdelen van het project:</w:t>
      </w:r>
    </w:p>
    <w:p w14:paraId="423C2E2C" w14:textId="48A7E2C3" w:rsidR="0048484B" w:rsidRPr="00A13BD3" w:rsidRDefault="0048484B" w:rsidP="00DB6CE4">
      <w:pPr>
        <w:pStyle w:val="Lijstnummering"/>
        <w:numPr>
          <w:ilvl w:val="0"/>
          <w:numId w:val="15"/>
        </w:numPr>
        <w:tabs>
          <w:tab w:val="clear" w:pos="738"/>
          <w:tab w:val="num" w:pos="567"/>
        </w:tabs>
        <w:ind w:left="567" w:hanging="567"/>
        <w:rPr>
          <w:sz w:val="20"/>
          <w:szCs w:val="20"/>
        </w:rPr>
      </w:pPr>
      <w:r w:rsidRPr="00A13BD3">
        <w:rPr>
          <w:sz w:val="20"/>
          <w:szCs w:val="20"/>
        </w:rPr>
        <w:t xml:space="preserve">Ontwerp, realisatie, testen, acceptatie van de te realiseren functionaliteit en </w:t>
      </w:r>
      <w:r w:rsidR="00B16230">
        <w:rPr>
          <w:sz w:val="20"/>
          <w:szCs w:val="20"/>
        </w:rPr>
        <w:t>Maatwerk</w:t>
      </w:r>
      <w:r w:rsidRPr="00A13BD3">
        <w:rPr>
          <w:sz w:val="20"/>
          <w:szCs w:val="20"/>
        </w:rPr>
        <w:t>.</w:t>
      </w:r>
      <w:r w:rsidRPr="00A13BD3">
        <w:rPr>
          <w:sz w:val="20"/>
          <w:szCs w:val="20"/>
        </w:rPr>
        <w:br/>
        <w:t xml:space="preserve">Geef in deze detailplanning ook inzicht in de volgorde en afhankelijkheden van de te realiseren functionaliteiten aan. </w:t>
      </w:r>
      <w:r w:rsidRPr="00A13BD3">
        <w:rPr>
          <w:sz w:val="20"/>
          <w:szCs w:val="20"/>
        </w:rPr>
        <w:br/>
        <w:t>(Bijvoorbeeld: 1. inrichten rekenschema, 2. inrichten workflow t.b.v. proces bestellen, 3. workflow t.b.v. begrotingsmutatie, etc.)</w:t>
      </w:r>
      <w:r w:rsidR="00876673">
        <w:rPr>
          <w:sz w:val="20"/>
          <w:szCs w:val="20"/>
        </w:rPr>
        <w:t>.</w:t>
      </w:r>
    </w:p>
    <w:p w14:paraId="19C412B2" w14:textId="4E688EE8" w:rsidR="0048484B" w:rsidRPr="00A13BD3" w:rsidRDefault="0048484B" w:rsidP="00DB6CE4">
      <w:pPr>
        <w:pStyle w:val="Lijstnummering"/>
        <w:numPr>
          <w:ilvl w:val="0"/>
          <w:numId w:val="15"/>
        </w:numPr>
        <w:tabs>
          <w:tab w:val="clear" w:pos="738"/>
          <w:tab w:val="num" w:pos="567"/>
        </w:tabs>
        <w:ind w:left="567" w:hanging="567"/>
        <w:rPr>
          <w:sz w:val="20"/>
          <w:szCs w:val="20"/>
        </w:rPr>
      </w:pPr>
      <w:r w:rsidRPr="00A13BD3">
        <w:rPr>
          <w:sz w:val="20"/>
          <w:szCs w:val="20"/>
        </w:rPr>
        <w:lastRenderedPageBreak/>
        <w:t>Ontwerp, realisatie, testen, acceptatie van de gerealiseerde koppelvlakken</w:t>
      </w:r>
      <w:r w:rsidR="00876673">
        <w:rPr>
          <w:sz w:val="20"/>
          <w:szCs w:val="20"/>
        </w:rPr>
        <w:t>.</w:t>
      </w:r>
    </w:p>
    <w:p w14:paraId="3E1AF360" w14:textId="1E0292E1" w:rsidR="0048484B" w:rsidRPr="00A13BD3" w:rsidRDefault="0048484B" w:rsidP="00DB6CE4">
      <w:pPr>
        <w:pStyle w:val="Lijstnummering"/>
        <w:numPr>
          <w:ilvl w:val="0"/>
          <w:numId w:val="15"/>
        </w:numPr>
        <w:tabs>
          <w:tab w:val="clear" w:pos="738"/>
          <w:tab w:val="num" w:pos="567"/>
        </w:tabs>
        <w:ind w:left="567" w:hanging="567"/>
        <w:rPr>
          <w:sz w:val="20"/>
          <w:szCs w:val="20"/>
        </w:rPr>
      </w:pPr>
      <w:r w:rsidRPr="00A13BD3">
        <w:rPr>
          <w:sz w:val="20"/>
          <w:szCs w:val="20"/>
        </w:rPr>
        <w:t xml:space="preserve">Uitwerken van en faciliteren bij de opleidingsmomenten voor </w:t>
      </w:r>
      <w:r w:rsidR="00B16230">
        <w:rPr>
          <w:sz w:val="20"/>
          <w:szCs w:val="20"/>
        </w:rPr>
        <w:t>Eindgebruiker</w:t>
      </w:r>
      <w:r w:rsidRPr="00A13BD3">
        <w:rPr>
          <w:sz w:val="20"/>
          <w:szCs w:val="20"/>
        </w:rPr>
        <w:t>s en professionals</w:t>
      </w:r>
      <w:r w:rsidR="00876673">
        <w:rPr>
          <w:sz w:val="20"/>
          <w:szCs w:val="20"/>
        </w:rPr>
        <w:t>.</w:t>
      </w:r>
    </w:p>
    <w:p w14:paraId="2AF7818B" w14:textId="34DED91F" w:rsidR="0048484B" w:rsidRPr="00A13BD3" w:rsidRDefault="0048484B" w:rsidP="00DB6CE4">
      <w:pPr>
        <w:pStyle w:val="Lijstnummering"/>
        <w:numPr>
          <w:ilvl w:val="0"/>
          <w:numId w:val="15"/>
        </w:numPr>
        <w:tabs>
          <w:tab w:val="clear" w:pos="738"/>
          <w:tab w:val="num" w:pos="567"/>
        </w:tabs>
        <w:ind w:left="567" w:hanging="567"/>
        <w:rPr>
          <w:sz w:val="20"/>
          <w:szCs w:val="20"/>
        </w:rPr>
      </w:pPr>
      <w:r w:rsidRPr="00A13BD3">
        <w:rPr>
          <w:sz w:val="20"/>
          <w:szCs w:val="20"/>
        </w:rPr>
        <w:t>Uitwerken van de belangrijkste communicatieboodschappen en communicatiemomenten</w:t>
      </w:r>
      <w:r w:rsidR="00876673">
        <w:rPr>
          <w:sz w:val="20"/>
          <w:szCs w:val="20"/>
        </w:rPr>
        <w:t>.</w:t>
      </w:r>
    </w:p>
    <w:p w14:paraId="743178E6" w14:textId="42FB4D79" w:rsidR="0048484B" w:rsidRDefault="0048484B" w:rsidP="00DB6CE4">
      <w:pPr>
        <w:pStyle w:val="Lijstnummering"/>
        <w:numPr>
          <w:ilvl w:val="0"/>
          <w:numId w:val="15"/>
        </w:numPr>
        <w:tabs>
          <w:tab w:val="clear" w:pos="738"/>
          <w:tab w:val="num" w:pos="567"/>
        </w:tabs>
        <w:ind w:left="567" w:hanging="567"/>
        <w:rPr>
          <w:sz w:val="20"/>
          <w:szCs w:val="20"/>
        </w:rPr>
      </w:pPr>
      <w:r w:rsidRPr="00A13BD3">
        <w:rPr>
          <w:sz w:val="20"/>
          <w:szCs w:val="20"/>
        </w:rPr>
        <w:t>Op te leveren projectproducten.</w:t>
      </w:r>
    </w:p>
    <w:p w14:paraId="3DD7FCBD" w14:textId="77777777" w:rsidR="00102733" w:rsidRPr="00A13BD3" w:rsidRDefault="00102733" w:rsidP="00102733">
      <w:pPr>
        <w:pStyle w:val="Lijstnummering"/>
        <w:numPr>
          <w:ilvl w:val="0"/>
          <w:numId w:val="0"/>
        </w:numPr>
        <w:rPr>
          <w:sz w:val="20"/>
          <w:szCs w:val="20"/>
        </w:rPr>
      </w:pPr>
    </w:p>
    <w:p w14:paraId="28F813BB" w14:textId="77777777" w:rsidR="0048484B" w:rsidRPr="00102733" w:rsidRDefault="0048484B" w:rsidP="00102733">
      <w:pPr>
        <w:pStyle w:val="Kop5"/>
        <w:rPr>
          <w:lang w:eastAsia="nl-NL"/>
        </w:rPr>
      </w:pPr>
      <w:bookmarkStart w:id="190" w:name="_Toc112419907"/>
      <w:bookmarkStart w:id="191" w:name="OLE_LINK39"/>
      <w:r w:rsidRPr="00102733">
        <w:rPr>
          <w:lang w:eastAsia="nl-NL"/>
        </w:rPr>
        <w:t>Projectteam en voorgestelde aanpak</w:t>
      </w:r>
      <w:bookmarkEnd w:id="190"/>
    </w:p>
    <w:bookmarkEnd w:id="191"/>
    <w:p w14:paraId="5019B04B" w14:textId="77777777" w:rsidR="0048484B" w:rsidRPr="004E7B3F" w:rsidRDefault="0048484B" w:rsidP="0048484B">
      <w:pPr>
        <w:rPr>
          <w:szCs w:val="20"/>
        </w:rPr>
      </w:pPr>
      <w:r>
        <w:t xml:space="preserve">De gemeente Gooise Meren vraagt u in deze paragraaf de volgende onderdelen van uw aanbieding te </w:t>
      </w:r>
      <w:r w:rsidRPr="004E7B3F">
        <w:rPr>
          <w:szCs w:val="20"/>
        </w:rPr>
        <w:t>beschrijven:</w:t>
      </w:r>
    </w:p>
    <w:p w14:paraId="048D1267" w14:textId="6696DB47" w:rsidR="0048484B" w:rsidRPr="004E7B3F" w:rsidRDefault="0048484B" w:rsidP="00DB6CE4">
      <w:pPr>
        <w:pStyle w:val="Lijstnummering"/>
        <w:numPr>
          <w:ilvl w:val="0"/>
          <w:numId w:val="17"/>
        </w:numPr>
        <w:tabs>
          <w:tab w:val="clear" w:pos="738"/>
          <w:tab w:val="num" w:pos="567"/>
        </w:tabs>
        <w:ind w:left="567" w:hanging="567"/>
        <w:rPr>
          <w:sz w:val="20"/>
          <w:szCs w:val="20"/>
        </w:rPr>
      </w:pPr>
      <w:r w:rsidRPr="004E7B3F">
        <w:rPr>
          <w:sz w:val="20"/>
          <w:szCs w:val="20"/>
        </w:rPr>
        <w:t xml:space="preserve">Het </w:t>
      </w:r>
      <w:r w:rsidR="00DE3A62">
        <w:rPr>
          <w:sz w:val="20"/>
          <w:szCs w:val="20"/>
        </w:rPr>
        <w:t>p</w:t>
      </w:r>
      <w:r w:rsidRPr="004E7B3F">
        <w:rPr>
          <w:sz w:val="20"/>
          <w:szCs w:val="20"/>
        </w:rPr>
        <w:t>rojectteam dat u als Inschrijver gedurende de Implementatie voorstelt. Ga daarbij in ieder geval in op de hieronder beschreven onderdelen.</w:t>
      </w:r>
    </w:p>
    <w:p w14:paraId="3307B523" w14:textId="77777777" w:rsidR="0048484B" w:rsidRPr="004E7B3F" w:rsidRDefault="0048484B" w:rsidP="00DB6CE4">
      <w:pPr>
        <w:pStyle w:val="Lijstnummering"/>
        <w:numPr>
          <w:ilvl w:val="1"/>
          <w:numId w:val="15"/>
        </w:numPr>
        <w:rPr>
          <w:sz w:val="20"/>
          <w:szCs w:val="20"/>
        </w:rPr>
      </w:pPr>
      <w:r w:rsidRPr="004E7B3F">
        <w:rPr>
          <w:sz w:val="20"/>
          <w:szCs w:val="20"/>
        </w:rPr>
        <w:t>Een compleet overzicht van de rollen (bijvoorbeeld projectleider, expertrol aangeduid met specifieke expertisegebied, senior consultant, medior consultant, junior consultant) die u voor de Implementatie van de gevraagde functionaliteit inzet en laat samenwerken met het Projectteam van Opdrachtgever. Maak daarbij per rol op individueel niveau inzichtelijk wat de inzet is in aantal uren per week gedurende het project.</w:t>
      </w:r>
    </w:p>
    <w:p w14:paraId="49BCD0A3" w14:textId="540F9FAE" w:rsidR="0048484B" w:rsidRPr="004E7B3F" w:rsidRDefault="0048484B" w:rsidP="00DB6CE4">
      <w:pPr>
        <w:pStyle w:val="Lijstnummering"/>
        <w:numPr>
          <w:ilvl w:val="1"/>
          <w:numId w:val="15"/>
        </w:numPr>
        <w:rPr>
          <w:sz w:val="20"/>
          <w:szCs w:val="20"/>
        </w:rPr>
      </w:pPr>
      <w:r w:rsidRPr="004E7B3F">
        <w:rPr>
          <w:sz w:val="20"/>
          <w:szCs w:val="20"/>
        </w:rPr>
        <w:t xml:space="preserve">Voeg CV’s van de </w:t>
      </w:r>
      <w:r w:rsidR="00DE3A62">
        <w:rPr>
          <w:sz w:val="20"/>
          <w:szCs w:val="20"/>
        </w:rPr>
        <w:t>drie</w:t>
      </w:r>
      <w:r w:rsidR="00DE3A62" w:rsidRPr="004E7B3F">
        <w:rPr>
          <w:sz w:val="20"/>
          <w:szCs w:val="20"/>
        </w:rPr>
        <w:t xml:space="preserve"> </w:t>
      </w:r>
      <w:r w:rsidRPr="004E7B3F">
        <w:rPr>
          <w:sz w:val="20"/>
          <w:szCs w:val="20"/>
        </w:rPr>
        <w:t xml:space="preserve">belangrijkste (op basis van inzet uren) senior leden van het door u voorgestelde en beschikbare Projectteam toe. Bij </w:t>
      </w:r>
      <w:r w:rsidR="00B16230">
        <w:rPr>
          <w:sz w:val="20"/>
          <w:szCs w:val="20"/>
        </w:rPr>
        <w:t>Inschrijver</w:t>
      </w:r>
      <w:r w:rsidRPr="004E7B3F">
        <w:rPr>
          <w:sz w:val="20"/>
          <w:szCs w:val="20"/>
        </w:rPr>
        <w:t xml:space="preserve"> rust de verplichting dat de voorgestelde senior leden ook daadwerkelijk de implementatie bij Opdrachtgever zullen uitvoeren. (De CV’s vallen buiten het maximaal aantal pagina’s voor dit onderwerp). </w:t>
      </w:r>
    </w:p>
    <w:p w14:paraId="6B9CDDA5" w14:textId="7A1A5C9D" w:rsidR="0048484B" w:rsidRPr="004E7B3F" w:rsidRDefault="0048484B" w:rsidP="00DB6CE4">
      <w:pPr>
        <w:pStyle w:val="Lijstnummering"/>
        <w:numPr>
          <w:ilvl w:val="0"/>
          <w:numId w:val="17"/>
        </w:numPr>
        <w:tabs>
          <w:tab w:val="clear" w:pos="738"/>
          <w:tab w:val="num" w:pos="567"/>
        </w:tabs>
        <w:ind w:left="567" w:hanging="567"/>
        <w:rPr>
          <w:sz w:val="20"/>
          <w:szCs w:val="20"/>
        </w:rPr>
      </w:pPr>
      <w:r w:rsidRPr="004E7B3F">
        <w:rPr>
          <w:sz w:val="20"/>
          <w:szCs w:val="20"/>
        </w:rPr>
        <w:t xml:space="preserve">Geef aan welke projectaanpak (b.v. Waterval, Agile </w:t>
      </w:r>
      <w:r w:rsidR="00E43718" w:rsidRPr="004E7B3F">
        <w:rPr>
          <w:sz w:val="20"/>
          <w:szCs w:val="20"/>
        </w:rPr>
        <w:t>etc.</w:t>
      </w:r>
      <w:r w:rsidRPr="004E7B3F">
        <w:rPr>
          <w:sz w:val="20"/>
          <w:szCs w:val="20"/>
        </w:rPr>
        <w:t xml:space="preserve">) en methodiek u toepast bij de verschillende onderdelen en hoe de Governance is ingericht om dit project te beheersen. </w:t>
      </w:r>
    </w:p>
    <w:p w14:paraId="7BEFFA60" w14:textId="77777777" w:rsidR="0048484B" w:rsidRDefault="0048484B" w:rsidP="0048484B"/>
    <w:p w14:paraId="030BB08A" w14:textId="77777777" w:rsidR="0048484B" w:rsidRPr="00102733" w:rsidRDefault="0048484B" w:rsidP="00102733">
      <w:pPr>
        <w:pStyle w:val="Kop5"/>
        <w:rPr>
          <w:lang w:eastAsia="nl-NL"/>
        </w:rPr>
      </w:pPr>
      <w:bookmarkStart w:id="192" w:name="_Toc112419908"/>
      <w:bookmarkStart w:id="193" w:name="OLE_LINK42"/>
      <w:r w:rsidRPr="00102733">
        <w:rPr>
          <w:lang w:eastAsia="nl-NL"/>
        </w:rPr>
        <w:t>Inrichting van de applicatie (parametriseren) en gegevens (migreren)</w:t>
      </w:r>
      <w:bookmarkEnd w:id="192"/>
    </w:p>
    <w:bookmarkEnd w:id="193"/>
    <w:p w14:paraId="3D075F08" w14:textId="6957479C" w:rsidR="0048484B" w:rsidRPr="004E7B3F" w:rsidRDefault="0048484B" w:rsidP="0048484B">
      <w:pPr>
        <w:rPr>
          <w:szCs w:val="20"/>
        </w:rPr>
      </w:pPr>
      <w:r>
        <w:t xml:space="preserve">Beschrijf de werkzaamheden die moeten worden verricht om tot een werkende en door de stuurgroep geaccepteerd systeem te komen waar professionals en </w:t>
      </w:r>
      <w:r w:rsidR="00B16230">
        <w:t>Eindgebruiker</w:t>
      </w:r>
      <w:r>
        <w:t>s mee kunnen werken en welke v</w:t>
      </w:r>
      <w:r w:rsidR="00074DBB">
        <w:t xml:space="preserve">oldoet aan de beschreven scope. </w:t>
      </w:r>
      <w:r>
        <w:t xml:space="preserve">Werk in dit hoofdstuk de door u voorgestelde aanpak uit ten behoeve van de </w:t>
      </w:r>
      <w:r w:rsidRPr="004E7B3F">
        <w:rPr>
          <w:szCs w:val="20"/>
        </w:rPr>
        <w:t>inrichting van de applicatie en migratie van (bron) gegevens en neem bij de uitwerking van uw aanpak in ieder geval de volgende onderdelen mee:</w:t>
      </w:r>
    </w:p>
    <w:p w14:paraId="4768DF41" w14:textId="70B75B64"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Een beschrijving van het te gebruiken procesmode</w:t>
      </w:r>
      <w:r>
        <w:rPr>
          <w:sz w:val="20"/>
          <w:szCs w:val="20"/>
        </w:rPr>
        <w:t>l op basis van de Best Practice</w:t>
      </w:r>
    </w:p>
    <w:p w14:paraId="1D49956F" w14:textId="548EB1A1"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Een beschrijving van de strategie om de gegevens uit de verschillende bronsystemen en Excel te halen te importeren i</w:t>
      </w:r>
      <w:r>
        <w:rPr>
          <w:sz w:val="20"/>
          <w:szCs w:val="20"/>
        </w:rPr>
        <w:t>n het nieuwe Financiële Systeem</w:t>
      </w:r>
    </w:p>
    <w:p w14:paraId="2AF68E7B" w14:textId="0A97F05E"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Een beschrijving</w:t>
      </w:r>
      <w:r>
        <w:rPr>
          <w:sz w:val="20"/>
          <w:szCs w:val="20"/>
        </w:rPr>
        <w:t xml:space="preserve"> van het te gebruiken datamodel</w:t>
      </w:r>
    </w:p>
    <w:p w14:paraId="4FC4BF47" w14:textId="2809B2AA"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 xml:space="preserve">Een beschrijving </w:t>
      </w:r>
      <w:r>
        <w:rPr>
          <w:sz w:val="20"/>
          <w:szCs w:val="20"/>
        </w:rPr>
        <w:t>van het te ontwikkelen Maatwerk</w:t>
      </w:r>
    </w:p>
    <w:p w14:paraId="49EAE248" w14:textId="77777777"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Een beschrijving van de minimale downtime tijdens de migratie of indien gefaseerd uitgevoerd de verwachte doorlooptijd. Is er een fall-back scenario aanwezig?</w:t>
      </w:r>
    </w:p>
    <w:p w14:paraId="52F7B5AD" w14:textId="54319A96"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Hoe garandeert u een volledige audittr</w:t>
      </w:r>
      <w:r>
        <w:rPr>
          <w:sz w:val="20"/>
          <w:szCs w:val="20"/>
        </w:rPr>
        <w:t>ail op de migratie van gegevens</w:t>
      </w:r>
    </w:p>
    <w:p w14:paraId="04019FAB" w14:textId="3B103EB2" w:rsidR="001641A5" w:rsidRPr="001641A5" w:rsidRDefault="001641A5" w:rsidP="00323535">
      <w:pPr>
        <w:pStyle w:val="Lijstnummering"/>
        <w:numPr>
          <w:ilvl w:val="0"/>
          <w:numId w:val="18"/>
        </w:numPr>
        <w:tabs>
          <w:tab w:val="clear" w:pos="738"/>
          <w:tab w:val="num" w:pos="567"/>
        </w:tabs>
        <w:ind w:left="567" w:hanging="567"/>
        <w:rPr>
          <w:sz w:val="20"/>
          <w:szCs w:val="20"/>
        </w:rPr>
      </w:pPr>
      <w:r>
        <w:rPr>
          <w:sz w:val="20"/>
          <w:szCs w:val="20"/>
        </w:rPr>
        <w:t>User interfaces</w:t>
      </w:r>
    </w:p>
    <w:p w14:paraId="4D571339" w14:textId="4F17C1F0" w:rsidR="001641A5" w:rsidRPr="001641A5" w:rsidRDefault="001641A5" w:rsidP="00323535">
      <w:pPr>
        <w:pStyle w:val="Lijstnummering"/>
        <w:numPr>
          <w:ilvl w:val="0"/>
          <w:numId w:val="18"/>
        </w:numPr>
        <w:tabs>
          <w:tab w:val="clear" w:pos="738"/>
          <w:tab w:val="num" w:pos="567"/>
        </w:tabs>
        <w:ind w:left="567" w:hanging="567"/>
        <w:rPr>
          <w:sz w:val="20"/>
          <w:szCs w:val="20"/>
        </w:rPr>
      </w:pPr>
      <w:r>
        <w:rPr>
          <w:sz w:val="20"/>
          <w:szCs w:val="20"/>
        </w:rPr>
        <w:t>Rapportages</w:t>
      </w:r>
    </w:p>
    <w:p w14:paraId="14227C6B" w14:textId="02178776" w:rsidR="001641A5" w:rsidRPr="001641A5" w:rsidRDefault="001641A5" w:rsidP="00323535">
      <w:pPr>
        <w:pStyle w:val="Lijstnummering"/>
        <w:numPr>
          <w:ilvl w:val="0"/>
          <w:numId w:val="18"/>
        </w:numPr>
        <w:tabs>
          <w:tab w:val="clear" w:pos="738"/>
          <w:tab w:val="num" w:pos="567"/>
        </w:tabs>
        <w:ind w:left="567" w:hanging="567"/>
        <w:rPr>
          <w:sz w:val="20"/>
          <w:szCs w:val="20"/>
        </w:rPr>
      </w:pPr>
      <w:r w:rsidRPr="001641A5">
        <w:rPr>
          <w:sz w:val="20"/>
          <w:szCs w:val="20"/>
        </w:rPr>
        <w:t>Overige in te richten componenten die nodig zijn</w:t>
      </w:r>
      <w:r>
        <w:rPr>
          <w:sz w:val="20"/>
          <w:szCs w:val="20"/>
        </w:rPr>
        <w:t xml:space="preserve"> voor een operationeel systeem.</w:t>
      </w:r>
    </w:p>
    <w:p w14:paraId="1E5291A2" w14:textId="77777777" w:rsidR="0048484B" w:rsidRDefault="0048484B" w:rsidP="0048484B"/>
    <w:p w14:paraId="60A9BAA8" w14:textId="5BBE659F" w:rsidR="0048484B" w:rsidRPr="00102733" w:rsidRDefault="0048484B" w:rsidP="00102733">
      <w:pPr>
        <w:pStyle w:val="Kop5"/>
        <w:rPr>
          <w:lang w:eastAsia="nl-NL"/>
        </w:rPr>
      </w:pPr>
      <w:bookmarkStart w:id="194" w:name="_Toc112419909"/>
      <w:bookmarkStart w:id="195" w:name="OLE_LINK46"/>
      <w:r w:rsidRPr="00102733">
        <w:rPr>
          <w:lang w:eastAsia="nl-NL"/>
        </w:rPr>
        <w:t xml:space="preserve">Realisatie van benodigde </w:t>
      </w:r>
      <w:r w:rsidR="00B16230">
        <w:rPr>
          <w:lang w:eastAsia="nl-NL"/>
        </w:rPr>
        <w:t>Koppeling</w:t>
      </w:r>
      <w:r w:rsidRPr="00102733">
        <w:rPr>
          <w:lang w:eastAsia="nl-NL"/>
        </w:rPr>
        <w:t>en</w:t>
      </w:r>
      <w:bookmarkEnd w:id="194"/>
    </w:p>
    <w:bookmarkEnd w:id="195"/>
    <w:p w14:paraId="6A6AB1D2" w14:textId="5556AC44" w:rsidR="0048484B" w:rsidRDefault="0048484B" w:rsidP="0048484B">
      <w:r>
        <w:t xml:space="preserve">De Inschrijver is verantwoordelijk voor de realisatie van benodigde </w:t>
      </w:r>
      <w:r w:rsidR="00B16230">
        <w:t>Koppeling</w:t>
      </w:r>
      <w:r>
        <w:t>en met de volgende applicaties:</w:t>
      </w:r>
    </w:p>
    <w:p w14:paraId="715BF48D" w14:textId="77777777" w:rsidR="0048484B" w:rsidRPr="00D20C49" w:rsidRDefault="0048484B" w:rsidP="00DB6CE4">
      <w:pPr>
        <w:pStyle w:val="Lijstalinea"/>
        <w:numPr>
          <w:ilvl w:val="0"/>
          <w:numId w:val="19"/>
        </w:numPr>
        <w:ind w:left="567" w:hanging="567"/>
        <w:rPr>
          <w:rFonts w:ascii="Corbel" w:hAnsi="Corbel"/>
          <w:sz w:val="20"/>
          <w:szCs w:val="20"/>
        </w:rPr>
      </w:pPr>
      <w:r w:rsidRPr="00D20C49">
        <w:rPr>
          <w:rFonts w:ascii="Corbel" w:hAnsi="Corbel"/>
          <w:sz w:val="20"/>
          <w:szCs w:val="20"/>
        </w:rPr>
        <w:t>Pepperflow</w:t>
      </w:r>
    </w:p>
    <w:p w14:paraId="315D95E3" w14:textId="77777777" w:rsidR="001641A5" w:rsidRDefault="0048484B" w:rsidP="00DB6CE4">
      <w:pPr>
        <w:pStyle w:val="Lijstalinea"/>
        <w:numPr>
          <w:ilvl w:val="0"/>
          <w:numId w:val="19"/>
        </w:numPr>
        <w:ind w:left="567" w:hanging="567"/>
        <w:rPr>
          <w:rFonts w:ascii="Corbel" w:hAnsi="Corbel"/>
          <w:sz w:val="20"/>
          <w:szCs w:val="20"/>
        </w:rPr>
      </w:pPr>
      <w:r w:rsidRPr="00D20C49">
        <w:rPr>
          <w:rFonts w:ascii="Corbel" w:hAnsi="Corbel"/>
          <w:sz w:val="20"/>
          <w:szCs w:val="20"/>
        </w:rPr>
        <w:t>Peppol</w:t>
      </w:r>
    </w:p>
    <w:p w14:paraId="6FC1C379" w14:textId="25DA12F0" w:rsidR="0048484B" w:rsidRPr="00D20C49" w:rsidRDefault="0048484B" w:rsidP="00DB6CE4">
      <w:pPr>
        <w:pStyle w:val="Lijstalinea"/>
        <w:numPr>
          <w:ilvl w:val="0"/>
          <w:numId w:val="19"/>
        </w:numPr>
        <w:ind w:left="567" w:hanging="567"/>
        <w:rPr>
          <w:rFonts w:ascii="Corbel" w:hAnsi="Corbel"/>
          <w:sz w:val="20"/>
          <w:szCs w:val="20"/>
        </w:rPr>
      </w:pPr>
      <w:r w:rsidRPr="00D20C49">
        <w:rPr>
          <w:rFonts w:ascii="Corbel" w:hAnsi="Corbel"/>
          <w:sz w:val="20"/>
          <w:szCs w:val="20"/>
        </w:rPr>
        <w:t>Kofax</w:t>
      </w:r>
    </w:p>
    <w:p w14:paraId="7774FBB4" w14:textId="0FDA6587" w:rsidR="0048484B" w:rsidRPr="00D20C49" w:rsidRDefault="001641A5" w:rsidP="00DB6CE4">
      <w:pPr>
        <w:pStyle w:val="Lijstalinea"/>
        <w:numPr>
          <w:ilvl w:val="0"/>
          <w:numId w:val="19"/>
        </w:numPr>
        <w:ind w:left="567" w:hanging="567"/>
        <w:rPr>
          <w:rFonts w:ascii="Corbel" w:hAnsi="Corbel"/>
          <w:sz w:val="20"/>
          <w:szCs w:val="20"/>
        </w:rPr>
      </w:pPr>
      <w:r>
        <w:rPr>
          <w:rFonts w:ascii="Corbel" w:hAnsi="Corbel"/>
          <w:sz w:val="20"/>
          <w:szCs w:val="20"/>
        </w:rPr>
        <w:t>Gouw belastingen</w:t>
      </w:r>
    </w:p>
    <w:p w14:paraId="5493634B" w14:textId="77777777" w:rsidR="0048484B" w:rsidRPr="00D20C49" w:rsidRDefault="0048484B" w:rsidP="00DB6CE4">
      <w:pPr>
        <w:pStyle w:val="Lijstalinea"/>
        <w:numPr>
          <w:ilvl w:val="0"/>
          <w:numId w:val="19"/>
        </w:numPr>
        <w:ind w:left="567" w:hanging="567"/>
        <w:rPr>
          <w:rFonts w:ascii="Corbel" w:hAnsi="Corbel"/>
          <w:sz w:val="20"/>
          <w:szCs w:val="20"/>
        </w:rPr>
      </w:pPr>
      <w:r w:rsidRPr="00D20C49">
        <w:rPr>
          <w:rFonts w:ascii="Corbel" w:hAnsi="Corbel"/>
          <w:sz w:val="20"/>
          <w:szCs w:val="20"/>
        </w:rPr>
        <w:t>Cognos</w:t>
      </w:r>
    </w:p>
    <w:p w14:paraId="3555120F" w14:textId="61A3B3B8" w:rsidR="0048484B" w:rsidRDefault="0048484B" w:rsidP="00DB6CE4">
      <w:pPr>
        <w:pStyle w:val="Lijstalinea"/>
        <w:numPr>
          <w:ilvl w:val="0"/>
          <w:numId w:val="19"/>
        </w:numPr>
        <w:ind w:left="567" w:hanging="567"/>
        <w:rPr>
          <w:rFonts w:ascii="Corbel" w:hAnsi="Corbel"/>
          <w:sz w:val="20"/>
          <w:szCs w:val="20"/>
        </w:rPr>
      </w:pPr>
      <w:r w:rsidRPr="00D20C49">
        <w:rPr>
          <w:rFonts w:ascii="Corbel" w:hAnsi="Corbel"/>
          <w:sz w:val="20"/>
          <w:szCs w:val="20"/>
        </w:rPr>
        <w:t>Motion</w:t>
      </w:r>
      <w:r w:rsidR="001641A5">
        <w:rPr>
          <w:rFonts w:ascii="Corbel" w:hAnsi="Corbel"/>
          <w:sz w:val="20"/>
          <w:szCs w:val="20"/>
        </w:rPr>
        <w:t xml:space="preserve"> (HR)</w:t>
      </w:r>
    </w:p>
    <w:p w14:paraId="60327C39" w14:textId="723B00B6" w:rsidR="001641A5" w:rsidRDefault="001641A5" w:rsidP="00DB6CE4">
      <w:pPr>
        <w:pStyle w:val="Lijstalinea"/>
        <w:numPr>
          <w:ilvl w:val="0"/>
          <w:numId w:val="19"/>
        </w:numPr>
        <w:ind w:left="567" w:hanging="567"/>
        <w:rPr>
          <w:rFonts w:ascii="Corbel" w:hAnsi="Corbel"/>
          <w:sz w:val="20"/>
          <w:szCs w:val="20"/>
        </w:rPr>
      </w:pPr>
      <w:r>
        <w:rPr>
          <w:rFonts w:ascii="Corbel" w:hAnsi="Corbel"/>
          <w:sz w:val="20"/>
          <w:szCs w:val="20"/>
        </w:rPr>
        <w:t>Nationaal Handels Register (KvK)</w:t>
      </w:r>
    </w:p>
    <w:p w14:paraId="5C973DDA" w14:textId="4349929A" w:rsidR="001641A5" w:rsidRPr="00D20C49" w:rsidRDefault="001641A5" w:rsidP="00DB6CE4">
      <w:pPr>
        <w:pStyle w:val="Lijstalinea"/>
        <w:numPr>
          <w:ilvl w:val="0"/>
          <w:numId w:val="19"/>
        </w:numPr>
        <w:ind w:left="567" w:hanging="567"/>
        <w:rPr>
          <w:rFonts w:ascii="Corbel" w:hAnsi="Corbel"/>
          <w:sz w:val="20"/>
          <w:szCs w:val="20"/>
        </w:rPr>
      </w:pPr>
      <w:r>
        <w:rPr>
          <w:rFonts w:ascii="Corbel" w:hAnsi="Corbel"/>
          <w:sz w:val="20"/>
          <w:szCs w:val="20"/>
        </w:rPr>
        <w:t>JCC Betalen</w:t>
      </w:r>
    </w:p>
    <w:p w14:paraId="1BA28CD0" w14:textId="7B47C89B" w:rsidR="0048484B" w:rsidRPr="00D20C49" w:rsidRDefault="0048484B" w:rsidP="00DB6CE4">
      <w:pPr>
        <w:pStyle w:val="Lijstalinea"/>
        <w:numPr>
          <w:ilvl w:val="0"/>
          <w:numId w:val="19"/>
        </w:numPr>
        <w:ind w:left="567" w:hanging="567"/>
        <w:rPr>
          <w:rFonts w:ascii="Corbel" w:hAnsi="Corbel"/>
          <w:sz w:val="20"/>
          <w:szCs w:val="20"/>
        </w:rPr>
      </w:pPr>
      <w:r w:rsidRPr="00D20C49">
        <w:rPr>
          <w:rFonts w:ascii="Corbel" w:hAnsi="Corbel"/>
          <w:sz w:val="20"/>
          <w:szCs w:val="20"/>
        </w:rPr>
        <w:lastRenderedPageBreak/>
        <w:t>Suite4SD (Sociaal Domein)</w:t>
      </w:r>
      <w:r w:rsidR="001641A5">
        <w:rPr>
          <w:rFonts w:ascii="Corbel" w:hAnsi="Corbel"/>
          <w:sz w:val="20"/>
          <w:szCs w:val="20"/>
        </w:rPr>
        <w:t>.</w:t>
      </w:r>
    </w:p>
    <w:p w14:paraId="207C3F38" w14:textId="611415F3" w:rsidR="0048484B" w:rsidRDefault="0048484B" w:rsidP="00074DBB">
      <w:pPr>
        <w:spacing w:line="240" w:lineRule="auto"/>
      </w:pPr>
      <w:r>
        <w:t xml:space="preserve">Beschrijf in deze paragraaf de aanpak en werkwijze die u hanteert om de </w:t>
      </w:r>
      <w:r w:rsidR="00B16230">
        <w:t>Koppeling</w:t>
      </w:r>
      <w:r>
        <w:t>en met voorgenoemde applicaties te realiseren. Ga bij deze beschrijving in ieder geval in op de volgende onderdelen:</w:t>
      </w:r>
    </w:p>
    <w:p w14:paraId="71FCA977" w14:textId="2B9F87C0" w:rsidR="001641A5" w:rsidRDefault="001641A5" w:rsidP="00323535">
      <w:pPr>
        <w:pStyle w:val="Lijstnummering"/>
        <w:numPr>
          <w:ilvl w:val="0"/>
          <w:numId w:val="20"/>
        </w:numPr>
        <w:tabs>
          <w:tab w:val="clear" w:pos="908"/>
          <w:tab w:val="num" w:pos="567"/>
        </w:tabs>
        <w:spacing w:line="240" w:lineRule="auto"/>
        <w:ind w:left="567" w:hanging="567"/>
        <w:rPr>
          <w:sz w:val="20"/>
          <w:szCs w:val="20"/>
        </w:rPr>
      </w:pPr>
      <w:r>
        <w:rPr>
          <w:sz w:val="20"/>
          <w:szCs w:val="20"/>
        </w:rPr>
        <w:t xml:space="preserve">Beschrijf de soort </w:t>
      </w:r>
      <w:r w:rsidR="00B16230">
        <w:rPr>
          <w:sz w:val="20"/>
          <w:szCs w:val="20"/>
        </w:rPr>
        <w:t>Koppeling</w:t>
      </w:r>
      <w:r>
        <w:rPr>
          <w:sz w:val="20"/>
          <w:szCs w:val="20"/>
        </w:rPr>
        <w:t xml:space="preserve"> uitgaande van de </w:t>
      </w:r>
      <w:r w:rsidR="00B16230">
        <w:rPr>
          <w:sz w:val="20"/>
          <w:szCs w:val="20"/>
        </w:rPr>
        <w:t>Wens</w:t>
      </w:r>
      <w:r>
        <w:rPr>
          <w:sz w:val="20"/>
          <w:szCs w:val="20"/>
        </w:rPr>
        <w:t xml:space="preserve"> van Opdrachtgever om zoveel mogelijk API-</w:t>
      </w:r>
      <w:r w:rsidR="00B16230">
        <w:rPr>
          <w:sz w:val="20"/>
          <w:szCs w:val="20"/>
        </w:rPr>
        <w:t>Koppeling</w:t>
      </w:r>
      <w:r>
        <w:rPr>
          <w:sz w:val="20"/>
          <w:szCs w:val="20"/>
        </w:rPr>
        <w:t>en te realiseren</w:t>
      </w:r>
    </w:p>
    <w:p w14:paraId="04FE1ECA" w14:textId="722D93D2" w:rsidR="001641A5" w:rsidRPr="00D20C49" w:rsidRDefault="001641A5" w:rsidP="00323535">
      <w:pPr>
        <w:pStyle w:val="Lijstnummering"/>
        <w:numPr>
          <w:ilvl w:val="0"/>
          <w:numId w:val="20"/>
        </w:numPr>
        <w:tabs>
          <w:tab w:val="clear" w:pos="908"/>
          <w:tab w:val="num" w:pos="567"/>
        </w:tabs>
        <w:spacing w:line="240" w:lineRule="auto"/>
        <w:ind w:left="567" w:hanging="567"/>
        <w:rPr>
          <w:sz w:val="20"/>
          <w:szCs w:val="20"/>
        </w:rPr>
      </w:pPr>
      <w:r>
        <w:rPr>
          <w:sz w:val="20"/>
          <w:szCs w:val="20"/>
        </w:rPr>
        <w:t>Beschrijf d</w:t>
      </w:r>
      <w:r w:rsidRPr="00D20C49">
        <w:rPr>
          <w:sz w:val="20"/>
          <w:szCs w:val="20"/>
        </w:rPr>
        <w:t xml:space="preserve">e voorgestelde aanpak om voorgenoemde </w:t>
      </w:r>
      <w:r w:rsidR="00B16230">
        <w:rPr>
          <w:sz w:val="20"/>
          <w:szCs w:val="20"/>
        </w:rPr>
        <w:t>Koppeling</w:t>
      </w:r>
      <w:r w:rsidRPr="00D20C49">
        <w:rPr>
          <w:sz w:val="20"/>
          <w:szCs w:val="20"/>
        </w:rPr>
        <w:t>en binnen de tijd, conform de projectaanpak te realiseren</w:t>
      </w:r>
    </w:p>
    <w:p w14:paraId="23EFD5DF" w14:textId="674C7134" w:rsidR="001641A5" w:rsidRPr="00D20C49" w:rsidRDefault="001641A5" w:rsidP="00323535">
      <w:pPr>
        <w:pStyle w:val="Lijstnummering"/>
        <w:numPr>
          <w:ilvl w:val="0"/>
          <w:numId w:val="20"/>
        </w:numPr>
        <w:tabs>
          <w:tab w:val="clear" w:pos="908"/>
          <w:tab w:val="num" w:pos="567"/>
        </w:tabs>
        <w:spacing w:line="240" w:lineRule="auto"/>
        <w:ind w:left="567" w:hanging="567"/>
        <w:rPr>
          <w:sz w:val="20"/>
          <w:szCs w:val="20"/>
        </w:rPr>
      </w:pPr>
      <w:r w:rsidRPr="00D20C49">
        <w:rPr>
          <w:sz w:val="20"/>
          <w:szCs w:val="20"/>
        </w:rPr>
        <w:t xml:space="preserve">Planning voor het realiseren van de verschillende </w:t>
      </w:r>
      <w:r w:rsidR="00B16230">
        <w:rPr>
          <w:sz w:val="20"/>
          <w:szCs w:val="20"/>
        </w:rPr>
        <w:t>Koppeling</w:t>
      </w:r>
      <w:r w:rsidRPr="00D20C49">
        <w:rPr>
          <w:sz w:val="20"/>
          <w:szCs w:val="20"/>
        </w:rPr>
        <w:t>en (relatie met de algehe</w:t>
      </w:r>
      <w:r>
        <w:rPr>
          <w:sz w:val="20"/>
          <w:szCs w:val="20"/>
        </w:rPr>
        <w:t>le planning en de testplanning)</w:t>
      </w:r>
    </w:p>
    <w:p w14:paraId="70A5F10A" w14:textId="623BD7CE" w:rsidR="001641A5" w:rsidRPr="001641A5" w:rsidRDefault="001641A5" w:rsidP="00323535">
      <w:pPr>
        <w:pStyle w:val="Lijstnummering"/>
        <w:numPr>
          <w:ilvl w:val="0"/>
          <w:numId w:val="20"/>
        </w:numPr>
        <w:tabs>
          <w:tab w:val="clear" w:pos="908"/>
          <w:tab w:val="num" w:pos="567"/>
        </w:tabs>
        <w:spacing w:line="240" w:lineRule="auto"/>
        <w:ind w:left="567" w:hanging="567"/>
        <w:rPr>
          <w:sz w:val="20"/>
          <w:szCs w:val="20"/>
        </w:rPr>
      </w:pPr>
      <w:r w:rsidRPr="00D20C49">
        <w:rPr>
          <w:sz w:val="20"/>
          <w:szCs w:val="20"/>
        </w:rPr>
        <w:t>Validatie van corre</w:t>
      </w:r>
      <w:r>
        <w:rPr>
          <w:sz w:val="20"/>
          <w:szCs w:val="20"/>
        </w:rPr>
        <w:t xml:space="preserve">cte werking van de </w:t>
      </w:r>
      <w:r w:rsidR="00B16230">
        <w:rPr>
          <w:sz w:val="20"/>
          <w:szCs w:val="20"/>
        </w:rPr>
        <w:t>Koppeling</w:t>
      </w:r>
      <w:r>
        <w:rPr>
          <w:sz w:val="20"/>
          <w:szCs w:val="20"/>
        </w:rPr>
        <w:t>en.</w:t>
      </w:r>
    </w:p>
    <w:p w14:paraId="36F69A9E" w14:textId="77777777" w:rsidR="0048484B" w:rsidRDefault="0048484B" w:rsidP="00323535">
      <w:pPr>
        <w:pStyle w:val="Lijstalinea"/>
        <w:spacing w:after="0"/>
        <w:ind w:left="0"/>
      </w:pPr>
    </w:p>
    <w:p w14:paraId="7D1B3458" w14:textId="77777777" w:rsidR="0048484B" w:rsidRPr="00102733" w:rsidRDefault="0048484B" w:rsidP="00102733">
      <w:pPr>
        <w:pStyle w:val="Kop5"/>
        <w:rPr>
          <w:lang w:eastAsia="nl-NL"/>
        </w:rPr>
      </w:pPr>
      <w:bookmarkStart w:id="196" w:name="_Toc112419910"/>
      <w:bookmarkStart w:id="197" w:name="OLE_LINK48"/>
      <w:r w:rsidRPr="00102733">
        <w:rPr>
          <w:lang w:eastAsia="nl-NL"/>
        </w:rPr>
        <w:t>Opleidingsplan</w:t>
      </w:r>
      <w:bookmarkEnd w:id="196"/>
    </w:p>
    <w:bookmarkEnd w:id="197"/>
    <w:p w14:paraId="17B3FFDE" w14:textId="03407C90" w:rsidR="0048484B" w:rsidRDefault="0048484B" w:rsidP="0048484B">
      <w:r>
        <w:t xml:space="preserve">Het in gebruik nemen van het Financiële Systeem brengt met zich mee dat circa 200 medewerkers van de gemeente Gooise Meren moeten worden opgeleid. Zie ook de tabel met kengetallen in </w:t>
      </w:r>
      <w:r w:rsidR="00074DBB">
        <w:t xml:space="preserve">het </w:t>
      </w:r>
      <w:r w:rsidR="00854C5A">
        <w:t>Programma van Eisen</w:t>
      </w:r>
      <w:r>
        <w:t>. Beschrijf in deze paragraaf uw aanpak voor het opleiden van de verschillende typen gebruikers. Ga bij deze beschrijving in op de volgende onderdelen:</w:t>
      </w:r>
    </w:p>
    <w:p w14:paraId="1166C70E" w14:textId="2EC9A1BE" w:rsidR="0048484B" w:rsidRPr="00D20C49" w:rsidRDefault="0048484B" w:rsidP="00DB6CE4">
      <w:pPr>
        <w:pStyle w:val="Lijstalinea"/>
        <w:numPr>
          <w:ilvl w:val="0"/>
          <w:numId w:val="21"/>
        </w:numPr>
        <w:tabs>
          <w:tab w:val="clear" w:pos="908"/>
          <w:tab w:val="num" w:pos="567"/>
        </w:tabs>
        <w:ind w:left="567" w:hanging="567"/>
        <w:rPr>
          <w:rFonts w:ascii="Corbel" w:hAnsi="Corbel"/>
          <w:sz w:val="20"/>
          <w:szCs w:val="20"/>
        </w:rPr>
      </w:pPr>
      <w:r w:rsidRPr="00D20C49">
        <w:rPr>
          <w:rFonts w:ascii="Corbel" w:hAnsi="Corbel"/>
          <w:sz w:val="20"/>
          <w:szCs w:val="20"/>
        </w:rPr>
        <w:t xml:space="preserve">De voorgestelde aanpak om de medewerkers van de gemeente Gooise Meren te trainen uitgesplitst naar de verschillende typen gebruikers. Denk hierbij aan </w:t>
      </w:r>
      <w:r>
        <w:rPr>
          <w:rFonts w:ascii="Corbel" w:hAnsi="Corbel"/>
          <w:sz w:val="20"/>
          <w:szCs w:val="20"/>
        </w:rPr>
        <w:t>o</w:t>
      </w:r>
      <w:r w:rsidRPr="00D20C49">
        <w:rPr>
          <w:rFonts w:ascii="Corbel" w:hAnsi="Corbel"/>
          <w:sz w:val="20"/>
          <w:szCs w:val="20"/>
        </w:rPr>
        <w:t xml:space="preserve">nline, </w:t>
      </w:r>
      <w:r>
        <w:rPr>
          <w:rFonts w:ascii="Corbel" w:hAnsi="Corbel"/>
          <w:sz w:val="20"/>
          <w:szCs w:val="20"/>
        </w:rPr>
        <w:t>f</w:t>
      </w:r>
      <w:r w:rsidRPr="00D20C49">
        <w:rPr>
          <w:rFonts w:ascii="Corbel" w:hAnsi="Corbel"/>
          <w:sz w:val="20"/>
          <w:szCs w:val="20"/>
        </w:rPr>
        <w:t xml:space="preserve">ysiek, </w:t>
      </w:r>
      <w:r>
        <w:rPr>
          <w:rFonts w:ascii="Corbel" w:hAnsi="Corbel"/>
          <w:sz w:val="20"/>
          <w:szCs w:val="20"/>
        </w:rPr>
        <w:t>k</w:t>
      </w:r>
      <w:r w:rsidRPr="00D20C49">
        <w:rPr>
          <w:rFonts w:ascii="Corbel" w:hAnsi="Corbel"/>
          <w:sz w:val="20"/>
          <w:szCs w:val="20"/>
        </w:rPr>
        <w:t>lassikaal)</w:t>
      </w:r>
    </w:p>
    <w:p w14:paraId="2EEF19A9" w14:textId="77777777" w:rsidR="0048484B" w:rsidRPr="00D20C49" w:rsidRDefault="0048484B" w:rsidP="00DB6CE4">
      <w:pPr>
        <w:pStyle w:val="Lijstalinea"/>
        <w:numPr>
          <w:ilvl w:val="0"/>
          <w:numId w:val="21"/>
        </w:numPr>
        <w:tabs>
          <w:tab w:val="clear" w:pos="908"/>
          <w:tab w:val="num" w:pos="567"/>
        </w:tabs>
        <w:ind w:left="567" w:hanging="567"/>
        <w:rPr>
          <w:rFonts w:ascii="Corbel" w:hAnsi="Corbel"/>
          <w:sz w:val="20"/>
          <w:szCs w:val="20"/>
        </w:rPr>
      </w:pPr>
      <w:r w:rsidRPr="00D20C49">
        <w:rPr>
          <w:rFonts w:ascii="Corbel" w:hAnsi="Corbel"/>
          <w:sz w:val="20"/>
          <w:szCs w:val="20"/>
        </w:rPr>
        <w:t>Een beschrijving van het basis trainingsmateriaal geleverd door Inschrijver dat beschikbaar blijft als naslagwerk voor de gebruikers. Denk hierbij aan e-learning, werkinstructies, filmpjes, helpschermen etc.</w:t>
      </w:r>
    </w:p>
    <w:p w14:paraId="25B83D5D" w14:textId="20441ED4" w:rsidR="0048484B" w:rsidRPr="00D20C49" w:rsidRDefault="0048484B" w:rsidP="00DB6CE4">
      <w:pPr>
        <w:pStyle w:val="Lijstalinea"/>
        <w:numPr>
          <w:ilvl w:val="0"/>
          <w:numId w:val="21"/>
        </w:numPr>
        <w:tabs>
          <w:tab w:val="clear" w:pos="908"/>
          <w:tab w:val="num" w:pos="567"/>
        </w:tabs>
        <w:ind w:left="567" w:hanging="567"/>
        <w:rPr>
          <w:rFonts w:ascii="Corbel" w:hAnsi="Corbel"/>
          <w:sz w:val="20"/>
          <w:szCs w:val="20"/>
        </w:rPr>
      </w:pPr>
      <w:r w:rsidRPr="00D20C49">
        <w:rPr>
          <w:rFonts w:ascii="Corbel" w:hAnsi="Corbel"/>
          <w:sz w:val="20"/>
          <w:szCs w:val="20"/>
        </w:rPr>
        <w:t>Op welke wijze organiseert u een stabiele opleidingsomgeving</w:t>
      </w:r>
    </w:p>
    <w:p w14:paraId="2816F1E0" w14:textId="421B5BB3" w:rsidR="0048484B" w:rsidRPr="00D20C49" w:rsidRDefault="0048484B" w:rsidP="00DB6CE4">
      <w:pPr>
        <w:pStyle w:val="Lijstalinea"/>
        <w:numPr>
          <w:ilvl w:val="0"/>
          <w:numId w:val="21"/>
        </w:numPr>
        <w:tabs>
          <w:tab w:val="clear" w:pos="908"/>
          <w:tab w:val="num" w:pos="567"/>
        </w:tabs>
        <w:ind w:left="567" w:hanging="567"/>
        <w:rPr>
          <w:rFonts w:ascii="Corbel" w:hAnsi="Corbel"/>
          <w:sz w:val="20"/>
          <w:szCs w:val="20"/>
        </w:rPr>
      </w:pPr>
      <w:r w:rsidRPr="00D20C49">
        <w:rPr>
          <w:rFonts w:ascii="Corbel" w:hAnsi="Corbel"/>
          <w:sz w:val="20"/>
          <w:szCs w:val="20"/>
        </w:rPr>
        <w:t>Een globale planning voor het opleiden van alle medewerkers</w:t>
      </w:r>
    </w:p>
    <w:p w14:paraId="1349F718" w14:textId="1855392B" w:rsidR="0048484B" w:rsidRPr="00D20C49" w:rsidRDefault="0048484B" w:rsidP="00DB6CE4">
      <w:pPr>
        <w:pStyle w:val="Lijstalinea"/>
        <w:numPr>
          <w:ilvl w:val="0"/>
          <w:numId w:val="21"/>
        </w:numPr>
        <w:tabs>
          <w:tab w:val="clear" w:pos="908"/>
          <w:tab w:val="num" w:pos="567"/>
        </w:tabs>
        <w:ind w:left="567" w:hanging="567"/>
        <w:rPr>
          <w:rFonts w:ascii="Corbel" w:hAnsi="Corbel"/>
          <w:sz w:val="20"/>
          <w:szCs w:val="20"/>
        </w:rPr>
      </w:pPr>
      <w:r w:rsidRPr="00D20C49">
        <w:rPr>
          <w:rFonts w:ascii="Corbel" w:hAnsi="Corbel"/>
          <w:sz w:val="20"/>
          <w:szCs w:val="20"/>
        </w:rPr>
        <w:t>Het afsluiten van de training middels een “toets van bekwaamheid”</w:t>
      </w:r>
    </w:p>
    <w:p w14:paraId="17990998" w14:textId="77777777" w:rsidR="0048484B" w:rsidRPr="00D20C49" w:rsidRDefault="0048484B" w:rsidP="00DB6CE4">
      <w:pPr>
        <w:pStyle w:val="Lijstalinea"/>
        <w:numPr>
          <w:ilvl w:val="0"/>
          <w:numId w:val="21"/>
        </w:numPr>
        <w:tabs>
          <w:tab w:val="clear" w:pos="908"/>
          <w:tab w:val="num" w:pos="567"/>
        </w:tabs>
        <w:ind w:left="567" w:hanging="567"/>
        <w:rPr>
          <w:rFonts w:ascii="Corbel" w:hAnsi="Corbel"/>
          <w:sz w:val="20"/>
          <w:szCs w:val="20"/>
        </w:rPr>
      </w:pPr>
      <w:r w:rsidRPr="00D20C49">
        <w:rPr>
          <w:rFonts w:ascii="Corbel" w:hAnsi="Corbel"/>
          <w:sz w:val="20"/>
          <w:szCs w:val="20"/>
        </w:rPr>
        <w:t>Wat wilt u verder nog toevoegen aangeven ten aanzien van dit onderwerp?</w:t>
      </w:r>
    </w:p>
    <w:p w14:paraId="6511D6B2" w14:textId="77777777" w:rsidR="0048484B" w:rsidRDefault="0048484B" w:rsidP="00074DBB">
      <w:pPr>
        <w:pStyle w:val="Lijstalinea"/>
        <w:spacing w:after="0" w:line="240" w:lineRule="auto"/>
        <w:ind w:left="0"/>
      </w:pPr>
    </w:p>
    <w:p w14:paraId="786659A1" w14:textId="77777777" w:rsidR="0048484B" w:rsidRPr="00102733" w:rsidRDefault="0048484B" w:rsidP="00102733">
      <w:pPr>
        <w:pStyle w:val="Kop5"/>
        <w:rPr>
          <w:lang w:eastAsia="nl-NL"/>
        </w:rPr>
      </w:pPr>
      <w:bookmarkStart w:id="198" w:name="_Toc112419911"/>
      <w:r w:rsidRPr="00102733">
        <w:rPr>
          <w:lang w:eastAsia="nl-NL"/>
        </w:rPr>
        <w:t>Testen en testplan</w:t>
      </w:r>
      <w:bookmarkEnd w:id="198"/>
    </w:p>
    <w:p w14:paraId="09897612" w14:textId="77777777" w:rsidR="0048484B" w:rsidRPr="00074DBB" w:rsidRDefault="0048484B" w:rsidP="0048484B">
      <w:pPr>
        <w:rPr>
          <w:szCs w:val="20"/>
        </w:rPr>
      </w:pPr>
      <w:r w:rsidRPr="00074DBB">
        <w:rPr>
          <w:szCs w:val="20"/>
        </w:rPr>
        <w:t xml:space="preserve">Doel van het testen is om inzicht te verkrijgen in de kwaliteit van het nieuw Financieel Systeem en om gedurende de Implementatie tijdig bij te kunnen sturen zodat ten tijde van de livegang een zo hoog mogelijke kwaliteit bereikt kan worden. Voor livegang zal de gemeente als Opdrachtgever uiteindelijk dienen te beoordelen of hetgeen is opgeleverd van voldoende kwaliteit is. </w:t>
      </w:r>
    </w:p>
    <w:p w14:paraId="79833853" w14:textId="77777777" w:rsidR="0048484B" w:rsidRPr="00074DBB" w:rsidRDefault="0048484B" w:rsidP="0048484B">
      <w:pPr>
        <w:rPr>
          <w:szCs w:val="20"/>
        </w:rPr>
      </w:pPr>
    </w:p>
    <w:p w14:paraId="7FB18FC9" w14:textId="25B5D9E3" w:rsidR="0048484B" w:rsidRPr="00074DBB" w:rsidRDefault="0048484B" w:rsidP="0048484B">
      <w:pPr>
        <w:rPr>
          <w:rFonts w:cstheme="minorHAnsi"/>
          <w:szCs w:val="20"/>
        </w:rPr>
      </w:pPr>
      <w:r w:rsidRPr="00074DBB">
        <w:rPr>
          <w:rFonts w:cstheme="minorHAnsi"/>
          <w:szCs w:val="20"/>
        </w:rPr>
        <w:t xml:space="preserve">De gemeente </w:t>
      </w:r>
      <w:r w:rsidR="00E43718">
        <w:rPr>
          <w:rFonts w:cstheme="minorHAnsi"/>
          <w:szCs w:val="20"/>
        </w:rPr>
        <w:t>Gooise</w:t>
      </w:r>
      <w:r w:rsidRPr="00074DBB">
        <w:rPr>
          <w:rFonts w:cstheme="minorHAnsi"/>
          <w:szCs w:val="20"/>
        </w:rPr>
        <w:t xml:space="preserve"> Meren stelt een aantal testen verplicht die uitgevoerd dienen te worden. </w:t>
      </w:r>
    </w:p>
    <w:p w14:paraId="59E6082E" w14:textId="3F7B1F15" w:rsidR="0048484B" w:rsidRPr="00074DBB" w:rsidRDefault="0048484B" w:rsidP="0048484B">
      <w:pPr>
        <w:rPr>
          <w:rFonts w:cstheme="minorHAnsi"/>
          <w:szCs w:val="20"/>
        </w:rPr>
      </w:pPr>
      <w:r w:rsidRPr="00074DBB">
        <w:rPr>
          <w:rFonts w:cstheme="minorHAnsi"/>
          <w:szCs w:val="20"/>
        </w:rPr>
        <w:t xml:space="preserve">De </w:t>
      </w:r>
      <w:r w:rsidR="00B16230">
        <w:rPr>
          <w:rFonts w:cstheme="minorHAnsi"/>
          <w:szCs w:val="20"/>
        </w:rPr>
        <w:t>Inschrijver</w:t>
      </w:r>
      <w:r w:rsidRPr="00074DBB">
        <w:rPr>
          <w:rFonts w:cstheme="minorHAnsi"/>
          <w:szCs w:val="20"/>
        </w:rPr>
        <w:t xml:space="preserve"> is in het geheel verantwoordelijk voor:</w:t>
      </w:r>
    </w:p>
    <w:p w14:paraId="439B6326" w14:textId="07ABBF7F" w:rsidR="0048484B" w:rsidRPr="00074DBB" w:rsidRDefault="0048484B" w:rsidP="00DB6CE4">
      <w:pPr>
        <w:pStyle w:val="Lijstalinea"/>
        <w:numPr>
          <w:ilvl w:val="0"/>
          <w:numId w:val="23"/>
        </w:numPr>
        <w:spacing w:after="0"/>
        <w:ind w:left="567" w:hanging="567"/>
        <w:rPr>
          <w:rFonts w:ascii="Corbel" w:hAnsi="Corbel"/>
          <w:sz w:val="20"/>
          <w:szCs w:val="20"/>
        </w:rPr>
      </w:pPr>
      <w:r w:rsidRPr="00074DBB">
        <w:rPr>
          <w:rFonts w:ascii="Corbel" w:hAnsi="Corbel"/>
          <w:sz w:val="20"/>
          <w:szCs w:val="20"/>
        </w:rPr>
        <w:t>Unit / Systeem Integratietest</w:t>
      </w:r>
    </w:p>
    <w:p w14:paraId="3B378D6F" w14:textId="00A1046B" w:rsidR="0048484B" w:rsidRPr="00074DBB" w:rsidRDefault="0048484B" w:rsidP="00DB6CE4">
      <w:pPr>
        <w:pStyle w:val="Lijstalinea"/>
        <w:numPr>
          <w:ilvl w:val="0"/>
          <w:numId w:val="23"/>
        </w:numPr>
        <w:spacing w:after="0"/>
        <w:ind w:left="567" w:hanging="567"/>
        <w:rPr>
          <w:rFonts w:ascii="Corbel" w:hAnsi="Corbel"/>
          <w:sz w:val="20"/>
          <w:szCs w:val="20"/>
        </w:rPr>
      </w:pPr>
      <w:r w:rsidRPr="00074DBB">
        <w:rPr>
          <w:rFonts w:ascii="Corbel" w:hAnsi="Corbel"/>
          <w:sz w:val="20"/>
          <w:szCs w:val="20"/>
        </w:rPr>
        <w:t>Performance Test</w:t>
      </w:r>
    </w:p>
    <w:p w14:paraId="5D39B2FD" w14:textId="3076369D" w:rsidR="0048484B" w:rsidRPr="00074DBB" w:rsidRDefault="0048484B" w:rsidP="00DB6CE4">
      <w:pPr>
        <w:pStyle w:val="Lijstalinea"/>
        <w:numPr>
          <w:ilvl w:val="0"/>
          <w:numId w:val="23"/>
        </w:numPr>
        <w:spacing w:after="0"/>
        <w:ind w:left="567" w:hanging="567"/>
        <w:rPr>
          <w:rFonts w:ascii="Corbel" w:hAnsi="Corbel"/>
          <w:sz w:val="20"/>
          <w:szCs w:val="20"/>
        </w:rPr>
      </w:pPr>
      <w:r w:rsidRPr="00074DBB">
        <w:rPr>
          <w:rFonts w:ascii="Corbel" w:hAnsi="Corbel"/>
          <w:sz w:val="20"/>
          <w:szCs w:val="20"/>
        </w:rPr>
        <w:t>Beveiliging Test</w:t>
      </w:r>
      <w:r w:rsidR="001641A5">
        <w:rPr>
          <w:rFonts w:ascii="Corbel" w:hAnsi="Corbel"/>
          <w:sz w:val="20"/>
          <w:szCs w:val="20"/>
        </w:rPr>
        <w:t>.</w:t>
      </w:r>
    </w:p>
    <w:p w14:paraId="099481AF" w14:textId="77777777" w:rsidR="0048484B" w:rsidRPr="00074DBB" w:rsidRDefault="0048484B" w:rsidP="0048484B">
      <w:pPr>
        <w:pStyle w:val="Lijstalinea"/>
        <w:ind w:left="763"/>
        <w:rPr>
          <w:rFonts w:ascii="Corbel" w:hAnsi="Corbel" w:cstheme="minorHAnsi"/>
          <w:sz w:val="20"/>
          <w:szCs w:val="20"/>
        </w:rPr>
      </w:pPr>
    </w:p>
    <w:p w14:paraId="213FCE06" w14:textId="0807C3A2" w:rsidR="0048484B" w:rsidRPr="00074DBB" w:rsidRDefault="0048484B" w:rsidP="0048484B">
      <w:pPr>
        <w:pStyle w:val="Lijstalinea"/>
        <w:ind w:left="0"/>
        <w:rPr>
          <w:rFonts w:ascii="Corbel" w:hAnsi="Corbel"/>
          <w:sz w:val="20"/>
          <w:szCs w:val="20"/>
        </w:rPr>
      </w:pPr>
      <w:r w:rsidRPr="00074DBB">
        <w:rPr>
          <w:rFonts w:ascii="Corbel" w:hAnsi="Corbel"/>
          <w:sz w:val="20"/>
          <w:szCs w:val="20"/>
        </w:rPr>
        <w:t xml:space="preserve">De </w:t>
      </w:r>
      <w:r w:rsidR="00B16230">
        <w:rPr>
          <w:rFonts w:ascii="Corbel" w:hAnsi="Corbel"/>
          <w:sz w:val="20"/>
          <w:szCs w:val="20"/>
        </w:rPr>
        <w:t>Inschrijver</w:t>
      </w:r>
      <w:r w:rsidRPr="00074DBB">
        <w:rPr>
          <w:rFonts w:ascii="Corbel" w:hAnsi="Corbel"/>
          <w:sz w:val="20"/>
          <w:szCs w:val="20"/>
        </w:rPr>
        <w:t xml:space="preserve"> verleent zijn medewerking bij:</w:t>
      </w:r>
    </w:p>
    <w:p w14:paraId="5E5CB649" w14:textId="36A677BD" w:rsidR="0048484B" w:rsidRPr="00074DBB" w:rsidRDefault="0048484B" w:rsidP="00DB6CE4">
      <w:pPr>
        <w:pStyle w:val="Lijstalinea"/>
        <w:numPr>
          <w:ilvl w:val="0"/>
          <w:numId w:val="23"/>
        </w:numPr>
        <w:spacing w:after="0"/>
        <w:ind w:left="567" w:hanging="567"/>
        <w:rPr>
          <w:rFonts w:ascii="Corbel" w:hAnsi="Corbel"/>
          <w:sz w:val="20"/>
          <w:szCs w:val="20"/>
        </w:rPr>
      </w:pPr>
      <w:r w:rsidRPr="00074DBB">
        <w:rPr>
          <w:rFonts w:ascii="Corbel" w:hAnsi="Corbel"/>
          <w:sz w:val="20"/>
          <w:szCs w:val="20"/>
        </w:rPr>
        <w:t>Functionele Acceptatie Test (FAT</w:t>
      </w:r>
      <w:r w:rsidR="001641A5">
        <w:rPr>
          <w:rFonts w:ascii="Corbel" w:hAnsi="Corbel"/>
          <w:sz w:val="20"/>
          <w:szCs w:val="20"/>
        </w:rPr>
        <w:t>)</w:t>
      </w:r>
    </w:p>
    <w:p w14:paraId="25C9F09A" w14:textId="00FB14E0" w:rsidR="0048484B" w:rsidRPr="00074DBB" w:rsidRDefault="0048484B" w:rsidP="00DB6CE4">
      <w:pPr>
        <w:pStyle w:val="Lijstalinea"/>
        <w:numPr>
          <w:ilvl w:val="0"/>
          <w:numId w:val="23"/>
        </w:numPr>
        <w:spacing w:after="0"/>
        <w:ind w:left="567" w:hanging="567"/>
        <w:rPr>
          <w:rFonts w:ascii="Corbel" w:hAnsi="Corbel"/>
          <w:sz w:val="20"/>
          <w:szCs w:val="20"/>
        </w:rPr>
      </w:pPr>
      <w:r w:rsidRPr="00074DBB">
        <w:rPr>
          <w:rFonts w:ascii="Corbel" w:hAnsi="Corbel"/>
          <w:sz w:val="20"/>
          <w:szCs w:val="20"/>
        </w:rPr>
        <w:t>Gebruikers Acceptatie Test (GAT)</w:t>
      </w:r>
    </w:p>
    <w:p w14:paraId="4F2014DE" w14:textId="77777777" w:rsidR="0048484B" w:rsidRPr="00074DBB" w:rsidRDefault="0048484B" w:rsidP="00DB6CE4">
      <w:pPr>
        <w:pStyle w:val="Lijstalinea"/>
        <w:numPr>
          <w:ilvl w:val="0"/>
          <w:numId w:val="23"/>
        </w:numPr>
        <w:spacing w:after="0"/>
        <w:ind w:left="567" w:hanging="567"/>
        <w:rPr>
          <w:rFonts w:ascii="Corbel" w:hAnsi="Corbel"/>
          <w:sz w:val="20"/>
          <w:szCs w:val="20"/>
        </w:rPr>
      </w:pPr>
      <w:r w:rsidRPr="00074DBB">
        <w:rPr>
          <w:rFonts w:ascii="Corbel" w:hAnsi="Corbel"/>
          <w:sz w:val="20"/>
          <w:szCs w:val="20"/>
        </w:rPr>
        <w:t>Beheer Acceptatie Test (BAT).</w:t>
      </w:r>
    </w:p>
    <w:p w14:paraId="1CCD6915" w14:textId="77777777" w:rsidR="0048484B" w:rsidRPr="00074DBB" w:rsidRDefault="0048484B" w:rsidP="0048484B">
      <w:pPr>
        <w:rPr>
          <w:szCs w:val="20"/>
        </w:rPr>
      </w:pPr>
    </w:p>
    <w:p w14:paraId="0F451BB4" w14:textId="77777777" w:rsidR="0048484B" w:rsidRPr="00074DBB" w:rsidRDefault="0048484B" w:rsidP="0048484B">
      <w:pPr>
        <w:rPr>
          <w:rFonts w:cstheme="minorHAnsi"/>
          <w:szCs w:val="20"/>
        </w:rPr>
      </w:pPr>
      <w:r w:rsidRPr="00074DBB">
        <w:rPr>
          <w:rFonts w:cstheme="minorHAnsi"/>
          <w:szCs w:val="20"/>
        </w:rPr>
        <w:t>Beschrijf in uw testplan uw aanpak op ten minste de volgende onderdelen:</w:t>
      </w:r>
    </w:p>
    <w:p w14:paraId="066461E4" w14:textId="7A4CB233" w:rsidR="0048484B" w:rsidRPr="002D5BC5" w:rsidRDefault="0048484B" w:rsidP="00DB6CE4">
      <w:pPr>
        <w:pStyle w:val="Lijstalinea"/>
        <w:numPr>
          <w:ilvl w:val="0"/>
          <w:numId w:val="22"/>
        </w:numPr>
        <w:tabs>
          <w:tab w:val="clear" w:pos="908"/>
          <w:tab w:val="num" w:pos="567"/>
        </w:tabs>
        <w:ind w:left="567" w:hanging="567"/>
        <w:rPr>
          <w:rFonts w:cstheme="minorHAnsi"/>
        </w:rPr>
      </w:pPr>
      <w:r>
        <w:rPr>
          <w:rFonts w:ascii="Corbel" w:hAnsi="Corbel" w:cstheme="minorHAnsi"/>
          <w:sz w:val="20"/>
          <w:szCs w:val="20"/>
        </w:rPr>
        <w:t xml:space="preserve">De verschillende testfases, opgeleverde testproducten en de verantwoordelijkheden tussen Inschrijver en Opdrachtgever in het bijzonder voor de </w:t>
      </w:r>
      <w:bookmarkStart w:id="199" w:name="OLE_LINK96"/>
      <w:r>
        <w:rPr>
          <w:rFonts w:ascii="Corbel" w:hAnsi="Corbel" w:cstheme="minorHAnsi"/>
          <w:sz w:val="20"/>
          <w:szCs w:val="20"/>
        </w:rPr>
        <w:t>FAT, GAT en BAT</w:t>
      </w:r>
      <w:bookmarkEnd w:id="199"/>
    </w:p>
    <w:p w14:paraId="540C0A38" w14:textId="49DA83C5" w:rsidR="0048484B" w:rsidRPr="00D20C49" w:rsidRDefault="0048484B" w:rsidP="00DB6CE4">
      <w:pPr>
        <w:pStyle w:val="Lijstalinea"/>
        <w:numPr>
          <w:ilvl w:val="0"/>
          <w:numId w:val="22"/>
        </w:numPr>
        <w:tabs>
          <w:tab w:val="clear" w:pos="908"/>
          <w:tab w:val="num" w:pos="567"/>
        </w:tabs>
        <w:ind w:left="567" w:hanging="567"/>
        <w:rPr>
          <w:rFonts w:cstheme="minorHAnsi"/>
        </w:rPr>
      </w:pPr>
      <w:r>
        <w:rPr>
          <w:rFonts w:ascii="Corbel" w:hAnsi="Corbel" w:cstheme="minorHAnsi"/>
          <w:sz w:val="20"/>
          <w:szCs w:val="20"/>
        </w:rPr>
        <w:t>Beschrijf hoe u optimaal kunt ondersteunen en medewerking kunt verlenen voor de FAT, GAT en BAT</w:t>
      </w:r>
    </w:p>
    <w:p w14:paraId="6CF0EE7E" w14:textId="1697ACDE" w:rsidR="0048484B" w:rsidRPr="00BF41A0" w:rsidRDefault="0048484B" w:rsidP="00DB6CE4">
      <w:pPr>
        <w:pStyle w:val="Lijstalinea"/>
        <w:numPr>
          <w:ilvl w:val="0"/>
          <w:numId w:val="22"/>
        </w:numPr>
        <w:tabs>
          <w:tab w:val="clear" w:pos="908"/>
          <w:tab w:val="num" w:pos="567"/>
        </w:tabs>
        <w:ind w:left="567" w:hanging="567"/>
        <w:rPr>
          <w:rFonts w:cstheme="minorHAnsi"/>
        </w:rPr>
      </w:pPr>
      <w:r>
        <w:rPr>
          <w:rFonts w:ascii="Corbel" w:hAnsi="Corbel" w:cstheme="minorHAnsi"/>
          <w:sz w:val="20"/>
          <w:szCs w:val="20"/>
        </w:rPr>
        <w:t xml:space="preserve">De relatie en afhankelijkheden tussen het testen van de inrichting, de </w:t>
      </w:r>
      <w:r w:rsidR="00B16230">
        <w:rPr>
          <w:rFonts w:ascii="Corbel" w:hAnsi="Corbel" w:cstheme="minorHAnsi"/>
          <w:sz w:val="20"/>
          <w:szCs w:val="20"/>
        </w:rPr>
        <w:t>Koppeling</w:t>
      </w:r>
      <w:r>
        <w:rPr>
          <w:rFonts w:ascii="Corbel" w:hAnsi="Corbel" w:cstheme="minorHAnsi"/>
          <w:sz w:val="20"/>
          <w:szCs w:val="20"/>
        </w:rPr>
        <w:t>en en de migratie</w:t>
      </w:r>
    </w:p>
    <w:p w14:paraId="71FA440B" w14:textId="6528C3FB" w:rsidR="0048484B" w:rsidRPr="00BF41A0" w:rsidRDefault="0048484B" w:rsidP="00DB6CE4">
      <w:pPr>
        <w:pStyle w:val="Lijstalinea"/>
        <w:numPr>
          <w:ilvl w:val="0"/>
          <w:numId w:val="22"/>
        </w:numPr>
        <w:tabs>
          <w:tab w:val="clear" w:pos="908"/>
          <w:tab w:val="num" w:pos="567"/>
        </w:tabs>
        <w:ind w:left="567" w:hanging="567"/>
        <w:rPr>
          <w:rFonts w:cstheme="minorHAnsi"/>
        </w:rPr>
      </w:pPr>
      <w:r>
        <w:rPr>
          <w:rFonts w:ascii="Corbel" w:hAnsi="Corbel" w:cstheme="minorHAnsi"/>
          <w:sz w:val="20"/>
          <w:szCs w:val="20"/>
        </w:rPr>
        <w:t>De rapportage en metrieken zoals de bevindingenadministratie (JIRA) en testrapportages</w:t>
      </w:r>
    </w:p>
    <w:p w14:paraId="291145F8" w14:textId="0FABA176" w:rsidR="0048484B" w:rsidRPr="00BF41A0" w:rsidRDefault="0048484B" w:rsidP="00DB6CE4">
      <w:pPr>
        <w:pStyle w:val="Lijstalinea"/>
        <w:numPr>
          <w:ilvl w:val="0"/>
          <w:numId w:val="22"/>
        </w:numPr>
        <w:tabs>
          <w:tab w:val="clear" w:pos="908"/>
          <w:tab w:val="num" w:pos="567"/>
        </w:tabs>
        <w:ind w:left="567" w:hanging="567"/>
        <w:rPr>
          <w:rFonts w:cstheme="minorHAnsi"/>
        </w:rPr>
      </w:pPr>
      <w:r>
        <w:rPr>
          <w:rFonts w:ascii="Corbel" w:hAnsi="Corbel" w:cstheme="minorHAnsi"/>
          <w:sz w:val="20"/>
          <w:szCs w:val="20"/>
        </w:rPr>
        <w:t>De benodigde kennis en kunde bij Opdrachtgever</w:t>
      </w:r>
    </w:p>
    <w:p w14:paraId="16B60B32" w14:textId="77777777" w:rsidR="0048484B" w:rsidRPr="00BF41A0" w:rsidRDefault="0048484B" w:rsidP="00DB6CE4">
      <w:pPr>
        <w:pStyle w:val="Lijstalinea"/>
        <w:numPr>
          <w:ilvl w:val="0"/>
          <w:numId w:val="22"/>
        </w:numPr>
        <w:tabs>
          <w:tab w:val="clear" w:pos="908"/>
          <w:tab w:val="num" w:pos="567"/>
        </w:tabs>
        <w:ind w:left="567" w:hanging="567"/>
        <w:rPr>
          <w:rFonts w:cstheme="minorHAnsi"/>
        </w:rPr>
      </w:pPr>
      <w:r>
        <w:rPr>
          <w:rFonts w:ascii="Corbel" w:hAnsi="Corbel" w:cstheme="minorHAnsi"/>
          <w:sz w:val="20"/>
          <w:szCs w:val="20"/>
        </w:rPr>
        <w:t>(Noodzakelijke) Testware / testtooling bij de Inschrijver en Opdrachtgever.</w:t>
      </w:r>
    </w:p>
    <w:p w14:paraId="1233AC13" w14:textId="5B18488E" w:rsidR="001A7349" w:rsidRDefault="00232E24" w:rsidP="00091A89">
      <w:pPr>
        <w:pStyle w:val="Kop2"/>
      </w:pPr>
      <w:r>
        <w:lastRenderedPageBreak/>
        <w:t xml:space="preserve"> </w:t>
      </w:r>
      <w:bookmarkStart w:id="200" w:name="_Ref116311219"/>
      <w:bookmarkStart w:id="201" w:name="_Toc116378628"/>
      <w:r w:rsidR="00091A89" w:rsidRPr="00091A89">
        <w:t>Prijsformulier</w:t>
      </w:r>
      <w:bookmarkEnd w:id="200"/>
      <w:bookmarkEnd w:id="201"/>
    </w:p>
    <w:p w14:paraId="2BB38D79" w14:textId="3084CB8B" w:rsidR="00856C0E" w:rsidRDefault="004C6C55" w:rsidP="00165905">
      <w:pPr>
        <w:spacing w:line="240" w:lineRule="auto"/>
      </w:pPr>
      <w:r>
        <w:t xml:space="preserve">Uiteraard wenst de Aanbestedende Dienst ook de kosten mee te nemen in de beoordeling. Hiervoor is in </w:t>
      </w:r>
      <w:r w:rsidR="00165905">
        <w:t>de bijlages</w:t>
      </w:r>
      <w:r>
        <w:t xml:space="preserve"> een prijsformulier opgesteld. Hierin zijn de kostencomponenten gespecificeerd naar de verschillende onderdelen van de overeenkomst. Met het door u ingediende prijsformulier committeert u zich aan de dienstverlening zoals u deze </w:t>
      </w:r>
      <w:r w:rsidR="00E43718">
        <w:t>aanbiedt</w:t>
      </w:r>
      <w:r>
        <w:t xml:space="preserve"> gedurende de gehele looptijd van de overeenkomst, inclusief verlengingsjaren.</w:t>
      </w:r>
    </w:p>
    <w:p w14:paraId="22472B22" w14:textId="77777777" w:rsidR="00856C0E" w:rsidRDefault="00856C0E" w:rsidP="00856C0E"/>
    <w:p w14:paraId="4B6D3ADE" w14:textId="77777777" w:rsidR="00F50C75" w:rsidRPr="00091A89" w:rsidRDefault="00F50C75" w:rsidP="00856C0E">
      <w:r w:rsidRPr="00091A89">
        <w:t>Er zijn evenwel kostencomponenten die van invloed kunnen zijn op de prijs die op het moment van toezenden van de aanbestedingsdocumenten niet zeker zijn. Deze zijn als zodanig gekleurd (oranje) in het prijsformulier en kunnen wijzigen.</w:t>
      </w:r>
    </w:p>
    <w:p w14:paraId="04143FC8" w14:textId="77777777" w:rsidR="00F50C75" w:rsidRDefault="00F50C75" w:rsidP="00856C0E">
      <w:pPr>
        <w:rPr>
          <w:b/>
        </w:rPr>
      </w:pPr>
    </w:p>
    <w:p w14:paraId="2910E5A4" w14:textId="50136D8C" w:rsidR="00F50C75" w:rsidRPr="00091A89" w:rsidRDefault="00F50C75" w:rsidP="00856C0E">
      <w:r w:rsidRPr="00091A89">
        <w:t xml:space="preserve">De totale </w:t>
      </w:r>
      <w:r w:rsidR="00165905">
        <w:t>kosten van de aanbieding (cel G71</w:t>
      </w:r>
      <w:r w:rsidRPr="00091A89">
        <w:t xml:space="preserve">) wordt gebruikt voor de </w:t>
      </w:r>
      <w:r w:rsidR="00165905">
        <w:t>puntentoekenning</w:t>
      </w:r>
      <w:r w:rsidRPr="00091A89">
        <w:t>. Wel zal Aanbestedende Dienst de afzonderlijke prijsregels beoordelen. Op de volgende aspecten zal worden beoordeeld:</w:t>
      </w:r>
    </w:p>
    <w:p w14:paraId="6844FB17" w14:textId="77777777" w:rsidR="00F50C75" w:rsidRDefault="00F50C75" w:rsidP="00165905">
      <w:pPr>
        <w:pStyle w:val="Lijstalinea"/>
        <w:numPr>
          <w:ilvl w:val="0"/>
          <w:numId w:val="23"/>
        </w:numPr>
        <w:spacing w:after="0" w:line="240" w:lineRule="auto"/>
        <w:ind w:left="567" w:hanging="567"/>
        <w:rPr>
          <w:szCs w:val="20"/>
        </w:rPr>
      </w:pPr>
      <w:r w:rsidRPr="00091A89">
        <w:rPr>
          <w:rFonts w:ascii="Corbel" w:hAnsi="Corbel"/>
          <w:sz w:val="20"/>
          <w:szCs w:val="20"/>
        </w:rPr>
        <w:t xml:space="preserve">U dient reëel en transparant in te schrijven. Dit betekent onder meer het volgende: </w:t>
      </w:r>
    </w:p>
    <w:p w14:paraId="6AB17396" w14:textId="77777777" w:rsidR="00E0125A" w:rsidRPr="00E0125A" w:rsidRDefault="00F50C75" w:rsidP="00165905">
      <w:pPr>
        <w:pStyle w:val="Lijstalinea"/>
        <w:numPr>
          <w:ilvl w:val="1"/>
          <w:numId w:val="23"/>
        </w:numPr>
        <w:spacing w:after="0" w:line="240" w:lineRule="auto"/>
        <w:ind w:left="1134" w:hanging="567"/>
        <w:rPr>
          <w:szCs w:val="20"/>
        </w:rPr>
      </w:pPr>
      <w:r w:rsidRPr="00091A89">
        <w:rPr>
          <w:rFonts w:ascii="Corbel" w:hAnsi="Corbel"/>
          <w:sz w:val="20"/>
          <w:szCs w:val="20"/>
        </w:rPr>
        <w:t>Een prijs van nul euro of negatieve prijzen wordt/worden vermoed niet r</w:t>
      </w:r>
      <w:r w:rsidR="00E0125A" w:rsidRPr="00E0125A">
        <w:rPr>
          <w:rFonts w:ascii="Corbel" w:hAnsi="Corbel"/>
          <w:sz w:val="20"/>
          <w:szCs w:val="20"/>
        </w:rPr>
        <w:t>eëel en transparant te zijn.</w:t>
      </w:r>
    </w:p>
    <w:p w14:paraId="17EC44E8" w14:textId="7979D84E" w:rsidR="00E0125A" w:rsidRPr="00E0125A" w:rsidRDefault="00F50C75" w:rsidP="00165905">
      <w:pPr>
        <w:pStyle w:val="Lijstalinea"/>
        <w:numPr>
          <w:ilvl w:val="1"/>
          <w:numId w:val="23"/>
        </w:numPr>
        <w:spacing w:after="0" w:line="240" w:lineRule="auto"/>
        <w:ind w:left="1134" w:hanging="567"/>
        <w:rPr>
          <w:szCs w:val="20"/>
        </w:rPr>
      </w:pPr>
      <w:r w:rsidRPr="00091A89">
        <w:rPr>
          <w:rFonts w:ascii="Corbel" w:hAnsi="Corbel"/>
          <w:sz w:val="20"/>
          <w:szCs w:val="20"/>
        </w:rPr>
        <w:t xml:space="preserve">Er mag niet met symbolische prijzen worden ingeschreven. Voor vaste periodiek terugkerende kosten gedurende de looptijd van een Overeenkomst mag geen heel laag bedrag worden opgenomen dat niet past binnen/in lijn is met de systematiek van de </w:t>
      </w:r>
      <w:r w:rsidR="00E0125A">
        <w:rPr>
          <w:rFonts w:ascii="Corbel" w:hAnsi="Corbel"/>
          <w:sz w:val="20"/>
          <w:szCs w:val="20"/>
        </w:rPr>
        <w:t>Beschrijvend Document</w:t>
      </w:r>
      <w:r w:rsidRPr="00091A89">
        <w:rPr>
          <w:rFonts w:ascii="Corbel" w:hAnsi="Corbel"/>
          <w:sz w:val="20"/>
          <w:szCs w:val="20"/>
        </w:rPr>
        <w:t>/het programma van Eise</w:t>
      </w:r>
      <w:r w:rsidR="00E0125A" w:rsidRPr="00E0125A">
        <w:rPr>
          <w:rFonts w:ascii="Corbel" w:hAnsi="Corbel"/>
          <w:sz w:val="20"/>
          <w:szCs w:val="20"/>
        </w:rPr>
        <w:t>n.</w:t>
      </w:r>
    </w:p>
    <w:p w14:paraId="6903F0B0" w14:textId="77777777" w:rsidR="00E0125A" w:rsidRDefault="00F50C75" w:rsidP="00165905">
      <w:pPr>
        <w:pStyle w:val="Lijstalinea"/>
        <w:numPr>
          <w:ilvl w:val="1"/>
          <w:numId w:val="23"/>
        </w:numPr>
        <w:spacing w:after="0" w:line="240" w:lineRule="auto"/>
        <w:ind w:left="1134" w:hanging="567"/>
        <w:rPr>
          <w:szCs w:val="20"/>
        </w:rPr>
      </w:pPr>
      <w:r w:rsidRPr="00091A89">
        <w:rPr>
          <w:rFonts w:ascii="Corbel" w:hAnsi="Corbel"/>
          <w:sz w:val="20"/>
          <w:szCs w:val="20"/>
        </w:rPr>
        <w:t>U mag geen gebruik maken van “price-dumping” (abnormaal lage prijsaanbieding).</w:t>
      </w:r>
    </w:p>
    <w:p w14:paraId="34C8844B" w14:textId="77777777" w:rsidR="00E0125A" w:rsidRPr="00E0125A" w:rsidRDefault="00F50C75" w:rsidP="00165905">
      <w:pPr>
        <w:pStyle w:val="Lijstalinea"/>
        <w:numPr>
          <w:ilvl w:val="0"/>
          <w:numId w:val="23"/>
        </w:numPr>
        <w:spacing w:after="0" w:line="240" w:lineRule="auto"/>
        <w:ind w:left="567" w:hanging="567"/>
        <w:rPr>
          <w:szCs w:val="20"/>
        </w:rPr>
      </w:pPr>
      <w:r w:rsidRPr="00091A89">
        <w:rPr>
          <w:rFonts w:ascii="Corbel" w:hAnsi="Corbel"/>
          <w:sz w:val="20"/>
          <w:szCs w:val="20"/>
        </w:rPr>
        <w:t>U mag geen misbruik maken van de gunningssystematiek bijvoorbeeld door middel van een verschuiving in de kosten tussen diverse posten te trachten op oneigenlijke wijze voordeel te behalen uit het beoordelingsmode</w:t>
      </w:r>
      <w:r w:rsidR="00E0125A" w:rsidRPr="00E0125A">
        <w:rPr>
          <w:rFonts w:ascii="Corbel" w:hAnsi="Corbel"/>
          <w:sz w:val="20"/>
          <w:szCs w:val="20"/>
        </w:rPr>
        <w:t>l (manipulatief inschrijven).</w:t>
      </w:r>
    </w:p>
    <w:p w14:paraId="5F18B385" w14:textId="6F4A66A2" w:rsidR="00F50C75" w:rsidRPr="00091A89" w:rsidRDefault="00F50C75" w:rsidP="00165905">
      <w:pPr>
        <w:pStyle w:val="Lijstalinea"/>
        <w:numPr>
          <w:ilvl w:val="0"/>
          <w:numId w:val="23"/>
        </w:numPr>
        <w:spacing w:after="0" w:line="240" w:lineRule="auto"/>
        <w:ind w:left="567" w:hanging="567"/>
        <w:rPr>
          <w:szCs w:val="20"/>
        </w:rPr>
      </w:pPr>
      <w:r w:rsidRPr="00091A89">
        <w:rPr>
          <w:rFonts w:ascii="Corbel" w:hAnsi="Corbel"/>
          <w:sz w:val="20"/>
          <w:szCs w:val="20"/>
        </w:rPr>
        <w:t>U dient de all-in tarieven in h</w:t>
      </w:r>
      <w:r w:rsidR="00E0125A" w:rsidRPr="00E0125A">
        <w:rPr>
          <w:rFonts w:ascii="Corbel" w:hAnsi="Corbel"/>
          <w:sz w:val="20"/>
          <w:szCs w:val="20"/>
        </w:rPr>
        <w:t>et tarievenbladen op te geven</w:t>
      </w:r>
      <w:r w:rsidRPr="00091A89">
        <w:rPr>
          <w:rFonts w:ascii="Corbel" w:hAnsi="Corbel"/>
          <w:sz w:val="20"/>
          <w:szCs w:val="20"/>
        </w:rPr>
        <w:t xml:space="preserve">. U dient bij de te offreren tarieven rekening te houden met de totale contractperiode (dus inclusief de optiejaren).  </w:t>
      </w:r>
    </w:p>
    <w:p w14:paraId="117226A6" w14:textId="77777777" w:rsidR="00E0125A" w:rsidRDefault="00E0125A" w:rsidP="008B3254">
      <w:pPr>
        <w:rPr>
          <w:b/>
        </w:rPr>
      </w:pPr>
    </w:p>
    <w:p w14:paraId="389DEC4D" w14:textId="11CBDFB6" w:rsidR="00856C0E" w:rsidRDefault="00856C0E" w:rsidP="008B3254">
      <w:r>
        <w:t>In het bijgevoegde prijzenbl</w:t>
      </w:r>
      <w:r w:rsidR="00091A89">
        <w:t xml:space="preserve">ad </w:t>
      </w:r>
      <w:r>
        <w:t>wordt u gevraagd u</w:t>
      </w:r>
      <w:r w:rsidR="008D1126">
        <w:t>w</w:t>
      </w:r>
      <w:r>
        <w:t xml:space="preserve"> prijzen in te vullen. Het prijzenblad is voorzien van een leeswijzer met daarin een invulinstructie en de randvoorwaarden die Opdrachtgever stelt.</w:t>
      </w:r>
    </w:p>
    <w:p w14:paraId="1314BDAE" w14:textId="51F97500" w:rsidR="00534C39" w:rsidRDefault="00E43718" w:rsidP="00534C39">
      <w:pPr>
        <w:pStyle w:val="Kop2"/>
        <w:keepLines w:val="0"/>
        <w:tabs>
          <w:tab w:val="num" w:pos="567"/>
        </w:tabs>
        <w:spacing w:before="180" w:after="60" w:line="240" w:lineRule="auto"/>
        <w:ind w:left="567" w:hanging="567"/>
      </w:pPr>
      <w:bookmarkStart w:id="202" w:name="_Toc114818127"/>
      <w:bookmarkStart w:id="203" w:name="_Toc114818129"/>
      <w:bookmarkStart w:id="204" w:name="_Toc114818132"/>
      <w:bookmarkStart w:id="205" w:name="_Toc114818134"/>
      <w:bookmarkStart w:id="206" w:name="_Toc114818136"/>
      <w:bookmarkStart w:id="207" w:name="_Toc114818137"/>
      <w:bookmarkStart w:id="208" w:name="_Toc114818139"/>
      <w:bookmarkStart w:id="209" w:name="_Toc114818140"/>
      <w:bookmarkStart w:id="210" w:name="_Toc114818141"/>
      <w:bookmarkStart w:id="211" w:name="_Toc114818142"/>
      <w:bookmarkStart w:id="212" w:name="_Toc114818144"/>
      <w:bookmarkStart w:id="213" w:name="_Toc114818145"/>
      <w:bookmarkStart w:id="214" w:name="_Toc114818146"/>
      <w:bookmarkStart w:id="215" w:name="_Toc114818148"/>
      <w:bookmarkStart w:id="216" w:name="_Toc114818150"/>
      <w:bookmarkStart w:id="217" w:name="_Toc114818160"/>
      <w:bookmarkStart w:id="218" w:name="_Toc114818163"/>
      <w:bookmarkStart w:id="219" w:name="_Toc114818164"/>
      <w:bookmarkStart w:id="220" w:name="_Toc114818166"/>
      <w:bookmarkStart w:id="221" w:name="_Toc114818167"/>
      <w:bookmarkStart w:id="222" w:name="_Toc114818168"/>
      <w:bookmarkStart w:id="223" w:name="_Toc114818169"/>
      <w:bookmarkStart w:id="224" w:name="_Toc114818170"/>
      <w:bookmarkStart w:id="225" w:name="_Toc114818172"/>
      <w:bookmarkStart w:id="226" w:name="_Toc114818174"/>
      <w:bookmarkStart w:id="227" w:name="_Toc114818175"/>
      <w:bookmarkStart w:id="228" w:name="_Toc114818176"/>
      <w:bookmarkStart w:id="229" w:name="_Toc114818178"/>
      <w:bookmarkStart w:id="230" w:name="_Toc114818180"/>
      <w:bookmarkStart w:id="231" w:name="_Toc114818181"/>
      <w:bookmarkStart w:id="232" w:name="_Toc114818182"/>
      <w:bookmarkStart w:id="233" w:name="_Toc114818184"/>
      <w:bookmarkStart w:id="234" w:name="_Toc114818186"/>
      <w:bookmarkStart w:id="235" w:name="_Toc114818187"/>
      <w:bookmarkStart w:id="236" w:name="_Toc114818188"/>
      <w:bookmarkStart w:id="237" w:name="_Toc114818191"/>
      <w:bookmarkStart w:id="238" w:name="_Toc114818192"/>
      <w:bookmarkStart w:id="239" w:name="_Toc114818194"/>
      <w:bookmarkStart w:id="240" w:name="_Toc114818242"/>
      <w:bookmarkStart w:id="241" w:name="_Toc114818243"/>
      <w:bookmarkStart w:id="242" w:name="_Toc114818244"/>
      <w:bookmarkStart w:id="243" w:name="_Toc114818246"/>
      <w:bookmarkStart w:id="244" w:name="_Toc114818247"/>
      <w:bookmarkStart w:id="245" w:name="_Toc114818249"/>
      <w:bookmarkStart w:id="246" w:name="_Toc114818251"/>
      <w:bookmarkStart w:id="247" w:name="_Toc114818252"/>
      <w:bookmarkStart w:id="248" w:name="_Toc114818255"/>
      <w:bookmarkStart w:id="249" w:name="_Toc114818256"/>
      <w:bookmarkStart w:id="250" w:name="_Toc114818259"/>
      <w:bookmarkStart w:id="251" w:name="_Toc114818260"/>
      <w:bookmarkStart w:id="252" w:name="_Toc114818264"/>
      <w:bookmarkStart w:id="253" w:name="_Toc114818266"/>
      <w:bookmarkStart w:id="254" w:name="_Toc114818268"/>
      <w:bookmarkStart w:id="255" w:name="_Toc114818270"/>
      <w:bookmarkStart w:id="256" w:name="_Toc114818286"/>
      <w:bookmarkStart w:id="257" w:name="_Toc114818288"/>
      <w:bookmarkStart w:id="258" w:name="_Toc114818289"/>
      <w:bookmarkStart w:id="259" w:name="_Toc114818291"/>
      <w:bookmarkStart w:id="260" w:name="_Toc114818298"/>
      <w:bookmarkStart w:id="261" w:name="_Toc114818330"/>
      <w:bookmarkStart w:id="262" w:name="_Toc114818332"/>
      <w:bookmarkStart w:id="263" w:name="_Toc114818334"/>
      <w:bookmarkStart w:id="264" w:name="_Toc114818381"/>
      <w:bookmarkStart w:id="265" w:name="_Toc114818390"/>
      <w:bookmarkStart w:id="266" w:name="_Toc114818405"/>
      <w:bookmarkStart w:id="267" w:name="_Toc114818406"/>
      <w:bookmarkStart w:id="268" w:name="_Toc114818407"/>
      <w:bookmarkStart w:id="269" w:name="_Toc114818409"/>
      <w:bookmarkStart w:id="270" w:name="_Toc114818411"/>
      <w:bookmarkStart w:id="271" w:name="_Toc114818412"/>
      <w:bookmarkStart w:id="272" w:name="_Toc114818413"/>
      <w:bookmarkStart w:id="273" w:name="_Toc114818415"/>
      <w:bookmarkStart w:id="274" w:name="_Toc114818418"/>
      <w:bookmarkStart w:id="275" w:name="_Toc114818431"/>
      <w:bookmarkStart w:id="276" w:name="_Toc114818433"/>
      <w:bookmarkStart w:id="277" w:name="_Toc114818435"/>
      <w:bookmarkStart w:id="278" w:name="_Toc114818464"/>
      <w:bookmarkStart w:id="279" w:name="_Toc114818466"/>
      <w:bookmarkStart w:id="280" w:name="_Toc114818469"/>
      <w:bookmarkStart w:id="281" w:name="_Toc114818471"/>
      <w:bookmarkStart w:id="282" w:name="_Toc114818475"/>
      <w:bookmarkStart w:id="283" w:name="_Toc114818477"/>
      <w:bookmarkStart w:id="284" w:name="_Toc114818479"/>
      <w:bookmarkStart w:id="285" w:name="_Toc114818492"/>
      <w:bookmarkStart w:id="286" w:name="_Toc114818493"/>
      <w:bookmarkStart w:id="287" w:name="_Toc114818494"/>
      <w:bookmarkStart w:id="288" w:name="_Toc114818495"/>
      <w:bookmarkStart w:id="289" w:name="_Toc114818496"/>
      <w:bookmarkStart w:id="290" w:name="_Toc114818497"/>
      <w:bookmarkStart w:id="291" w:name="_Toc114818499"/>
      <w:bookmarkStart w:id="292" w:name="_Toc114818501"/>
      <w:bookmarkStart w:id="293" w:name="_Toc114818503"/>
      <w:bookmarkStart w:id="294" w:name="_Toc114818516"/>
      <w:bookmarkStart w:id="295" w:name="_Toc114818518"/>
      <w:bookmarkStart w:id="296" w:name="_Toc114818547"/>
      <w:bookmarkStart w:id="297" w:name="_Toc114818548"/>
      <w:bookmarkStart w:id="298" w:name="_Toc114818549"/>
      <w:bookmarkStart w:id="299" w:name="_Toc114818550"/>
      <w:bookmarkStart w:id="300" w:name="_Toc114818551"/>
      <w:bookmarkStart w:id="301" w:name="_Toc114818552"/>
      <w:bookmarkStart w:id="302" w:name="_Toc114818553"/>
      <w:bookmarkStart w:id="303" w:name="_Toc114818554"/>
      <w:bookmarkStart w:id="304" w:name="_Toc114818555"/>
      <w:bookmarkStart w:id="305" w:name="_Toc114818556"/>
      <w:bookmarkStart w:id="306" w:name="_Toc114818557"/>
      <w:bookmarkStart w:id="307" w:name="_Toc114818558"/>
      <w:bookmarkStart w:id="308" w:name="_Toc114818559"/>
      <w:bookmarkStart w:id="309" w:name="_Toc114818561"/>
      <w:bookmarkStart w:id="310" w:name="_Toc114818565"/>
      <w:bookmarkStart w:id="311" w:name="_Toc114818566"/>
      <w:bookmarkStart w:id="312" w:name="_Toc114818567"/>
      <w:bookmarkStart w:id="313" w:name="_Toc114818582"/>
      <w:bookmarkStart w:id="314" w:name="_Toc114818583"/>
      <w:bookmarkStart w:id="315" w:name="_Toc114818584"/>
      <w:bookmarkStart w:id="316" w:name="_Toc116378629"/>
      <w:bookmarkEnd w:id="175"/>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Voorbeeldberekening</w:t>
      </w:r>
      <w:bookmarkEnd w:id="316"/>
    </w:p>
    <w:p w14:paraId="23E664CF" w14:textId="3B0CF099" w:rsidR="00534C39" w:rsidRDefault="00534C39" w:rsidP="008B3254"/>
    <w:p w14:paraId="7A770415" w14:textId="37EBD380" w:rsidR="00534C39" w:rsidRDefault="00534C39" w:rsidP="008B3254">
      <w:r>
        <w:t>Hieronder ziet u ee</w:t>
      </w:r>
      <w:r w:rsidR="008A1AE0">
        <w:t xml:space="preserve">n </w:t>
      </w:r>
      <w:r w:rsidR="00E43718">
        <w:t>voorbeeldberekening</w:t>
      </w:r>
      <w:r w:rsidR="008A1AE0">
        <w:t xml:space="preserve"> van een twee</w:t>
      </w:r>
      <w:r>
        <w:t xml:space="preserve">tal </w:t>
      </w:r>
      <w:r w:rsidR="00B16230">
        <w:t>Inschrijver</w:t>
      </w:r>
      <w:r>
        <w:t>s op de verschillende gunningscriteria.</w:t>
      </w:r>
    </w:p>
    <w:p w14:paraId="6AAA0FC2" w14:textId="12645799" w:rsidR="00534C39" w:rsidRDefault="00534C39" w:rsidP="008B3254"/>
    <w:p w14:paraId="1893C880" w14:textId="54A4B1A7" w:rsidR="00A05F72" w:rsidRPr="008B3254" w:rsidRDefault="00A05F72" w:rsidP="008B3254">
      <w:pPr>
        <w:pStyle w:val="Bijschrift"/>
        <w:keepNext/>
        <w:spacing w:before="0"/>
        <w:rPr>
          <w:sz w:val="16"/>
          <w:szCs w:val="16"/>
        </w:rPr>
      </w:pPr>
      <w:r w:rsidRPr="008B3254">
        <w:rPr>
          <w:rFonts w:ascii="Corbel" w:hAnsi="Corbel"/>
          <w:sz w:val="16"/>
          <w:szCs w:val="16"/>
        </w:rPr>
        <w:t xml:space="preserve">Tabel </w:t>
      </w:r>
      <w:r w:rsidRPr="008B3254">
        <w:rPr>
          <w:rFonts w:ascii="Corbel" w:hAnsi="Corbel"/>
          <w:sz w:val="16"/>
          <w:szCs w:val="16"/>
        </w:rPr>
        <w:fldChar w:fldCharType="begin"/>
      </w:r>
      <w:r w:rsidRPr="008B3254">
        <w:rPr>
          <w:rFonts w:ascii="Corbel" w:hAnsi="Corbel"/>
          <w:sz w:val="16"/>
          <w:szCs w:val="16"/>
        </w:rPr>
        <w:instrText xml:space="preserve"> SEQ Tabel \* ARABIC </w:instrText>
      </w:r>
      <w:r w:rsidRPr="008B3254">
        <w:rPr>
          <w:rFonts w:ascii="Corbel" w:hAnsi="Corbel"/>
          <w:sz w:val="16"/>
          <w:szCs w:val="16"/>
        </w:rPr>
        <w:fldChar w:fldCharType="separate"/>
      </w:r>
      <w:r w:rsidR="00F4755A">
        <w:rPr>
          <w:rFonts w:ascii="Corbel" w:hAnsi="Corbel"/>
          <w:noProof/>
          <w:sz w:val="16"/>
          <w:szCs w:val="16"/>
        </w:rPr>
        <w:t>2</w:t>
      </w:r>
      <w:r w:rsidRPr="008B3254">
        <w:rPr>
          <w:rFonts w:ascii="Corbel" w:hAnsi="Corbel"/>
          <w:sz w:val="16"/>
          <w:szCs w:val="16"/>
        </w:rPr>
        <w:fldChar w:fldCharType="end"/>
      </w:r>
      <w:r w:rsidRPr="008B3254">
        <w:rPr>
          <w:rFonts w:ascii="Corbel" w:hAnsi="Corbel"/>
          <w:sz w:val="16"/>
          <w:szCs w:val="16"/>
        </w:rPr>
        <w:t>: Voorbeeldberekening</w:t>
      </w:r>
    </w:p>
    <w:tbl>
      <w:tblPr>
        <w:tblStyle w:val="stlTabel"/>
        <w:tblW w:w="0" w:type="auto"/>
        <w:tblLook w:val="04A0" w:firstRow="1" w:lastRow="0" w:firstColumn="1" w:lastColumn="0" w:noHBand="0" w:noVBand="1"/>
      </w:tblPr>
      <w:tblGrid>
        <w:gridCol w:w="2093"/>
        <w:gridCol w:w="1155"/>
        <w:gridCol w:w="1312"/>
        <w:gridCol w:w="1249"/>
        <w:gridCol w:w="64"/>
        <w:gridCol w:w="1312"/>
        <w:gridCol w:w="1313"/>
      </w:tblGrid>
      <w:tr w:rsidR="00045014" w:rsidRPr="00045014" w14:paraId="6DF84330" w14:textId="79FE78B2" w:rsidTr="00045014">
        <w:trPr>
          <w:cnfStyle w:val="100000000000" w:firstRow="1" w:lastRow="0" w:firstColumn="0" w:lastColumn="0" w:oddVBand="0" w:evenVBand="0" w:oddHBand="0" w:evenHBand="0" w:firstRowFirstColumn="0" w:firstRowLastColumn="0" w:lastRowFirstColumn="0" w:lastRowLastColumn="0"/>
        </w:trPr>
        <w:tc>
          <w:tcPr>
            <w:tcW w:w="2093" w:type="dxa"/>
          </w:tcPr>
          <w:p w14:paraId="44A75A47" w14:textId="76807C79" w:rsidR="00045014" w:rsidRPr="00045014" w:rsidRDefault="00045014" w:rsidP="00045014">
            <w:pPr>
              <w:spacing w:line="240" w:lineRule="auto"/>
              <w:rPr>
                <w:sz w:val="16"/>
                <w:szCs w:val="20"/>
              </w:rPr>
            </w:pPr>
            <w:r w:rsidRPr="00045014">
              <w:rPr>
                <w:sz w:val="16"/>
                <w:szCs w:val="20"/>
              </w:rPr>
              <w:t>Gunningscriterium</w:t>
            </w:r>
          </w:p>
        </w:tc>
        <w:tc>
          <w:tcPr>
            <w:tcW w:w="1155" w:type="dxa"/>
          </w:tcPr>
          <w:p w14:paraId="633F2C42" w14:textId="30279409" w:rsidR="00045014" w:rsidRPr="00045014" w:rsidRDefault="00045014" w:rsidP="00045014">
            <w:pPr>
              <w:spacing w:line="240" w:lineRule="auto"/>
              <w:rPr>
                <w:sz w:val="16"/>
                <w:szCs w:val="20"/>
              </w:rPr>
            </w:pPr>
          </w:p>
        </w:tc>
        <w:tc>
          <w:tcPr>
            <w:tcW w:w="2561" w:type="dxa"/>
            <w:gridSpan w:val="2"/>
          </w:tcPr>
          <w:p w14:paraId="69BBA0A3" w14:textId="0103A097" w:rsidR="00045014" w:rsidRPr="00045014" w:rsidRDefault="00045014" w:rsidP="00045014">
            <w:pPr>
              <w:spacing w:line="240" w:lineRule="auto"/>
              <w:jc w:val="center"/>
              <w:rPr>
                <w:sz w:val="16"/>
                <w:szCs w:val="20"/>
              </w:rPr>
            </w:pPr>
            <w:r w:rsidRPr="00045014">
              <w:rPr>
                <w:sz w:val="16"/>
                <w:szCs w:val="20"/>
              </w:rPr>
              <w:t>Inschrijver A</w:t>
            </w:r>
          </w:p>
        </w:tc>
        <w:tc>
          <w:tcPr>
            <w:tcW w:w="2689" w:type="dxa"/>
            <w:gridSpan w:val="3"/>
          </w:tcPr>
          <w:p w14:paraId="32694EFC" w14:textId="7ED52A37" w:rsidR="00045014" w:rsidRPr="00045014" w:rsidRDefault="00045014" w:rsidP="00045014">
            <w:pPr>
              <w:spacing w:line="240" w:lineRule="auto"/>
              <w:jc w:val="center"/>
              <w:rPr>
                <w:sz w:val="16"/>
                <w:szCs w:val="20"/>
              </w:rPr>
            </w:pPr>
            <w:r w:rsidRPr="00045014">
              <w:rPr>
                <w:sz w:val="16"/>
                <w:szCs w:val="20"/>
              </w:rPr>
              <w:t>Inschrijver B</w:t>
            </w:r>
          </w:p>
        </w:tc>
      </w:tr>
      <w:tr w:rsidR="00045014" w:rsidRPr="00045014" w14:paraId="4D6BDA5C" w14:textId="0D07D904" w:rsidTr="00045014">
        <w:tc>
          <w:tcPr>
            <w:tcW w:w="2093" w:type="dxa"/>
            <w:tcBorders>
              <w:right w:val="single" w:sz="4" w:space="0" w:color="auto"/>
            </w:tcBorders>
            <w:shd w:val="clear" w:color="auto" w:fill="D9D9D9" w:themeFill="background1" w:themeFillShade="D9"/>
          </w:tcPr>
          <w:p w14:paraId="316FC519" w14:textId="5A56CE4C" w:rsidR="00C251D8" w:rsidRPr="00045014" w:rsidRDefault="00C251D8" w:rsidP="00045014">
            <w:pPr>
              <w:spacing w:line="240" w:lineRule="auto"/>
              <w:rPr>
                <w:i/>
                <w:color w:val="042835" w:themeColor="accent6" w:themeShade="80"/>
                <w:sz w:val="16"/>
                <w:szCs w:val="20"/>
              </w:rPr>
            </w:pPr>
            <w:r w:rsidRPr="00045014">
              <w:rPr>
                <w:i/>
                <w:color w:val="042835" w:themeColor="accent6" w:themeShade="80"/>
                <w:sz w:val="16"/>
                <w:szCs w:val="20"/>
              </w:rPr>
              <w:t>Kwaliteit</w:t>
            </w:r>
          </w:p>
        </w:tc>
        <w:tc>
          <w:tcPr>
            <w:tcW w:w="1155" w:type="dxa"/>
            <w:tcBorders>
              <w:left w:val="single" w:sz="4" w:space="0" w:color="auto"/>
              <w:right w:val="single" w:sz="4" w:space="0" w:color="auto"/>
            </w:tcBorders>
            <w:shd w:val="clear" w:color="auto" w:fill="D9D9D9" w:themeFill="background1" w:themeFillShade="D9"/>
          </w:tcPr>
          <w:p w14:paraId="27E9286D" w14:textId="3B905E4F" w:rsidR="00C251D8" w:rsidRPr="00045014" w:rsidRDefault="00C251D8" w:rsidP="00045014">
            <w:pPr>
              <w:spacing w:line="240" w:lineRule="auto"/>
              <w:jc w:val="center"/>
              <w:rPr>
                <w:i/>
                <w:color w:val="042835" w:themeColor="accent6" w:themeShade="80"/>
                <w:sz w:val="16"/>
                <w:szCs w:val="20"/>
              </w:rPr>
            </w:pPr>
            <w:r w:rsidRPr="00045014">
              <w:rPr>
                <w:i/>
                <w:color w:val="042835" w:themeColor="accent6" w:themeShade="80"/>
                <w:sz w:val="16"/>
                <w:szCs w:val="20"/>
              </w:rPr>
              <w:t>Weging</w:t>
            </w:r>
          </w:p>
        </w:tc>
        <w:tc>
          <w:tcPr>
            <w:tcW w:w="1312" w:type="dxa"/>
            <w:tcBorders>
              <w:left w:val="single" w:sz="4" w:space="0" w:color="auto"/>
              <w:right w:val="single" w:sz="4" w:space="0" w:color="auto"/>
            </w:tcBorders>
            <w:shd w:val="clear" w:color="auto" w:fill="D9D9D9" w:themeFill="background1" w:themeFillShade="D9"/>
          </w:tcPr>
          <w:p w14:paraId="156D6D5C" w14:textId="7E43A0C4" w:rsidR="00C251D8" w:rsidRPr="00045014" w:rsidRDefault="00C251D8" w:rsidP="00045014">
            <w:pPr>
              <w:spacing w:line="240" w:lineRule="auto"/>
              <w:jc w:val="center"/>
              <w:rPr>
                <w:i/>
                <w:color w:val="042835" w:themeColor="accent6" w:themeShade="80"/>
                <w:sz w:val="16"/>
                <w:szCs w:val="20"/>
              </w:rPr>
            </w:pPr>
            <w:r w:rsidRPr="00045014">
              <w:rPr>
                <w:i/>
                <w:color w:val="042835" w:themeColor="accent6" w:themeShade="80"/>
                <w:sz w:val="16"/>
                <w:szCs w:val="20"/>
              </w:rPr>
              <w:t>(Gemiddelde) score</w:t>
            </w:r>
          </w:p>
        </w:tc>
        <w:tc>
          <w:tcPr>
            <w:tcW w:w="1313" w:type="dxa"/>
            <w:gridSpan w:val="2"/>
            <w:tcBorders>
              <w:left w:val="single" w:sz="4" w:space="0" w:color="auto"/>
              <w:right w:val="single" w:sz="4" w:space="0" w:color="auto"/>
            </w:tcBorders>
            <w:shd w:val="clear" w:color="auto" w:fill="D9D9D9" w:themeFill="background1" w:themeFillShade="D9"/>
          </w:tcPr>
          <w:p w14:paraId="22092928" w14:textId="37C7262A" w:rsidR="00C251D8" w:rsidRPr="00045014" w:rsidRDefault="00C251D8" w:rsidP="00045014">
            <w:pPr>
              <w:spacing w:line="240" w:lineRule="auto"/>
              <w:jc w:val="center"/>
              <w:rPr>
                <w:i/>
                <w:color w:val="042835" w:themeColor="accent6" w:themeShade="80"/>
                <w:sz w:val="16"/>
                <w:szCs w:val="20"/>
              </w:rPr>
            </w:pPr>
            <w:r w:rsidRPr="00045014">
              <w:rPr>
                <w:i/>
                <w:color w:val="042835" w:themeColor="accent6" w:themeShade="80"/>
                <w:sz w:val="16"/>
                <w:szCs w:val="20"/>
              </w:rPr>
              <w:t>Punten</w:t>
            </w:r>
          </w:p>
        </w:tc>
        <w:tc>
          <w:tcPr>
            <w:tcW w:w="1312" w:type="dxa"/>
            <w:tcBorders>
              <w:left w:val="single" w:sz="4" w:space="0" w:color="auto"/>
            </w:tcBorders>
            <w:shd w:val="clear" w:color="auto" w:fill="D9D9D9" w:themeFill="background1" w:themeFillShade="D9"/>
          </w:tcPr>
          <w:p w14:paraId="547CA8FD" w14:textId="20080140" w:rsidR="00C251D8" w:rsidRPr="00045014" w:rsidRDefault="00C251D8" w:rsidP="00045014">
            <w:pPr>
              <w:spacing w:line="240" w:lineRule="auto"/>
              <w:jc w:val="center"/>
              <w:rPr>
                <w:i/>
                <w:color w:val="042835" w:themeColor="accent6" w:themeShade="80"/>
                <w:sz w:val="16"/>
                <w:szCs w:val="20"/>
              </w:rPr>
            </w:pPr>
            <w:r w:rsidRPr="00045014">
              <w:rPr>
                <w:i/>
                <w:color w:val="042835" w:themeColor="accent6" w:themeShade="80"/>
                <w:sz w:val="16"/>
                <w:szCs w:val="20"/>
              </w:rPr>
              <w:t>(Gemiddelde) score</w:t>
            </w:r>
          </w:p>
        </w:tc>
        <w:tc>
          <w:tcPr>
            <w:tcW w:w="1313" w:type="dxa"/>
            <w:tcBorders>
              <w:left w:val="single" w:sz="4" w:space="0" w:color="auto"/>
            </w:tcBorders>
            <w:shd w:val="clear" w:color="auto" w:fill="D9D9D9" w:themeFill="background1" w:themeFillShade="D9"/>
          </w:tcPr>
          <w:p w14:paraId="011D1C2A" w14:textId="26D103DD" w:rsidR="00C251D8" w:rsidRPr="00045014" w:rsidRDefault="00C251D8" w:rsidP="00045014">
            <w:pPr>
              <w:spacing w:line="240" w:lineRule="auto"/>
              <w:jc w:val="center"/>
              <w:rPr>
                <w:i/>
                <w:color w:val="042835" w:themeColor="accent6" w:themeShade="80"/>
                <w:sz w:val="16"/>
                <w:szCs w:val="20"/>
              </w:rPr>
            </w:pPr>
            <w:r w:rsidRPr="00045014">
              <w:rPr>
                <w:i/>
                <w:color w:val="042835" w:themeColor="accent6" w:themeShade="80"/>
                <w:sz w:val="16"/>
                <w:szCs w:val="20"/>
              </w:rPr>
              <w:t>Punten</w:t>
            </w:r>
          </w:p>
        </w:tc>
      </w:tr>
      <w:tr w:rsidR="00C251D8" w:rsidRPr="00045014" w14:paraId="0A63A31B" w14:textId="54CE2317" w:rsidTr="00045014">
        <w:tc>
          <w:tcPr>
            <w:tcW w:w="2093" w:type="dxa"/>
            <w:tcBorders>
              <w:right w:val="single" w:sz="4" w:space="0" w:color="auto"/>
            </w:tcBorders>
          </w:tcPr>
          <w:p w14:paraId="46962436" w14:textId="6EF23F4C" w:rsidR="00C251D8" w:rsidRPr="00045014" w:rsidRDefault="00C251D8" w:rsidP="00045014">
            <w:pPr>
              <w:spacing w:line="240" w:lineRule="auto"/>
              <w:rPr>
                <w:sz w:val="16"/>
                <w:szCs w:val="20"/>
              </w:rPr>
            </w:pPr>
            <w:r w:rsidRPr="00045014">
              <w:rPr>
                <w:sz w:val="16"/>
                <w:szCs w:val="20"/>
              </w:rPr>
              <w:t>Progr</w:t>
            </w:r>
            <w:r w:rsidR="00045014">
              <w:rPr>
                <w:sz w:val="16"/>
                <w:szCs w:val="20"/>
              </w:rPr>
              <w:t>amma van Eisen en Wensen</w:t>
            </w:r>
          </w:p>
        </w:tc>
        <w:tc>
          <w:tcPr>
            <w:tcW w:w="1155" w:type="dxa"/>
            <w:tcBorders>
              <w:left w:val="single" w:sz="4" w:space="0" w:color="auto"/>
              <w:right w:val="single" w:sz="4" w:space="0" w:color="auto"/>
            </w:tcBorders>
            <w:vAlign w:val="center"/>
          </w:tcPr>
          <w:p w14:paraId="08F7F99F" w14:textId="4F2481F4" w:rsidR="00C251D8" w:rsidRPr="00045014" w:rsidRDefault="00C251D8" w:rsidP="00045014">
            <w:pPr>
              <w:spacing w:line="240" w:lineRule="auto"/>
              <w:jc w:val="center"/>
              <w:rPr>
                <w:sz w:val="16"/>
                <w:szCs w:val="20"/>
              </w:rPr>
            </w:pPr>
            <w:r w:rsidRPr="00045014">
              <w:rPr>
                <w:sz w:val="16"/>
                <w:szCs w:val="20"/>
              </w:rPr>
              <w:t>25</w:t>
            </w:r>
          </w:p>
        </w:tc>
        <w:tc>
          <w:tcPr>
            <w:tcW w:w="1312" w:type="dxa"/>
            <w:tcBorders>
              <w:left w:val="single" w:sz="4" w:space="0" w:color="auto"/>
              <w:right w:val="single" w:sz="4" w:space="0" w:color="auto"/>
            </w:tcBorders>
            <w:vAlign w:val="center"/>
          </w:tcPr>
          <w:p w14:paraId="486DDC03" w14:textId="76531882" w:rsidR="00C251D8" w:rsidRPr="00045014" w:rsidRDefault="00C251D8" w:rsidP="00045014">
            <w:pPr>
              <w:tabs>
                <w:tab w:val="decimal" w:pos="729"/>
              </w:tabs>
              <w:spacing w:line="240" w:lineRule="auto"/>
              <w:rPr>
                <w:sz w:val="16"/>
                <w:szCs w:val="20"/>
              </w:rPr>
            </w:pPr>
            <w:r w:rsidRPr="00045014">
              <w:rPr>
                <w:sz w:val="16"/>
                <w:szCs w:val="20"/>
              </w:rPr>
              <w:t>860</w:t>
            </w:r>
          </w:p>
        </w:tc>
        <w:tc>
          <w:tcPr>
            <w:tcW w:w="1313" w:type="dxa"/>
            <w:gridSpan w:val="2"/>
            <w:tcBorders>
              <w:left w:val="single" w:sz="4" w:space="0" w:color="auto"/>
              <w:right w:val="single" w:sz="4" w:space="0" w:color="auto"/>
            </w:tcBorders>
            <w:vAlign w:val="center"/>
          </w:tcPr>
          <w:p w14:paraId="399E3ED9" w14:textId="50CB48E8" w:rsidR="00C251D8" w:rsidRPr="00045014" w:rsidRDefault="00C251D8" w:rsidP="00045014">
            <w:pPr>
              <w:tabs>
                <w:tab w:val="decimal" w:pos="484"/>
              </w:tabs>
              <w:spacing w:line="240" w:lineRule="auto"/>
              <w:rPr>
                <w:sz w:val="16"/>
                <w:szCs w:val="20"/>
              </w:rPr>
            </w:pPr>
            <w:r w:rsidRPr="00045014">
              <w:rPr>
                <w:sz w:val="16"/>
                <w:szCs w:val="20"/>
              </w:rPr>
              <w:t>17,06</w:t>
            </w:r>
          </w:p>
        </w:tc>
        <w:tc>
          <w:tcPr>
            <w:tcW w:w="1312" w:type="dxa"/>
            <w:tcBorders>
              <w:left w:val="single" w:sz="4" w:space="0" w:color="auto"/>
            </w:tcBorders>
            <w:vAlign w:val="center"/>
          </w:tcPr>
          <w:p w14:paraId="06DDE9EB" w14:textId="3CD1EB17" w:rsidR="00C251D8" w:rsidRPr="00045014" w:rsidRDefault="00C251D8" w:rsidP="00045014">
            <w:pPr>
              <w:tabs>
                <w:tab w:val="decimal" w:pos="729"/>
              </w:tabs>
              <w:spacing w:line="240" w:lineRule="auto"/>
              <w:rPr>
                <w:sz w:val="16"/>
                <w:szCs w:val="20"/>
              </w:rPr>
            </w:pPr>
            <w:r w:rsidRPr="00045014">
              <w:rPr>
                <w:sz w:val="16"/>
                <w:szCs w:val="20"/>
              </w:rPr>
              <w:t>1.020</w:t>
            </w:r>
          </w:p>
        </w:tc>
        <w:tc>
          <w:tcPr>
            <w:tcW w:w="1313" w:type="dxa"/>
            <w:tcBorders>
              <w:left w:val="single" w:sz="4" w:space="0" w:color="auto"/>
            </w:tcBorders>
            <w:vAlign w:val="center"/>
          </w:tcPr>
          <w:p w14:paraId="03250D2A" w14:textId="729DF27C" w:rsidR="00C251D8" w:rsidRPr="00045014" w:rsidRDefault="00045014" w:rsidP="00045014">
            <w:pPr>
              <w:tabs>
                <w:tab w:val="decimal" w:pos="484"/>
              </w:tabs>
              <w:spacing w:line="240" w:lineRule="auto"/>
              <w:rPr>
                <w:sz w:val="16"/>
                <w:szCs w:val="20"/>
              </w:rPr>
            </w:pPr>
            <w:r w:rsidRPr="00045014">
              <w:rPr>
                <w:sz w:val="16"/>
                <w:szCs w:val="20"/>
              </w:rPr>
              <w:t>20,24</w:t>
            </w:r>
          </w:p>
        </w:tc>
      </w:tr>
      <w:tr w:rsidR="00C251D8" w:rsidRPr="00045014" w14:paraId="318BDB15" w14:textId="3F76C11A" w:rsidTr="00045014">
        <w:tc>
          <w:tcPr>
            <w:tcW w:w="2093" w:type="dxa"/>
            <w:tcBorders>
              <w:right w:val="single" w:sz="4" w:space="0" w:color="auto"/>
            </w:tcBorders>
            <w:vAlign w:val="center"/>
          </w:tcPr>
          <w:p w14:paraId="700649B3" w14:textId="07599C75" w:rsidR="00045014" w:rsidRPr="00045014" w:rsidRDefault="00C251D8" w:rsidP="00045014">
            <w:pPr>
              <w:spacing w:line="240" w:lineRule="auto"/>
              <w:rPr>
                <w:sz w:val="16"/>
                <w:szCs w:val="20"/>
              </w:rPr>
            </w:pPr>
            <w:r w:rsidRPr="00045014">
              <w:rPr>
                <w:sz w:val="16"/>
                <w:szCs w:val="20"/>
              </w:rPr>
              <w:t>Gebruiksvriendelijkheid</w:t>
            </w:r>
          </w:p>
        </w:tc>
        <w:tc>
          <w:tcPr>
            <w:tcW w:w="1155" w:type="dxa"/>
            <w:tcBorders>
              <w:left w:val="single" w:sz="4" w:space="0" w:color="auto"/>
              <w:right w:val="single" w:sz="4" w:space="0" w:color="auto"/>
            </w:tcBorders>
            <w:vAlign w:val="center"/>
          </w:tcPr>
          <w:p w14:paraId="3C4641FA" w14:textId="05B17348" w:rsidR="00C251D8" w:rsidRPr="00045014" w:rsidRDefault="00C251D8" w:rsidP="00045014">
            <w:pPr>
              <w:spacing w:line="240" w:lineRule="auto"/>
              <w:jc w:val="center"/>
              <w:rPr>
                <w:sz w:val="16"/>
                <w:szCs w:val="20"/>
              </w:rPr>
            </w:pPr>
            <w:r w:rsidRPr="00045014">
              <w:rPr>
                <w:sz w:val="16"/>
                <w:szCs w:val="20"/>
              </w:rPr>
              <w:t>24</w:t>
            </w:r>
          </w:p>
        </w:tc>
        <w:tc>
          <w:tcPr>
            <w:tcW w:w="1312" w:type="dxa"/>
            <w:tcBorders>
              <w:left w:val="single" w:sz="4" w:space="0" w:color="auto"/>
              <w:right w:val="single" w:sz="4" w:space="0" w:color="auto"/>
            </w:tcBorders>
            <w:vAlign w:val="center"/>
          </w:tcPr>
          <w:p w14:paraId="238D486A" w14:textId="4FD40417" w:rsidR="00C251D8" w:rsidRPr="00045014" w:rsidRDefault="00C251D8" w:rsidP="00045014">
            <w:pPr>
              <w:tabs>
                <w:tab w:val="decimal" w:pos="524"/>
              </w:tabs>
              <w:spacing w:line="240" w:lineRule="auto"/>
              <w:rPr>
                <w:sz w:val="16"/>
                <w:szCs w:val="20"/>
              </w:rPr>
            </w:pPr>
            <w:r w:rsidRPr="00045014">
              <w:rPr>
                <w:sz w:val="16"/>
                <w:szCs w:val="20"/>
              </w:rPr>
              <w:t>81,25%</w:t>
            </w:r>
          </w:p>
        </w:tc>
        <w:tc>
          <w:tcPr>
            <w:tcW w:w="1313" w:type="dxa"/>
            <w:gridSpan w:val="2"/>
            <w:tcBorders>
              <w:left w:val="single" w:sz="4" w:space="0" w:color="auto"/>
              <w:right w:val="single" w:sz="4" w:space="0" w:color="auto"/>
            </w:tcBorders>
            <w:vAlign w:val="center"/>
          </w:tcPr>
          <w:p w14:paraId="7E1FD475" w14:textId="54003671" w:rsidR="00C251D8" w:rsidRPr="00045014" w:rsidRDefault="00C251D8" w:rsidP="00045014">
            <w:pPr>
              <w:tabs>
                <w:tab w:val="decimal" w:pos="484"/>
              </w:tabs>
              <w:spacing w:line="240" w:lineRule="auto"/>
              <w:rPr>
                <w:sz w:val="16"/>
                <w:szCs w:val="20"/>
              </w:rPr>
            </w:pPr>
            <w:r w:rsidRPr="00045014">
              <w:rPr>
                <w:sz w:val="16"/>
                <w:szCs w:val="20"/>
              </w:rPr>
              <w:t>19,50</w:t>
            </w:r>
          </w:p>
        </w:tc>
        <w:tc>
          <w:tcPr>
            <w:tcW w:w="1312" w:type="dxa"/>
            <w:tcBorders>
              <w:left w:val="single" w:sz="4" w:space="0" w:color="auto"/>
            </w:tcBorders>
            <w:vAlign w:val="center"/>
          </w:tcPr>
          <w:p w14:paraId="2626976C" w14:textId="5022BDE6" w:rsidR="00C251D8" w:rsidRPr="00045014" w:rsidRDefault="00C251D8" w:rsidP="00045014">
            <w:pPr>
              <w:tabs>
                <w:tab w:val="decimal" w:pos="524"/>
              </w:tabs>
              <w:spacing w:line="240" w:lineRule="auto"/>
              <w:rPr>
                <w:sz w:val="16"/>
                <w:szCs w:val="20"/>
              </w:rPr>
            </w:pPr>
            <w:r w:rsidRPr="00045014">
              <w:rPr>
                <w:sz w:val="16"/>
                <w:szCs w:val="20"/>
              </w:rPr>
              <w:t>75,55</w:t>
            </w:r>
            <w:r w:rsidR="00045014">
              <w:rPr>
                <w:sz w:val="16"/>
                <w:szCs w:val="20"/>
              </w:rPr>
              <w:t>%</w:t>
            </w:r>
          </w:p>
        </w:tc>
        <w:tc>
          <w:tcPr>
            <w:tcW w:w="1313" w:type="dxa"/>
            <w:tcBorders>
              <w:left w:val="single" w:sz="4" w:space="0" w:color="auto"/>
            </w:tcBorders>
            <w:vAlign w:val="center"/>
          </w:tcPr>
          <w:p w14:paraId="49DAC8CE" w14:textId="7064B403" w:rsidR="00C251D8" w:rsidRPr="00045014" w:rsidRDefault="00045014" w:rsidP="00045014">
            <w:pPr>
              <w:tabs>
                <w:tab w:val="decimal" w:pos="484"/>
              </w:tabs>
              <w:spacing w:line="240" w:lineRule="auto"/>
              <w:rPr>
                <w:sz w:val="16"/>
                <w:szCs w:val="20"/>
              </w:rPr>
            </w:pPr>
            <w:r w:rsidRPr="00045014">
              <w:rPr>
                <w:sz w:val="16"/>
                <w:szCs w:val="20"/>
              </w:rPr>
              <w:t>18,13</w:t>
            </w:r>
          </w:p>
        </w:tc>
      </w:tr>
      <w:tr w:rsidR="00C251D8" w:rsidRPr="00045014" w14:paraId="6D7061FC" w14:textId="695666D1" w:rsidTr="00045014">
        <w:tc>
          <w:tcPr>
            <w:tcW w:w="2093" w:type="dxa"/>
            <w:tcBorders>
              <w:right w:val="single" w:sz="4" w:space="0" w:color="auto"/>
            </w:tcBorders>
            <w:vAlign w:val="center"/>
          </w:tcPr>
          <w:p w14:paraId="6F38620F" w14:textId="633E15C8" w:rsidR="00045014" w:rsidRPr="00045014" w:rsidRDefault="00C251D8" w:rsidP="00045014">
            <w:pPr>
              <w:spacing w:line="240" w:lineRule="auto"/>
              <w:rPr>
                <w:sz w:val="16"/>
                <w:szCs w:val="20"/>
              </w:rPr>
            </w:pPr>
            <w:r w:rsidRPr="00045014">
              <w:rPr>
                <w:sz w:val="16"/>
                <w:szCs w:val="20"/>
              </w:rPr>
              <w:t>Groeimogelijkheden</w:t>
            </w:r>
          </w:p>
        </w:tc>
        <w:tc>
          <w:tcPr>
            <w:tcW w:w="1155" w:type="dxa"/>
            <w:tcBorders>
              <w:left w:val="single" w:sz="4" w:space="0" w:color="auto"/>
              <w:right w:val="single" w:sz="4" w:space="0" w:color="auto"/>
            </w:tcBorders>
            <w:vAlign w:val="center"/>
          </w:tcPr>
          <w:p w14:paraId="6116C651" w14:textId="57C8446E" w:rsidR="00C251D8" w:rsidRPr="00045014" w:rsidRDefault="00C251D8" w:rsidP="00045014">
            <w:pPr>
              <w:spacing w:line="240" w:lineRule="auto"/>
              <w:jc w:val="center"/>
              <w:rPr>
                <w:sz w:val="16"/>
                <w:szCs w:val="20"/>
              </w:rPr>
            </w:pPr>
            <w:r w:rsidRPr="00045014">
              <w:rPr>
                <w:sz w:val="16"/>
                <w:szCs w:val="20"/>
              </w:rPr>
              <w:t>6</w:t>
            </w:r>
          </w:p>
        </w:tc>
        <w:tc>
          <w:tcPr>
            <w:tcW w:w="1312" w:type="dxa"/>
            <w:tcBorders>
              <w:left w:val="single" w:sz="4" w:space="0" w:color="auto"/>
              <w:right w:val="single" w:sz="4" w:space="0" w:color="auto"/>
            </w:tcBorders>
            <w:vAlign w:val="center"/>
          </w:tcPr>
          <w:p w14:paraId="731AE412" w14:textId="0B724DEA" w:rsidR="00C251D8" w:rsidRPr="00045014" w:rsidRDefault="00C251D8" w:rsidP="00045014">
            <w:pPr>
              <w:tabs>
                <w:tab w:val="decimal" w:pos="524"/>
              </w:tabs>
              <w:spacing w:line="240" w:lineRule="auto"/>
              <w:rPr>
                <w:sz w:val="16"/>
                <w:szCs w:val="20"/>
              </w:rPr>
            </w:pPr>
            <w:r w:rsidRPr="00045014">
              <w:rPr>
                <w:sz w:val="16"/>
                <w:szCs w:val="20"/>
              </w:rPr>
              <w:t>33,78%</w:t>
            </w:r>
          </w:p>
        </w:tc>
        <w:tc>
          <w:tcPr>
            <w:tcW w:w="1313" w:type="dxa"/>
            <w:gridSpan w:val="2"/>
            <w:tcBorders>
              <w:left w:val="single" w:sz="4" w:space="0" w:color="auto"/>
              <w:right w:val="single" w:sz="4" w:space="0" w:color="auto"/>
            </w:tcBorders>
            <w:vAlign w:val="center"/>
          </w:tcPr>
          <w:p w14:paraId="69AC8970" w14:textId="6152A67E" w:rsidR="00C251D8" w:rsidRPr="00045014" w:rsidRDefault="00C251D8" w:rsidP="00045014">
            <w:pPr>
              <w:tabs>
                <w:tab w:val="decimal" w:pos="484"/>
              </w:tabs>
              <w:spacing w:line="240" w:lineRule="auto"/>
              <w:rPr>
                <w:sz w:val="16"/>
                <w:szCs w:val="20"/>
              </w:rPr>
            </w:pPr>
            <w:r w:rsidRPr="00045014">
              <w:rPr>
                <w:sz w:val="16"/>
                <w:szCs w:val="20"/>
              </w:rPr>
              <w:t>2,03</w:t>
            </w:r>
          </w:p>
        </w:tc>
        <w:tc>
          <w:tcPr>
            <w:tcW w:w="1312" w:type="dxa"/>
            <w:tcBorders>
              <w:left w:val="single" w:sz="4" w:space="0" w:color="auto"/>
            </w:tcBorders>
            <w:vAlign w:val="center"/>
          </w:tcPr>
          <w:p w14:paraId="1B21741E" w14:textId="5EBBF8F2" w:rsidR="00C251D8" w:rsidRPr="00045014" w:rsidRDefault="00C251D8" w:rsidP="00045014">
            <w:pPr>
              <w:tabs>
                <w:tab w:val="decimal" w:pos="524"/>
              </w:tabs>
              <w:spacing w:line="240" w:lineRule="auto"/>
              <w:rPr>
                <w:sz w:val="16"/>
                <w:szCs w:val="20"/>
              </w:rPr>
            </w:pPr>
            <w:r w:rsidRPr="00045014">
              <w:rPr>
                <w:sz w:val="16"/>
                <w:szCs w:val="20"/>
              </w:rPr>
              <w:t>72,45</w:t>
            </w:r>
            <w:r w:rsidR="00045014">
              <w:rPr>
                <w:sz w:val="16"/>
                <w:szCs w:val="20"/>
              </w:rPr>
              <w:t>%</w:t>
            </w:r>
          </w:p>
        </w:tc>
        <w:tc>
          <w:tcPr>
            <w:tcW w:w="1313" w:type="dxa"/>
            <w:tcBorders>
              <w:left w:val="single" w:sz="4" w:space="0" w:color="auto"/>
            </w:tcBorders>
            <w:vAlign w:val="center"/>
          </w:tcPr>
          <w:p w14:paraId="32B353EA" w14:textId="1F2D737D" w:rsidR="00C251D8" w:rsidRPr="00045014" w:rsidRDefault="00045014" w:rsidP="00045014">
            <w:pPr>
              <w:tabs>
                <w:tab w:val="decimal" w:pos="484"/>
              </w:tabs>
              <w:spacing w:line="240" w:lineRule="auto"/>
              <w:rPr>
                <w:sz w:val="16"/>
                <w:szCs w:val="20"/>
              </w:rPr>
            </w:pPr>
            <w:r w:rsidRPr="00045014">
              <w:rPr>
                <w:sz w:val="16"/>
                <w:szCs w:val="20"/>
              </w:rPr>
              <w:t>4,35</w:t>
            </w:r>
          </w:p>
        </w:tc>
      </w:tr>
      <w:tr w:rsidR="00C251D8" w:rsidRPr="00045014" w14:paraId="7040EB34" w14:textId="24A718BE" w:rsidTr="00045014">
        <w:tc>
          <w:tcPr>
            <w:tcW w:w="2093" w:type="dxa"/>
            <w:tcBorders>
              <w:right w:val="single" w:sz="4" w:space="0" w:color="auto"/>
            </w:tcBorders>
            <w:vAlign w:val="center"/>
          </w:tcPr>
          <w:p w14:paraId="1AB7974D" w14:textId="039B015F" w:rsidR="00045014" w:rsidRPr="00045014" w:rsidRDefault="00C251D8" w:rsidP="00045014">
            <w:pPr>
              <w:spacing w:line="240" w:lineRule="auto"/>
              <w:rPr>
                <w:sz w:val="16"/>
                <w:szCs w:val="20"/>
              </w:rPr>
            </w:pPr>
            <w:r w:rsidRPr="00045014">
              <w:rPr>
                <w:sz w:val="16"/>
                <w:szCs w:val="20"/>
              </w:rPr>
              <w:t>Implementatie</w:t>
            </w:r>
          </w:p>
        </w:tc>
        <w:tc>
          <w:tcPr>
            <w:tcW w:w="1155" w:type="dxa"/>
            <w:tcBorders>
              <w:left w:val="single" w:sz="4" w:space="0" w:color="auto"/>
              <w:right w:val="single" w:sz="4" w:space="0" w:color="auto"/>
            </w:tcBorders>
            <w:vAlign w:val="center"/>
          </w:tcPr>
          <w:p w14:paraId="10341FDF" w14:textId="6C214F44" w:rsidR="00C251D8" w:rsidRPr="00045014" w:rsidRDefault="00C251D8" w:rsidP="00045014">
            <w:pPr>
              <w:spacing w:line="240" w:lineRule="auto"/>
              <w:jc w:val="center"/>
              <w:rPr>
                <w:sz w:val="16"/>
                <w:szCs w:val="20"/>
              </w:rPr>
            </w:pPr>
            <w:r w:rsidRPr="00045014">
              <w:rPr>
                <w:sz w:val="16"/>
                <w:szCs w:val="20"/>
              </w:rPr>
              <w:t>15</w:t>
            </w:r>
          </w:p>
        </w:tc>
        <w:tc>
          <w:tcPr>
            <w:tcW w:w="1312" w:type="dxa"/>
            <w:tcBorders>
              <w:left w:val="single" w:sz="4" w:space="0" w:color="auto"/>
              <w:right w:val="single" w:sz="4" w:space="0" w:color="auto"/>
            </w:tcBorders>
            <w:vAlign w:val="center"/>
          </w:tcPr>
          <w:p w14:paraId="26D09958" w14:textId="08A0E981" w:rsidR="00C251D8" w:rsidRPr="00045014" w:rsidRDefault="00C251D8" w:rsidP="00045014">
            <w:pPr>
              <w:tabs>
                <w:tab w:val="decimal" w:pos="524"/>
              </w:tabs>
              <w:spacing w:line="240" w:lineRule="auto"/>
              <w:rPr>
                <w:sz w:val="16"/>
                <w:szCs w:val="20"/>
              </w:rPr>
            </w:pPr>
            <w:r w:rsidRPr="00045014">
              <w:rPr>
                <w:sz w:val="16"/>
                <w:szCs w:val="20"/>
              </w:rPr>
              <w:t>73,85%</w:t>
            </w:r>
          </w:p>
        </w:tc>
        <w:tc>
          <w:tcPr>
            <w:tcW w:w="1313" w:type="dxa"/>
            <w:gridSpan w:val="2"/>
            <w:tcBorders>
              <w:left w:val="single" w:sz="4" w:space="0" w:color="auto"/>
              <w:right w:val="single" w:sz="4" w:space="0" w:color="auto"/>
            </w:tcBorders>
            <w:vAlign w:val="center"/>
          </w:tcPr>
          <w:p w14:paraId="2B9791EC" w14:textId="3912F14E" w:rsidR="00C251D8" w:rsidRPr="00045014" w:rsidRDefault="00C251D8" w:rsidP="00045014">
            <w:pPr>
              <w:tabs>
                <w:tab w:val="decimal" w:pos="484"/>
              </w:tabs>
              <w:spacing w:line="240" w:lineRule="auto"/>
              <w:rPr>
                <w:sz w:val="16"/>
                <w:szCs w:val="20"/>
              </w:rPr>
            </w:pPr>
            <w:r w:rsidRPr="00045014">
              <w:rPr>
                <w:sz w:val="16"/>
                <w:szCs w:val="20"/>
              </w:rPr>
              <w:t>10,93</w:t>
            </w:r>
          </w:p>
        </w:tc>
        <w:tc>
          <w:tcPr>
            <w:tcW w:w="1312" w:type="dxa"/>
            <w:tcBorders>
              <w:left w:val="single" w:sz="4" w:space="0" w:color="auto"/>
            </w:tcBorders>
            <w:vAlign w:val="center"/>
          </w:tcPr>
          <w:p w14:paraId="70C5D31D" w14:textId="1722BDC3" w:rsidR="00C251D8" w:rsidRPr="00045014" w:rsidRDefault="00C251D8" w:rsidP="00045014">
            <w:pPr>
              <w:tabs>
                <w:tab w:val="decimal" w:pos="524"/>
              </w:tabs>
              <w:spacing w:line="240" w:lineRule="auto"/>
              <w:rPr>
                <w:sz w:val="16"/>
                <w:szCs w:val="20"/>
              </w:rPr>
            </w:pPr>
            <w:r w:rsidRPr="00045014">
              <w:rPr>
                <w:sz w:val="16"/>
                <w:szCs w:val="20"/>
              </w:rPr>
              <w:t>68,10</w:t>
            </w:r>
            <w:r w:rsidR="00045014">
              <w:rPr>
                <w:sz w:val="16"/>
                <w:szCs w:val="20"/>
              </w:rPr>
              <w:t>%</w:t>
            </w:r>
          </w:p>
        </w:tc>
        <w:tc>
          <w:tcPr>
            <w:tcW w:w="1313" w:type="dxa"/>
            <w:tcBorders>
              <w:left w:val="single" w:sz="4" w:space="0" w:color="auto"/>
            </w:tcBorders>
            <w:vAlign w:val="center"/>
          </w:tcPr>
          <w:p w14:paraId="396CF79B" w14:textId="6B5656C0" w:rsidR="00C251D8" w:rsidRPr="00045014" w:rsidRDefault="00045014" w:rsidP="00045014">
            <w:pPr>
              <w:tabs>
                <w:tab w:val="decimal" w:pos="484"/>
              </w:tabs>
              <w:spacing w:line="240" w:lineRule="auto"/>
              <w:rPr>
                <w:sz w:val="16"/>
                <w:szCs w:val="20"/>
              </w:rPr>
            </w:pPr>
            <w:r w:rsidRPr="00045014">
              <w:rPr>
                <w:sz w:val="16"/>
                <w:szCs w:val="20"/>
              </w:rPr>
              <w:t>10,22</w:t>
            </w:r>
          </w:p>
        </w:tc>
      </w:tr>
      <w:tr w:rsidR="00C251D8" w:rsidRPr="00045014" w14:paraId="5F4D3321" w14:textId="2463D332" w:rsidTr="00045014">
        <w:tc>
          <w:tcPr>
            <w:tcW w:w="2093" w:type="dxa"/>
            <w:tcBorders>
              <w:right w:val="single" w:sz="4" w:space="0" w:color="auto"/>
            </w:tcBorders>
            <w:shd w:val="clear" w:color="auto" w:fill="D9D9D9" w:themeFill="background1" w:themeFillShade="D9"/>
          </w:tcPr>
          <w:p w14:paraId="70A991A2" w14:textId="2CD4E64E" w:rsidR="00C251D8" w:rsidRPr="00045014" w:rsidRDefault="00C251D8" w:rsidP="00045014">
            <w:pPr>
              <w:spacing w:line="240" w:lineRule="auto"/>
              <w:rPr>
                <w:i/>
                <w:sz w:val="16"/>
                <w:szCs w:val="20"/>
              </w:rPr>
            </w:pPr>
            <w:r w:rsidRPr="00045014">
              <w:rPr>
                <w:i/>
                <w:sz w:val="16"/>
                <w:szCs w:val="20"/>
              </w:rPr>
              <w:t>Prijs</w:t>
            </w:r>
          </w:p>
        </w:tc>
        <w:tc>
          <w:tcPr>
            <w:tcW w:w="1155" w:type="dxa"/>
            <w:tcBorders>
              <w:left w:val="single" w:sz="4" w:space="0" w:color="auto"/>
              <w:right w:val="single" w:sz="4" w:space="0" w:color="auto"/>
            </w:tcBorders>
            <w:shd w:val="clear" w:color="auto" w:fill="D9D9D9" w:themeFill="background1" w:themeFillShade="D9"/>
          </w:tcPr>
          <w:p w14:paraId="3444DFC0" w14:textId="1BA5D471" w:rsidR="00C251D8" w:rsidRPr="00045014" w:rsidRDefault="00C251D8" w:rsidP="00045014">
            <w:pPr>
              <w:spacing w:line="240" w:lineRule="auto"/>
              <w:jc w:val="center"/>
              <w:rPr>
                <w:i/>
                <w:sz w:val="16"/>
                <w:szCs w:val="20"/>
              </w:rPr>
            </w:pPr>
            <w:r w:rsidRPr="00045014">
              <w:rPr>
                <w:i/>
                <w:sz w:val="16"/>
                <w:szCs w:val="20"/>
              </w:rPr>
              <w:t>Maximale score</w:t>
            </w:r>
          </w:p>
        </w:tc>
        <w:tc>
          <w:tcPr>
            <w:tcW w:w="1312" w:type="dxa"/>
            <w:tcBorders>
              <w:left w:val="single" w:sz="4" w:space="0" w:color="auto"/>
              <w:right w:val="single" w:sz="4" w:space="0" w:color="auto"/>
            </w:tcBorders>
            <w:shd w:val="clear" w:color="auto" w:fill="D9D9D9" w:themeFill="background1" w:themeFillShade="D9"/>
          </w:tcPr>
          <w:p w14:paraId="514891CE" w14:textId="5EA3D78F" w:rsidR="00C251D8" w:rsidRPr="00045014" w:rsidRDefault="00C251D8" w:rsidP="00045014">
            <w:pPr>
              <w:spacing w:line="240" w:lineRule="auto"/>
              <w:jc w:val="center"/>
              <w:rPr>
                <w:i/>
                <w:sz w:val="16"/>
                <w:szCs w:val="20"/>
              </w:rPr>
            </w:pPr>
            <w:r w:rsidRPr="00045014">
              <w:rPr>
                <w:i/>
                <w:sz w:val="16"/>
                <w:szCs w:val="20"/>
              </w:rPr>
              <w:t>Prijsformulier</w:t>
            </w:r>
          </w:p>
        </w:tc>
        <w:tc>
          <w:tcPr>
            <w:tcW w:w="1313" w:type="dxa"/>
            <w:gridSpan w:val="2"/>
            <w:tcBorders>
              <w:left w:val="single" w:sz="4" w:space="0" w:color="auto"/>
              <w:right w:val="single" w:sz="4" w:space="0" w:color="auto"/>
            </w:tcBorders>
            <w:shd w:val="clear" w:color="auto" w:fill="D9D9D9" w:themeFill="background1" w:themeFillShade="D9"/>
          </w:tcPr>
          <w:p w14:paraId="680E697F" w14:textId="4294AD56" w:rsidR="00C251D8" w:rsidRPr="00045014" w:rsidRDefault="00C251D8" w:rsidP="00045014">
            <w:pPr>
              <w:spacing w:line="240" w:lineRule="auto"/>
              <w:jc w:val="center"/>
              <w:rPr>
                <w:i/>
                <w:sz w:val="16"/>
                <w:szCs w:val="20"/>
              </w:rPr>
            </w:pPr>
          </w:p>
        </w:tc>
        <w:tc>
          <w:tcPr>
            <w:tcW w:w="1312" w:type="dxa"/>
            <w:tcBorders>
              <w:left w:val="single" w:sz="4" w:space="0" w:color="auto"/>
            </w:tcBorders>
            <w:shd w:val="clear" w:color="auto" w:fill="D9D9D9" w:themeFill="background1" w:themeFillShade="D9"/>
          </w:tcPr>
          <w:p w14:paraId="0BF208ED" w14:textId="4BC0259F" w:rsidR="00C251D8" w:rsidRPr="00045014" w:rsidRDefault="00045014" w:rsidP="00045014">
            <w:pPr>
              <w:spacing w:line="240" w:lineRule="auto"/>
              <w:jc w:val="center"/>
              <w:rPr>
                <w:i/>
                <w:sz w:val="16"/>
                <w:szCs w:val="20"/>
              </w:rPr>
            </w:pPr>
            <w:r w:rsidRPr="00045014">
              <w:rPr>
                <w:i/>
                <w:sz w:val="16"/>
                <w:szCs w:val="20"/>
              </w:rPr>
              <w:t>Prijsformulier</w:t>
            </w:r>
          </w:p>
        </w:tc>
        <w:tc>
          <w:tcPr>
            <w:tcW w:w="1313" w:type="dxa"/>
            <w:tcBorders>
              <w:left w:val="single" w:sz="4" w:space="0" w:color="auto"/>
            </w:tcBorders>
            <w:shd w:val="clear" w:color="auto" w:fill="D9D9D9" w:themeFill="background1" w:themeFillShade="D9"/>
          </w:tcPr>
          <w:p w14:paraId="24A9EF7F" w14:textId="1676AE76" w:rsidR="00C251D8" w:rsidRPr="00045014" w:rsidRDefault="00C251D8" w:rsidP="00045014">
            <w:pPr>
              <w:spacing w:line="240" w:lineRule="auto"/>
              <w:rPr>
                <w:i/>
                <w:sz w:val="16"/>
                <w:szCs w:val="20"/>
              </w:rPr>
            </w:pPr>
          </w:p>
        </w:tc>
      </w:tr>
      <w:tr w:rsidR="00C251D8" w:rsidRPr="00045014" w14:paraId="3505E903" w14:textId="265595CF" w:rsidTr="00045014">
        <w:tc>
          <w:tcPr>
            <w:tcW w:w="2093" w:type="dxa"/>
            <w:tcBorders>
              <w:right w:val="single" w:sz="4" w:space="0" w:color="auto"/>
            </w:tcBorders>
          </w:tcPr>
          <w:p w14:paraId="3FDEC716" w14:textId="0BD2B89E" w:rsidR="00045014" w:rsidRPr="00045014" w:rsidRDefault="00C251D8" w:rsidP="00045014">
            <w:pPr>
              <w:spacing w:line="240" w:lineRule="auto"/>
              <w:rPr>
                <w:sz w:val="16"/>
                <w:szCs w:val="20"/>
              </w:rPr>
            </w:pPr>
            <w:r w:rsidRPr="00045014">
              <w:rPr>
                <w:sz w:val="16"/>
                <w:szCs w:val="20"/>
              </w:rPr>
              <w:t>Prijsformulier</w:t>
            </w:r>
          </w:p>
        </w:tc>
        <w:tc>
          <w:tcPr>
            <w:tcW w:w="1155" w:type="dxa"/>
            <w:tcBorders>
              <w:left w:val="single" w:sz="4" w:space="0" w:color="auto"/>
              <w:right w:val="single" w:sz="4" w:space="0" w:color="auto"/>
            </w:tcBorders>
            <w:vAlign w:val="center"/>
          </w:tcPr>
          <w:p w14:paraId="60886B49" w14:textId="3D442494" w:rsidR="00C251D8" w:rsidRPr="00045014" w:rsidRDefault="00C251D8" w:rsidP="00045014">
            <w:pPr>
              <w:spacing w:line="240" w:lineRule="auto"/>
              <w:jc w:val="center"/>
              <w:rPr>
                <w:sz w:val="16"/>
                <w:szCs w:val="20"/>
              </w:rPr>
            </w:pPr>
            <w:r w:rsidRPr="00045014">
              <w:rPr>
                <w:sz w:val="16"/>
                <w:szCs w:val="20"/>
              </w:rPr>
              <w:t>30</w:t>
            </w:r>
          </w:p>
        </w:tc>
        <w:tc>
          <w:tcPr>
            <w:tcW w:w="1312" w:type="dxa"/>
            <w:tcBorders>
              <w:left w:val="single" w:sz="4" w:space="0" w:color="auto"/>
              <w:right w:val="single" w:sz="4" w:space="0" w:color="auto"/>
            </w:tcBorders>
            <w:vAlign w:val="center"/>
          </w:tcPr>
          <w:p w14:paraId="53D2C934" w14:textId="36A948A0" w:rsidR="00C251D8" w:rsidRPr="00045014" w:rsidRDefault="00C251D8" w:rsidP="00045014">
            <w:pPr>
              <w:tabs>
                <w:tab w:val="decimal" w:pos="807"/>
              </w:tabs>
              <w:spacing w:line="240" w:lineRule="auto"/>
              <w:rPr>
                <w:sz w:val="16"/>
                <w:szCs w:val="20"/>
              </w:rPr>
            </w:pPr>
            <w:r w:rsidRPr="00045014">
              <w:rPr>
                <w:sz w:val="16"/>
                <w:szCs w:val="20"/>
              </w:rPr>
              <w:t>€ 910.000,-</w:t>
            </w:r>
          </w:p>
        </w:tc>
        <w:tc>
          <w:tcPr>
            <w:tcW w:w="1313" w:type="dxa"/>
            <w:gridSpan w:val="2"/>
            <w:tcBorders>
              <w:left w:val="single" w:sz="4" w:space="0" w:color="auto"/>
              <w:right w:val="single" w:sz="4" w:space="0" w:color="auto"/>
            </w:tcBorders>
            <w:vAlign w:val="center"/>
          </w:tcPr>
          <w:p w14:paraId="587DA8D4" w14:textId="35282DC5" w:rsidR="00C251D8" w:rsidRPr="00045014" w:rsidRDefault="00C251D8" w:rsidP="00045014">
            <w:pPr>
              <w:tabs>
                <w:tab w:val="decimal" w:pos="484"/>
              </w:tabs>
              <w:spacing w:line="240" w:lineRule="auto"/>
              <w:rPr>
                <w:sz w:val="16"/>
                <w:szCs w:val="20"/>
              </w:rPr>
            </w:pPr>
            <w:r w:rsidRPr="00045014">
              <w:rPr>
                <w:sz w:val="16"/>
                <w:szCs w:val="20"/>
              </w:rPr>
              <w:t>27,31</w:t>
            </w:r>
          </w:p>
        </w:tc>
        <w:tc>
          <w:tcPr>
            <w:tcW w:w="1312" w:type="dxa"/>
            <w:tcBorders>
              <w:left w:val="single" w:sz="4" w:space="0" w:color="auto"/>
            </w:tcBorders>
            <w:vAlign w:val="center"/>
          </w:tcPr>
          <w:p w14:paraId="67C2BE28" w14:textId="5FA91D1E" w:rsidR="00C251D8" w:rsidRPr="00045014" w:rsidRDefault="00C251D8" w:rsidP="00045014">
            <w:pPr>
              <w:tabs>
                <w:tab w:val="decimal" w:pos="807"/>
              </w:tabs>
              <w:spacing w:line="240" w:lineRule="auto"/>
              <w:rPr>
                <w:sz w:val="16"/>
                <w:szCs w:val="20"/>
              </w:rPr>
            </w:pPr>
            <w:r w:rsidRPr="00045014">
              <w:rPr>
                <w:sz w:val="16"/>
                <w:szCs w:val="20"/>
              </w:rPr>
              <w:t>€ 1.050.000,-</w:t>
            </w:r>
          </w:p>
        </w:tc>
        <w:tc>
          <w:tcPr>
            <w:tcW w:w="1313" w:type="dxa"/>
            <w:tcBorders>
              <w:left w:val="single" w:sz="4" w:space="0" w:color="auto"/>
            </w:tcBorders>
            <w:vAlign w:val="center"/>
          </w:tcPr>
          <w:p w14:paraId="3C60E24B" w14:textId="444CE2C7" w:rsidR="00C251D8" w:rsidRPr="00045014" w:rsidRDefault="00045014" w:rsidP="00045014">
            <w:pPr>
              <w:tabs>
                <w:tab w:val="decimal" w:pos="484"/>
              </w:tabs>
              <w:spacing w:line="240" w:lineRule="auto"/>
              <w:rPr>
                <w:sz w:val="16"/>
                <w:szCs w:val="20"/>
              </w:rPr>
            </w:pPr>
            <w:r w:rsidRPr="00045014">
              <w:rPr>
                <w:sz w:val="16"/>
                <w:szCs w:val="20"/>
              </w:rPr>
              <w:t>22,28</w:t>
            </w:r>
          </w:p>
        </w:tc>
      </w:tr>
      <w:tr w:rsidR="00C251D8" w:rsidRPr="00045014" w14:paraId="6202CF96" w14:textId="6BD624A5" w:rsidTr="00045014">
        <w:tc>
          <w:tcPr>
            <w:tcW w:w="2093" w:type="dxa"/>
            <w:tcBorders>
              <w:right w:val="single" w:sz="4" w:space="0" w:color="auto"/>
            </w:tcBorders>
            <w:vAlign w:val="center"/>
          </w:tcPr>
          <w:p w14:paraId="23D8188E" w14:textId="509AACB8" w:rsidR="00045014" w:rsidRPr="00045014" w:rsidRDefault="00C251D8" w:rsidP="00045014">
            <w:pPr>
              <w:spacing w:line="240" w:lineRule="auto"/>
              <w:rPr>
                <w:sz w:val="16"/>
                <w:szCs w:val="20"/>
              </w:rPr>
            </w:pPr>
            <w:r w:rsidRPr="00045014">
              <w:rPr>
                <w:sz w:val="16"/>
                <w:szCs w:val="20"/>
              </w:rPr>
              <w:t>Totaal</w:t>
            </w:r>
          </w:p>
        </w:tc>
        <w:tc>
          <w:tcPr>
            <w:tcW w:w="1155" w:type="dxa"/>
            <w:tcBorders>
              <w:left w:val="single" w:sz="4" w:space="0" w:color="auto"/>
              <w:right w:val="single" w:sz="4" w:space="0" w:color="auto"/>
            </w:tcBorders>
            <w:vAlign w:val="center"/>
          </w:tcPr>
          <w:p w14:paraId="3432CC9D" w14:textId="77777777" w:rsidR="00C251D8" w:rsidRPr="00045014" w:rsidRDefault="00C251D8" w:rsidP="00045014">
            <w:pPr>
              <w:spacing w:line="240" w:lineRule="auto"/>
              <w:rPr>
                <w:sz w:val="16"/>
                <w:szCs w:val="20"/>
              </w:rPr>
            </w:pPr>
          </w:p>
        </w:tc>
        <w:tc>
          <w:tcPr>
            <w:tcW w:w="1312" w:type="dxa"/>
            <w:tcBorders>
              <w:left w:val="single" w:sz="4" w:space="0" w:color="auto"/>
              <w:right w:val="single" w:sz="4" w:space="0" w:color="auto"/>
            </w:tcBorders>
            <w:vAlign w:val="center"/>
          </w:tcPr>
          <w:p w14:paraId="1BE07263" w14:textId="77777777" w:rsidR="00C251D8" w:rsidRPr="00045014" w:rsidRDefault="00C251D8" w:rsidP="00045014">
            <w:pPr>
              <w:spacing w:line="240" w:lineRule="auto"/>
              <w:rPr>
                <w:sz w:val="16"/>
                <w:szCs w:val="20"/>
              </w:rPr>
            </w:pPr>
          </w:p>
        </w:tc>
        <w:tc>
          <w:tcPr>
            <w:tcW w:w="1313" w:type="dxa"/>
            <w:gridSpan w:val="2"/>
            <w:tcBorders>
              <w:left w:val="single" w:sz="4" w:space="0" w:color="auto"/>
              <w:right w:val="single" w:sz="4" w:space="0" w:color="auto"/>
            </w:tcBorders>
            <w:vAlign w:val="center"/>
          </w:tcPr>
          <w:p w14:paraId="0C910128" w14:textId="582C2DE5" w:rsidR="00C251D8" w:rsidRPr="00045014" w:rsidRDefault="00C251D8" w:rsidP="00045014">
            <w:pPr>
              <w:tabs>
                <w:tab w:val="decimal" w:pos="484"/>
              </w:tabs>
              <w:spacing w:line="240" w:lineRule="auto"/>
              <w:rPr>
                <w:sz w:val="16"/>
                <w:szCs w:val="20"/>
              </w:rPr>
            </w:pPr>
            <w:r w:rsidRPr="00045014">
              <w:rPr>
                <w:sz w:val="16"/>
                <w:szCs w:val="20"/>
              </w:rPr>
              <w:t>76,83</w:t>
            </w:r>
          </w:p>
        </w:tc>
        <w:tc>
          <w:tcPr>
            <w:tcW w:w="1312" w:type="dxa"/>
            <w:tcBorders>
              <w:left w:val="single" w:sz="4" w:space="0" w:color="auto"/>
            </w:tcBorders>
            <w:vAlign w:val="center"/>
          </w:tcPr>
          <w:p w14:paraId="31E6100F" w14:textId="77777777" w:rsidR="00C251D8" w:rsidRPr="00045014" w:rsidRDefault="00C251D8" w:rsidP="00045014">
            <w:pPr>
              <w:spacing w:line="240" w:lineRule="auto"/>
              <w:rPr>
                <w:sz w:val="16"/>
                <w:szCs w:val="20"/>
              </w:rPr>
            </w:pPr>
          </w:p>
        </w:tc>
        <w:tc>
          <w:tcPr>
            <w:tcW w:w="1313" w:type="dxa"/>
            <w:tcBorders>
              <w:left w:val="single" w:sz="4" w:space="0" w:color="auto"/>
            </w:tcBorders>
            <w:vAlign w:val="center"/>
          </w:tcPr>
          <w:p w14:paraId="1148C023" w14:textId="3ECC21B7" w:rsidR="00C251D8" w:rsidRPr="00045014" w:rsidRDefault="00045014" w:rsidP="00045014">
            <w:pPr>
              <w:tabs>
                <w:tab w:val="decimal" w:pos="484"/>
              </w:tabs>
              <w:spacing w:line="240" w:lineRule="auto"/>
              <w:rPr>
                <w:sz w:val="16"/>
                <w:szCs w:val="20"/>
              </w:rPr>
            </w:pPr>
            <w:r w:rsidRPr="00045014">
              <w:rPr>
                <w:sz w:val="16"/>
                <w:szCs w:val="20"/>
              </w:rPr>
              <w:t>75,21</w:t>
            </w:r>
          </w:p>
        </w:tc>
      </w:tr>
    </w:tbl>
    <w:p w14:paraId="2408FE38" w14:textId="6FE65723" w:rsidR="00165905" w:rsidRDefault="00165905" w:rsidP="008B3254"/>
    <w:p w14:paraId="093A330F" w14:textId="1E1C5165" w:rsidR="00A05F72" w:rsidRPr="00841952" w:rsidRDefault="00A05F72" w:rsidP="008B3254">
      <w:r>
        <w:t xml:space="preserve">In bovenstaand voorbeeld heeft Inschrijver </w:t>
      </w:r>
      <w:r w:rsidR="008A1AE0">
        <w:t>A</w:t>
      </w:r>
      <w:r>
        <w:t xml:space="preserve"> de economisch meest voordelige score uitgebracht. Aan deze partij zal de </w:t>
      </w:r>
      <w:r w:rsidR="00B16230">
        <w:t>Opdracht</w:t>
      </w:r>
      <w:r>
        <w:t xml:space="preserve"> gegund worden.</w:t>
      </w:r>
    </w:p>
    <w:p w14:paraId="2131246B" w14:textId="77777777" w:rsidR="00856C0E" w:rsidRDefault="00856C0E">
      <w:pPr>
        <w:spacing w:after="200" w:line="276" w:lineRule="auto"/>
        <w:rPr>
          <w:rFonts w:eastAsiaTheme="majorEastAsia" w:cstheme="majorBidi"/>
          <w:bCs/>
          <w:color w:val="BB9C00" w:themeColor="accent2"/>
          <w:sz w:val="60"/>
          <w:szCs w:val="28"/>
        </w:rPr>
      </w:pPr>
      <w:bookmarkStart w:id="317" w:name="_Toc462133659"/>
      <w:bookmarkStart w:id="318" w:name="_Toc462133973"/>
      <w:bookmarkStart w:id="319" w:name="_Toc500492660"/>
      <w:r>
        <w:br w:type="page"/>
      </w:r>
    </w:p>
    <w:p w14:paraId="60525D3D" w14:textId="47519E42" w:rsidR="00B06E54" w:rsidRDefault="00F647E3" w:rsidP="00770734">
      <w:pPr>
        <w:pStyle w:val="Kop1"/>
        <w:numPr>
          <w:ilvl w:val="0"/>
          <w:numId w:val="0"/>
        </w:numPr>
        <w:spacing w:line="240" w:lineRule="auto"/>
        <w:ind w:left="476" w:hanging="476"/>
      </w:pPr>
      <w:bookmarkStart w:id="320" w:name="_Toc116378630"/>
      <w:r w:rsidRPr="00141858">
        <w:lastRenderedPageBreak/>
        <w:t>Bijlagen</w:t>
      </w:r>
      <w:bookmarkEnd w:id="317"/>
      <w:bookmarkEnd w:id="318"/>
      <w:bookmarkEnd w:id="319"/>
      <w:bookmarkEnd w:id="320"/>
    </w:p>
    <w:p w14:paraId="52CFCFC4" w14:textId="77777777" w:rsidR="00B06E54" w:rsidRPr="00836FDF" w:rsidRDefault="00B06E54" w:rsidP="00DB6CE4">
      <w:pPr>
        <w:pStyle w:val="Lijstalinea"/>
        <w:numPr>
          <w:ilvl w:val="0"/>
          <w:numId w:val="8"/>
        </w:numPr>
        <w:rPr>
          <w:rFonts w:ascii="Corbel" w:hAnsi="Corbel"/>
          <w:sz w:val="20"/>
          <w:szCs w:val="20"/>
        </w:rPr>
      </w:pPr>
      <w:r w:rsidRPr="00836FDF">
        <w:rPr>
          <w:rFonts w:ascii="Corbel" w:hAnsi="Corbel"/>
          <w:sz w:val="20"/>
          <w:szCs w:val="20"/>
        </w:rPr>
        <w:t>Checklist</w:t>
      </w:r>
    </w:p>
    <w:p w14:paraId="09626D8B" w14:textId="2EAA7224" w:rsidR="00B06E54" w:rsidRDefault="00B06E54" w:rsidP="00DB6CE4">
      <w:pPr>
        <w:pStyle w:val="Lijstalinea"/>
        <w:numPr>
          <w:ilvl w:val="0"/>
          <w:numId w:val="8"/>
        </w:numPr>
        <w:rPr>
          <w:rFonts w:ascii="Corbel" w:hAnsi="Corbel"/>
          <w:sz w:val="20"/>
          <w:szCs w:val="20"/>
        </w:rPr>
      </w:pPr>
      <w:r w:rsidRPr="00836FDF">
        <w:rPr>
          <w:rFonts w:ascii="Corbel" w:hAnsi="Corbel"/>
          <w:sz w:val="20"/>
          <w:szCs w:val="20"/>
        </w:rPr>
        <w:t>Uniform Europees Aanbestedingsdocument</w:t>
      </w:r>
    </w:p>
    <w:p w14:paraId="5BE99EF3" w14:textId="1273727F" w:rsidR="007B4150" w:rsidRPr="00836FDF" w:rsidRDefault="007B4150" w:rsidP="00DB6CE4">
      <w:pPr>
        <w:pStyle w:val="Lijstalinea"/>
        <w:numPr>
          <w:ilvl w:val="0"/>
          <w:numId w:val="8"/>
        </w:numPr>
        <w:rPr>
          <w:rFonts w:ascii="Corbel" w:hAnsi="Corbel"/>
          <w:sz w:val="20"/>
          <w:szCs w:val="20"/>
        </w:rPr>
      </w:pPr>
      <w:r>
        <w:rPr>
          <w:rFonts w:ascii="Corbel" w:hAnsi="Corbel"/>
          <w:sz w:val="20"/>
          <w:szCs w:val="20"/>
        </w:rPr>
        <w:t>Invulaanwijzing Uniform Europees Aanbestedingsdocument</w:t>
      </w:r>
    </w:p>
    <w:p w14:paraId="20113115" w14:textId="77777777" w:rsidR="00B06E54" w:rsidRPr="00836FDF" w:rsidRDefault="00B06E54" w:rsidP="00DB6CE4">
      <w:pPr>
        <w:pStyle w:val="Lijstalinea"/>
        <w:numPr>
          <w:ilvl w:val="0"/>
          <w:numId w:val="8"/>
        </w:numPr>
        <w:rPr>
          <w:rFonts w:ascii="Corbel" w:hAnsi="Corbel"/>
          <w:sz w:val="20"/>
          <w:szCs w:val="20"/>
        </w:rPr>
      </w:pPr>
      <w:r w:rsidRPr="00836FDF">
        <w:rPr>
          <w:rFonts w:ascii="Corbel" w:hAnsi="Corbel"/>
          <w:sz w:val="20"/>
          <w:szCs w:val="20"/>
        </w:rPr>
        <w:t>Invulformulier verklaring onderaanneming</w:t>
      </w:r>
    </w:p>
    <w:p w14:paraId="4E94C653" w14:textId="77777777" w:rsidR="00B06E54" w:rsidRPr="00836FDF" w:rsidRDefault="00B06E54" w:rsidP="00DB6CE4">
      <w:pPr>
        <w:pStyle w:val="Lijstalinea"/>
        <w:numPr>
          <w:ilvl w:val="0"/>
          <w:numId w:val="8"/>
        </w:numPr>
        <w:rPr>
          <w:rFonts w:ascii="Corbel" w:hAnsi="Corbel"/>
          <w:sz w:val="20"/>
          <w:szCs w:val="20"/>
        </w:rPr>
      </w:pPr>
      <w:r w:rsidRPr="00836FDF">
        <w:rPr>
          <w:rFonts w:ascii="Corbel" w:hAnsi="Corbel"/>
          <w:sz w:val="20"/>
          <w:szCs w:val="20"/>
        </w:rPr>
        <w:t>Invulformulier holdingverklaring</w:t>
      </w:r>
    </w:p>
    <w:p w14:paraId="3C8933DF" w14:textId="77777777" w:rsidR="00B06E54" w:rsidRPr="00836FDF" w:rsidRDefault="00B06E54" w:rsidP="00DB6CE4">
      <w:pPr>
        <w:pStyle w:val="Lijstalinea"/>
        <w:numPr>
          <w:ilvl w:val="0"/>
          <w:numId w:val="8"/>
        </w:numPr>
        <w:rPr>
          <w:rFonts w:ascii="Corbel" w:hAnsi="Corbel"/>
          <w:sz w:val="20"/>
          <w:szCs w:val="20"/>
        </w:rPr>
      </w:pPr>
      <w:r w:rsidRPr="00836FDF">
        <w:rPr>
          <w:rFonts w:ascii="Corbel" w:hAnsi="Corbel"/>
          <w:sz w:val="20"/>
          <w:szCs w:val="20"/>
        </w:rPr>
        <w:t>Invulformulier referenties</w:t>
      </w:r>
    </w:p>
    <w:p w14:paraId="7697C40E" w14:textId="4CDD04CB" w:rsidR="00B06E54" w:rsidRPr="00836FDF" w:rsidRDefault="00885E4A" w:rsidP="00DB6CE4">
      <w:pPr>
        <w:pStyle w:val="Lijstalinea"/>
        <w:numPr>
          <w:ilvl w:val="0"/>
          <w:numId w:val="8"/>
        </w:numPr>
        <w:rPr>
          <w:rFonts w:ascii="Corbel" w:eastAsia="Calibri" w:hAnsi="Corbel" w:cs="Verdana"/>
          <w:color w:val="441D42" w:themeColor="text1"/>
          <w:sz w:val="20"/>
          <w:szCs w:val="20"/>
        </w:rPr>
      </w:pPr>
      <w:r w:rsidRPr="00836FDF">
        <w:rPr>
          <w:rFonts w:ascii="Corbel" w:hAnsi="Corbel"/>
          <w:sz w:val="20"/>
          <w:szCs w:val="20"/>
        </w:rPr>
        <w:t>Akkoordverklaring</w:t>
      </w:r>
    </w:p>
    <w:p w14:paraId="001E47B2" w14:textId="4280193A" w:rsidR="00A06399" w:rsidRPr="00836FDF" w:rsidRDefault="00EF54A6" w:rsidP="00DB6CE4">
      <w:pPr>
        <w:pStyle w:val="Lijstalinea"/>
        <w:numPr>
          <w:ilvl w:val="0"/>
          <w:numId w:val="8"/>
        </w:numPr>
        <w:rPr>
          <w:rFonts w:ascii="Corbel" w:hAnsi="Corbel"/>
          <w:sz w:val="20"/>
          <w:szCs w:val="20"/>
        </w:rPr>
      </w:pPr>
      <w:r>
        <w:rPr>
          <w:rFonts w:ascii="Corbel" w:hAnsi="Corbel"/>
          <w:sz w:val="20"/>
          <w:szCs w:val="20"/>
        </w:rPr>
        <w:t>Programma van Eisen</w:t>
      </w:r>
      <w:r w:rsidR="00D1115F">
        <w:rPr>
          <w:rFonts w:ascii="Corbel" w:hAnsi="Corbel"/>
          <w:sz w:val="20"/>
          <w:szCs w:val="20"/>
        </w:rPr>
        <w:t xml:space="preserve"> en Wensen</w:t>
      </w:r>
    </w:p>
    <w:p w14:paraId="26D137F6" w14:textId="77777777" w:rsidR="00B06E54" w:rsidRPr="00836FDF" w:rsidRDefault="00B06E54" w:rsidP="00DB6CE4">
      <w:pPr>
        <w:pStyle w:val="Lijstalinea"/>
        <w:numPr>
          <w:ilvl w:val="0"/>
          <w:numId w:val="8"/>
        </w:numPr>
        <w:rPr>
          <w:rFonts w:ascii="Corbel" w:hAnsi="Corbel"/>
          <w:sz w:val="20"/>
          <w:szCs w:val="20"/>
        </w:rPr>
      </w:pPr>
      <w:r w:rsidRPr="00836FDF">
        <w:rPr>
          <w:rFonts w:ascii="Corbel" w:hAnsi="Corbel"/>
          <w:sz w:val="20"/>
          <w:szCs w:val="20"/>
        </w:rPr>
        <w:t>Social Return/Bouwblokkenmethode</w:t>
      </w:r>
    </w:p>
    <w:p w14:paraId="4B1A7BE1" w14:textId="279D16D1" w:rsidR="00216485" w:rsidRDefault="00216485" w:rsidP="00DB6CE4">
      <w:pPr>
        <w:pStyle w:val="Lijstalinea"/>
        <w:numPr>
          <w:ilvl w:val="0"/>
          <w:numId w:val="8"/>
        </w:numPr>
        <w:rPr>
          <w:rFonts w:ascii="Corbel" w:hAnsi="Corbel"/>
          <w:sz w:val="20"/>
          <w:szCs w:val="20"/>
        </w:rPr>
      </w:pPr>
      <w:r>
        <w:rPr>
          <w:rFonts w:ascii="Corbel" w:hAnsi="Corbel"/>
          <w:sz w:val="20"/>
          <w:szCs w:val="20"/>
        </w:rPr>
        <w:t>Overeenkomst</w:t>
      </w:r>
    </w:p>
    <w:p w14:paraId="435CAF36" w14:textId="4EFE1EA0" w:rsidR="00B06E54" w:rsidRDefault="00B06E54" w:rsidP="00DB6CE4">
      <w:pPr>
        <w:pStyle w:val="Lijstalinea"/>
        <w:numPr>
          <w:ilvl w:val="0"/>
          <w:numId w:val="8"/>
        </w:numPr>
        <w:rPr>
          <w:rFonts w:ascii="Corbel" w:hAnsi="Corbel"/>
          <w:sz w:val="20"/>
          <w:szCs w:val="20"/>
        </w:rPr>
      </w:pPr>
      <w:r w:rsidRPr="00836FDF">
        <w:rPr>
          <w:rFonts w:ascii="Corbel" w:hAnsi="Corbel"/>
          <w:sz w:val="20"/>
          <w:szCs w:val="20"/>
        </w:rPr>
        <w:t>Wachtkamerovereenkomst</w:t>
      </w:r>
    </w:p>
    <w:p w14:paraId="05E9B792" w14:textId="24BB4AFD" w:rsidR="00A843A7" w:rsidRDefault="00A843A7" w:rsidP="00DB6CE4">
      <w:pPr>
        <w:pStyle w:val="Lijstalinea"/>
        <w:numPr>
          <w:ilvl w:val="0"/>
          <w:numId w:val="8"/>
        </w:numPr>
        <w:rPr>
          <w:rFonts w:ascii="Corbel" w:hAnsi="Corbel"/>
          <w:sz w:val="20"/>
          <w:szCs w:val="20"/>
        </w:rPr>
      </w:pPr>
      <w:r>
        <w:rPr>
          <w:rFonts w:ascii="Corbel" w:hAnsi="Corbel"/>
          <w:sz w:val="20"/>
          <w:szCs w:val="20"/>
        </w:rPr>
        <w:t>Verwerkersovereenkomst</w:t>
      </w:r>
    </w:p>
    <w:p w14:paraId="29EE6CDB" w14:textId="4059D9D7" w:rsidR="00B830E3" w:rsidRDefault="00770734" w:rsidP="00DB6CE4">
      <w:pPr>
        <w:pStyle w:val="Lijstalinea"/>
        <w:numPr>
          <w:ilvl w:val="0"/>
          <w:numId w:val="8"/>
        </w:numPr>
        <w:rPr>
          <w:rFonts w:ascii="Corbel" w:hAnsi="Corbel"/>
          <w:sz w:val="20"/>
          <w:szCs w:val="20"/>
        </w:rPr>
      </w:pPr>
      <w:r>
        <w:rPr>
          <w:rFonts w:ascii="Corbel" w:hAnsi="Corbel"/>
          <w:sz w:val="20"/>
          <w:szCs w:val="20"/>
        </w:rPr>
        <w:t>Prijzenblad</w:t>
      </w:r>
    </w:p>
    <w:p w14:paraId="5206F4BB" w14:textId="7B5C5966" w:rsidR="00526E63" w:rsidRDefault="00526E63" w:rsidP="00DB6CE4">
      <w:pPr>
        <w:pStyle w:val="Lijstalinea"/>
        <w:numPr>
          <w:ilvl w:val="0"/>
          <w:numId w:val="8"/>
        </w:numPr>
        <w:rPr>
          <w:rFonts w:ascii="Corbel" w:hAnsi="Corbel"/>
          <w:sz w:val="20"/>
          <w:szCs w:val="20"/>
        </w:rPr>
      </w:pPr>
      <w:r>
        <w:rPr>
          <w:rFonts w:ascii="Corbel" w:hAnsi="Corbel"/>
          <w:sz w:val="20"/>
          <w:szCs w:val="20"/>
        </w:rPr>
        <w:t>Marktconsultatie</w:t>
      </w:r>
    </w:p>
    <w:p w14:paraId="20DE9BDD" w14:textId="52F71343" w:rsidR="00526E63" w:rsidRDefault="00526E63" w:rsidP="00DB6CE4">
      <w:pPr>
        <w:pStyle w:val="Lijstalinea"/>
        <w:numPr>
          <w:ilvl w:val="0"/>
          <w:numId w:val="8"/>
        </w:numPr>
        <w:rPr>
          <w:rFonts w:ascii="Corbel" w:hAnsi="Corbel"/>
          <w:sz w:val="20"/>
          <w:szCs w:val="20"/>
        </w:rPr>
      </w:pPr>
      <w:r>
        <w:rPr>
          <w:rFonts w:ascii="Corbel" w:hAnsi="Corbel"/>
          <w:sz w:val="20"/>
          <w:szCs w:val="20"/>
        </w:rPr>
        <w:t>Verslag marktconsultatie</w:t>
      </w:r>
    </w:p>
    <w:p w14:paraId="6BAAC4A8" w14:textId="1A2C2503" w:rsidR="00B64706" w:rsidRPr="00770734" w:rsidRDefault="00B64706" w:rsidP="00DB6CE4">
      <w:pPr>
        <w:pStyle w:val="Lijstalinea"/>
        <w:numPr>
          <w:ilvl w:val="0"/>
          <w:numId w:val="8"/>
        </w:numPr>
        <w:rPr>
          <w:rFonts w:ascii="Corbel" w:hAnsi="Corbel"/>
          <w:sz w:val="20"/>
          <w:szCs w:val="20"/>
        </w:rPr>
      </w:pPr>
      <w:r>
        <w:rPr>
          <w:rFonts w:ascii="Corbel" w:hAnsi="Corbel"/>
          <w:sz w:val="20"/>
          <w:szCs w:val="20"/>
        </w:rPr>
        <w:t>Gemeentelijke ICT-kwaliteitsnormen (2021)</w:t>
      </w:r>
    </w:p>
    <w:p w14:paraId="26F9591E" w14:textId="77777777" w:rsidR="00D853D6" w:rsidRDefault="00D853D6" w:rsidP="00D853D6"/>
    <w:p w14:paraId="46DC8BB8" w14:textId="5485EA5B" w:rsidR="000B3F6A" w:rsidRDefault="000B3F6A">
      <w:pPr>
        <w:spacing w:after="200" w:line="276" w:lineRule="auto"/>
      </w:pPr>
      <w:r>
        <w:br w:type="page"/>
      </w:r>
    </w:p>
    <w:p w14:paraId="7A43E52B" w14:textId="30E9FEF8" w:rsidR="000B3F6A" w:rsidRPr="00C61217" w:rsidRDefault="000B3F6A" w:rsidP="000B3F6A">
      <w:pPr>
        <w:pStyle w:val="Kop6"/>
        <w:spacing w:line="240" w:lineRule="auto"/>
      </w:pPr>
      <w:r>
        <w:lastRenderedPageBreak/>
        <w:t>Invulaanwijzing UEA</w:t>
      </w:r>
    </w:p>
    <w:p w14:paraId="4F92FCB1" w14:textId="3EE32BAD" w:rsidR="000B3F6A" w:rsidRDefault="000B3F6A" w:rsidP="000B3F6A">
      <w:r>
        <w:t xml:space="preserve">De </w:t>
      </w:r>
      <w:r w:rsidR="00127BAE">
        <w:t>Aanbestedende Dienst</w:t>
      </w:r>
      <w:r>
        <w:t xml:space="preserve"> hecht er waarde aan dat ondernemingen aan wie zij Opdrachten gunt een bepaalde toets kunnen doorstaan op het gebied van integriteit, economische en financiële draagkracht en technische </w:t>
      </w:r>
      <w:r w:rsidRPr="003A7C69">
        <w:t>bekwaamheid</w:t>
      </w:r>
      <w:r>
        <w:t xml:space="preserve"> of beroepsbekwaamheid. Daarom screent zij ondernemingen. Daartoe hanteert de </w:t>
      </w:r>
      <w:r w:rsidR="00127BAE">
        <w:t>Aanbestedende Dienst</w:t>
      </w:r>
      <w:r>
        <w:t xml:space="preserve"> het Uniform Europees </w:t>
      </w:r>
      <w:r w:rsidRPr="00543B9E">
        <w:t>Aanbestedingsdocument (hierna te noemen: UEA), dat ingevuld moet worden door partijen die in aanmerking willen komen</w:t>
      </w:r>
      <w:r w:rsidR="00CE6DDD">
        <w:t xml:space="preserve"> voor gunning van een Opdracht</w:t>
      </w:r>
      <w:r w:rsidRPr="00543B9E">
        <w:t xml:space="preserve">. </w:t>
      </w:r>
    </w:p>
    <w:p w14:paraId="54F4E3D2" w14:textId="77777777" w:rsidR="000B3F6A" w:rsidRPr="00543B9E" w:rsidRDefault="000B3F6A" w:rsidP="000B3F6A">
      <w:pPr>
        <w:rPr>
          <w:rFonts w:cs="Times New Roman"/>
        </w:rPr>
      </w:pPr>
    </w:p>
    <w:p w14:paraId="51D4E11B" w14:textId="77777777" w:rsidR="000B3F6A" w:rsidRDefault="000B3F6A" w:rsidP="000B3F6A">
      <w:pPr>
        <w:spacing w:line="240" w:lineRule="auto"/>
      </w:pPr>
      <w:r>
        <w:t xml:space="preserve">Het UEA is een door de Inschrijver in te vullen eigen verklaring waarmee hij verklaart in welke hoedanigheid hij deelneemt (zelfstandig, als hoofdaannemer, als combinant, of als onderaannemer) en waarmee hij informatie verstrekt over eventueel op hem van toepassing zijnde uitsluitingsgronden, zijn financiële en economische draagkracht en andere geschiktheidseisen. </w:t>
      </w:r>
    </w:p>
    <w:p w14:paraId="6ECC9F46" w14:textId="77777777" w:rsidR="000B3F6A" w:rsidRDefault="000B3F6A" w:rsidP="000B3F6A">
      <w:pPr>
        <w:spacing w:line="240" w:lineRule="auto"/>
      </w:pPr>
    </w:p>
    <w:p w14:paraId="3B0731CC" w14:textId="63B16FB0" w:rsidR="000B3F6A" w:rsidRDefault="000B3F6A" w:rsidP="000B3F6A">
      <w:pPr>
        <w:spacing w:line="240" w:lineRule="auto"/>
      </w:pPr>
      <w:r>
        <w:t xml:space="preserve">Het UEA is bijgevoegd als interactief </w:t>
      </w:r>
      <w:r w:rsidR="00E43718">
        <w:t>pdf-formulier</w:t>
      </w:r>
      <w:r>
        <w:t xml:space="preserve"> bij dit Bestek en bestaat uit 6 delen. In het UEA verstrekt de Inschrijver inlichtingen met betrekking tot:</w:t>
      </w:r>
    </w:p>
    <w:p w14:paraId="1E0E3235" w14:textId="77777777" w:rsidR="000B3F6A" w:rsidRDefault="000B3F6A" w:rsidP="000B3F6A">
      <w:pPr>
        <w:spacing w:line="240" w:lineRule="auto"/>
        <w:rPr>
          <w:rFonts w:cs="Times New Roman"/>
        </w:rPr>
      </w:pPr>
    </w:p>
    <w:tbl>
      <w:tblPr>
        <w:tblStyle w:val="stlTabel"/>
        <w:tblW w:w="0" w:type="auto"/>
        <w:tblLook w:val="04A0" w:firstRow="1" w:lastRow="0" w:firstColumn="1" w:lastColumn="0" w:noHBand="0" w:noVBand="1"/>
      </w:tblPr>
      <w:tblGrid>
        <w:gridCol w:w="901"/>
        <w:gridCol w:w="4008"/>
        <w:gridCol w:w="3589"/>
      </w:tblGrid>
      <w:tr w:rsidR="000B3F6A" w14:paraId="6E2EDADF" w14:textId="77777777" w:rsidTr="006F3CE0">
        <w:trPr>
          <w:cnfStyle w:val="100000000000" w:firstRow="1" w:lastRow="0" w:firstColumn="0" w:lastColumn="0" w:oddVBand="0" w:evenVBand="0" w:oddHBand="0" w:evenHBand="0" w:firstRowFirstColumn="0" w:firstRowLastColumn="0" w:lastRowFirstColumn="0" w:lastRowLastColumn="0"/>
        </w:trPr>
        <w:tc>
          <w:tcPr>
            <w:tcW w:w="959" w:type="dxa"/>
          </w:tcPr>
          <w:p w14:paraId="21A8DF97" w14:textId="77777777" w:rsidR="000B3F6A" w:rsidRDefault="000B3F6A" w:rsidP="006F3CE0">
            <w:pPr>
              <w:spacing w:line="240" w:lineRule="auto"/>
              <w:rPr>
                <w:rFonts w:cs="Times New Roman"/>
              </w:rPr>
            </w:pPr>
            <w:r>
              <w:rPr>
                <w:rFonts w:cs="Times New Roman"/>
              </w:rPr>
              <w:t>Deel</w:t>
            </w:r>
          </w:p>
        </w:tc>
        <w:tc>
          <w:tcPr>
            <w:tcW w:w="4281" w:type="dxa"/>
          </w:tcPr>
          <w:p w14:paraId="66967081" w14:textId="77777777" w:rsidR="000B3F6A" w:rsidRDefault="000B3F6A" w:rsidP="006F3CE0">
            <w:pPr>
              <w:spacing w:line="240" w:lineRule="auto"/>
              <w:rPr>
                <w:rFonts w:cs="Times New Roman"/>
              </w:rPr>
            </w:pPr>
            <w:r>
              <w:rPr>
                <w:rFonts w:cs="Times New Roman"/>
              </w:rPr>
              <w:t>Onderwerp</w:t>
            </w:r>
          </w:p>
        </w:tc>
        <w:tc>
          <w:tcPr>
            <w:tcW w:w="3822" w:type="dxa"/>
          </w:tcPr>
          <w:p w14:paraId="3466FE19" w14:textId="77777777" w:rsidR="000B3F6A" w:rsidRDefault="000B3F6A" w:rsidP="006F3CE0">
            <w:pPr>
              <w:spacing w:line="240" w:lineRule="auto"/>
              <w:rPr>
                <w:rFonts w:cs="Times New Roman"/>
              </w:rPr>
            </w:pPr>
            <w:r>
              <w:rPr>
                <w:rFonts w:cs="Times New Roman"/>
              </w:rPr>
              <w:t>Inhoud</w:t>
            </w:r>
          </w:p>
        </w:tc>
      </w:tr>
      <w:tr w:rsidR="000B3F6A" w14:paraId="754B888A" w14:textId="77777777" w:rsidTr="006F3CE0">
        <w:tc>
          <w:tcPr>
            <w:tcW w:w="959" w:type="dxa"/>
          </w:tcPr>
          <w:p w14:paraId="168F9C65" w14:textId="77777777" w:rsidR="000B3F6A" w:rsidRDefault="000B3F6A" w:rsidP="006F3CE0">
            <w:pPr>
              <w:spacing w:line="240" w:lineRule="auto"/>
              <w:rPr>
                <w:rFonts w:cs="Times New Roman"/>
              </w:rPr>
            </w:pPr>
            <w:r>
              <w:rPr>
                <w:rFonts w:cs="Times New Roman"/>
              </w:rPr>
              <w:t>Deel I</w:t>
            </w:r>
          </w:p>
        </w:tc>
        <w:tc>
          <w:tcPr>
            <w:tcW w:w="4281" w:type="dxa"/>
          </w:tcPr>
          <w:p w14:paraId="1E6F7A14" w14:textId="77777777" w:rsidR="000B3F6A" w:rsidRDefault="000B3F6A" w:rsidP="006F3CE0">
            <w:pPr>
              <w:spacing w:line="240" w:lineRule="auto"/>
              <w:rPr>
                <w:rFonts w:cs="Times New Roman"/>
              </w:rPr>
            </w:pPr>
            <w:r>
              <w:rPr>
                <w:rFonts w:cs="Times New Roman"/>
              </w:rPr>
              <w:t xml:space="preserve">Informatie over de Aanbestedingsprocedure. </w:t>
            </w:r>
          </w:p>
          <w:p w14:paraId="35AB0B43" w14:textId="77777777" w:rsidR="000B3F6A" w:rsidRDefault="000B3F6A" w:rsidP="006F3CE0">
            <w:pPr>
              <w:spacing w:line="240" w:lineRule="auto"/>
              <w:rPr>
                <w:rFonts w:cs="Times New Roman"/>
              </w:rPr>
            </w:pPr>
          </w:p>
        </w:tc>
        <w:tc>
          <w:tcPr>
            <w:tcW w:w="3822" w:type="dxa"/>
          </w:tcPr>
          <w:p w14:paraId="7DDBD371" w14:textId="03E435CE" w:rsidR="000B3F6A" w:rsidRDefault="000B3F6A" w:rsidP="006F3CE0">
            <w:pPr>
              <w:spacing w:line="240" w:lineRule="auto"/>
              <w:rPr>
                <w:rFonts w:cs="Times New Roman"/>
              </w:rPr>
            </w:pPr>
            <w:r>
              <w:rPr>
                <w:rFonts w:cs="Times New Roman"/>
              </w:rPr>
              <w:t xml:space="preserve">Dit is reeds door de </w:t>
            </w:r>
            <w:r w:rsidR="00127BAE">
              <w:rPr>
                <w:rFonts w:cs="Times New Roman"/>
              </w:rPr>
              <w:t>Aanbestedende Dienst</w:t>
            </w:r>
            <w:r>
              <w:rPr>
                <w:rFonts w:cs="Times New Roman"/>
              </w:rPr>
              <w:t xml:space="preserve"> ingevuld.</w:t>
            </w:r>
          </w:p>
        </w:tc>
      </w:tr>
      <w:tr w:rsidR="000B3F6A" w14:paraId="5C4D4340" w14:textId="77777777" w:rsidTr="006F3CE0">
        <w:tc>
          <w:tcPr>
            <w:tcW w:w="959" w:type="dxa"/>
          </w:tcPr>
          <w:p w14:paraId="6DC204F3" w14:textId="77777777" w:rsidR="000B3F6A" w:rsidRDefault="000B3F6A" w:rsidP="006F3CE0">
            <w:pPr>
              <w:spacing w:line="240" w:lineRule="auto"/>
              <w:rPr>
                <w:rFonts w:cs="Times New Roman"/>
              </w:rPr>
            </w:pPr>
            <w:r>
              <w:rPr>
                <w:rFonts w:cs="Times New Roman"/>
              </w:rPr>
              <w:t>Deel II</w:t>
            </w:r>
          </w:p>
        </w:tc>
        <w:tc>
          <w:tcPr>
            <w:tcW w:w="4281" w:type="dxa"/>
          </w:tcPr>
          <w:p w14:paraId="4744D0FE" w14:textId="77777777" w:rsidR="000B3F6A" w:rsidRDefault="000B3F6A" w:rsidP="006F3CE0">
            <w:pPr>
              <w:spacing w:line="240" w:lineRule="auto"/>
              <w:rPr>
                <w:rFonts w:cs="Times New Roman"/>
              </w:rPr>
            </w:pPr>
            <w:r>
              <w:rPr>
                <w:rFonts w:cs="Times New Roman"/>
              </w:rPr>
              <w:t>Gegevens over de Ondernemer.</w:t>
            </w:r>
          </w:p>
        </w:tc>
        <w:tc>
          <w:tcPr>
            <w:tcW w:w="3822" w:type="dxa"/>
          </w:tcPr>
          <w:p w14:paraId="36127DB6" w14:textId="77777777" w:rsidR="000B3F6A" w:rsidRDefault="000B3F6A" w:rsidP="006F3CE0">
            <w:pPr>
              <w:spacing w:line="240" w:lineRule="auto"/>
              <w:rPr>
                <w:rFonts w:cs="Times New Roman"/>
              </w:rPr>
            </w:pPr>
            <w:r>
              <w:rPr>
                <w:rFonts w:cs="Times New Roman"/>
              </w:rPr>
              <w:t xml:space="preserve">Hier vult u het volgende in: </w:t>
            </w:r>
          </w:p>
          <w:p w14:paraId="7E6D75FF" w14:textId="6E7B6769" w:rsidR="000B3F6A" w:rsidRDefault="00E43718" w:rsidP="006F3CE0">
            <w:pPr>
              <w:numPr>
                <w:ilvl w:val="0"/>
                <w:numId w:val="2"/>
              </w:numPr>
            </w:pPr>
            <w:r w:rsidRPr="00D2728C">
              <w:t>De</w:t>
            </w:r>
            <w:r w:rsidR="000B3F6A" w:rsidRPr="00D2728C">
              <w:t xml:space="preserve"> algemene</w:t>
            </w:r>
            <w:r w:rsidR="000B3F6A">
              <w:t xml:space="preserve"> gegevens van uw onderneming (onderdeel A);</w:t>
            </w:r>
          </w:p>
          <w:p w14:paraId="4854B165" w14:textId="1BD12611" w:rsidR="000B3F6A" w:rsidRDefault="00E43718" w:rsidP="006F3CE0">
            <w:pPr>
              <w:numPr>
                <w:ilvl w:val="0"/>
                <w:numId w:val="2"/>
              </w:numPr>
            </w:pPr>
            <w:r>
              <w:t>Informatie</w:t>
            </w:r>
            <w:r w:rsidR="000B3F6A">
              <w:t xml:space="preserve"> over de vertegenwoordiging van uw onderneming (onderdeel B);</w:t>
            </w:r>
          </w:p>
          <w:p w14:paraId="74264FF9" w14:textId="2BD7177A" w:rsidR="000B3F6A" w:rsidRDefault="00E43718" w:rsidP="006F3CE0">
            <w:pPr>
              <w:numPr>
                <w:ilvl w:val="0"/>
                <w:numId w:val="2"/>
              </w:numPr>
            </w:pPr>
            <w:r>
              <w:t>Informatie</w:t>
            </w:r>
            <w:r w:rsidR="000B3F6A">
              <w:t xml:space="preserve"> indien u een beroep doet op de draagkracht van derden (onderdeel C);</w:t>
            </w:r>
          </w:p>
          <w:p w14:paraId="7CD6ECF4" w14:textId="77777777" w:rsidR="000B3F6A" w:rsidRPr="00D2728C" w:rsidRDefault="000B3F6A" w:rsidP="006F3CE0">
            <w:pPr>
              <w:numPr>
                <w:ilvl w:val="0"/>
                <w:numId w:val="2"/>
              </w:numPr>
            </w:pPr>
            <w:r>
              <w:t>informatie indien u gebruik maakt van onderaannemers bij de uitvoering van de Opdracht (onderdeel D).</w:t>
            </w:r>
          </w:p>
        </w:tc>
      </w:tr>
      <w:tr w:rsidR="000B3F6A" w14:paraId="0F3B9404" w14:textId="77777777" w:rsidTr="006F3CE0">
        <w:tc>
          <w:tcPr>
            <w:tcW w:w="959" w:type="dxa"/>
          </w:tcPr>
          <w:p w14:paraId="1B19DCC6" w14:textId="77777777" w:rsidR="000B3F6A" w:rsidRDefault="000B3F6A" w:rsidP="006F3CE0">
            <w:pPr>
              <w:spacing w:line="240" w:lineRule="auto"/>
              <w:rPr>
                <w:rFonts w:cs="Times New Roman"/>
              </w:rPr>
            </w:pPr>
            <w:r>
              <w:rPr>
                <w:rFonts w:cs="Times New Roman"/>
              </w:rPr>
              <w:t>Deel III</w:t>
            </w:r>
          </w:p>
        </w:tc>
        <w:tc>
          <w:tcPr>
            <w:tcW w:w="4281" w:type="dxa"/>
          </w:tcPr>
          <w:p w14:paraId="4A374855" w14:textId="77777777" w:rsidR="000B3F6A" w:rsidRDefault="000B3F6A" w:rsidP="006F3CE0">
            <w:pPr>
              <w:spacing w:line="240" w:lineRule="auto"/>
              <w:rPr>
                <w:rFonts w:cs="Times New Roman"/>
              </w:rPr>
            </w:pPr>
            <w:r>
              <w:rPr>
                <w:rFonts w:cs="Times New Roman"/>
              </w:rPr>
              <w:t xml:space="preserve">Uitsluitingsgronden. </w:t>
            </w:r>
          </w:p>
        </w:tc>
        <w:tc>
          <w:tcPr>
            <w:tcW w:w="3822" w:type="dxa"/>
          </w:tcPr>
          <w:p w14:paraId="45DECBC1" w14:textId="77777777" w:rsidR="000B3F6A" w:rsidRDefault="000B3F6A" w:rsidP="006F3CE0">
            <w:pPr>
              <w:spacing w:line="240" w:lineRule="auto"/>
              <w:rPr>
                <w:rFonts w:cs="Times New Roman"/>
              </w:rPr>
            </w:pPr>
            <w:r>
              <w:rPr>
                <w:rFonts w:cs="Times New Roman"/>
              </w:rPr>
              <w:t>Hier verklaart u dat op u geen uitsluitingsgronden van toepassing zijn, zoals genoemd in paragraaf 3.3 van het Beschrijvend Document.</w:t>
            </w:r>
          </w:p>
        </w:tc>
      </w:tr>
      <w:tr w:rsidR="000B3F6A" w14:paraId="2F38DED0" w14:textId="77777777" w:rsidTr="006F3CE0">
        <w:tc>
          <w:tcPr>
            <w:tcW w:w="959" w:type="dxa"/>
          </w:tcPr>
          <w:p w14:paraId="7BAA1C51" w14:textId="77777777" w:rsidR="000B3F6A" w:rsidRDefault="000B3F6A" w:rsidP="006F3CE0">
            <w:pPr>
              <w:spacing w:line="240" w:lineRule="auto"/>
              <w:rPr>
                <w:rFonts w:cs="Times New Roman"/>
              </w:rPr>
            </w:pPr>
            <w:r>
              <w:rPr>
                <w:rFonts w:cs="Times New Roman"/>
              </w:rPr>
              <w:t>Deel IV</w:t>
            </w:r>
          </w:p>
        </w:tc>
        <w:tc>
          <w:tcPr>
            <w:tcW w:w="4281" w:type="dxa"/>
          </w:tcPr>
          <w:p w14:paraId="480D387A" w14:textId="77777777" w:rsidR="000B3F6A" w:rsidRDefault="000B3F6A" w:rsidP="006F3CE0">
            <w:pPr>
              <w:spacing w:line="240" w:lineRule="auto"/>
              <w:rPr>
                <w:rFonts w:cs="Times New Roman"/>
              </w:rPr>
            </w:pPr>
            <w:r>
              <w:rPr>
                <w:rFonts w:cs="Times New Roman"/>
              </w:rPr>
              <w:t>Selectiecriteria.</w:t>
            </w:r>
          </w:p>
        </w:tc>
        <w:tc>
          <w:tcPr>
            <w:tcW w:w="3822" w:type="dxa"/>
          </w:tcPr>
          <w:p w14:paraId="3E3C6D46" w14:textId="77777777" w:rsidR="000B3F6A" w:rsidRDefault="000B3F6A" w:rsidP="006F3CE0">
            <w:pPr>
              <w:spacing w:line="240" w:lineRule="auto"/>
              <w:rPr>
                <w:rFonts w:cs="Times New Roman"/>
              </w:rPr>
            </w:pPr>
            <w:r>
              <w:rPr>
                <w:rFonts w:cs="Times New Roman"/>
              </w:rPr>
              <w:t xml:space="preserve">Hier verklaart u dat voldaan wordt aan de </w:t>
            </w:r>
            <w:r w:rsidRPr="003D3DAF">
              <w:rPr>
                <w:rFonts w:cs="Times New Roman"/>
                <w:b/>
              </w:rPr>
              <w:t>geschiktheidseisen</w:t>
            </w:r>
            <w:r>
              <w:rPr>
                <w:rFonts w:cs="Times New Roman"/>
              </w:rPr>
              <w:t xml:space="preserve"> zoals genoemd in </w:t>
            </w:r>
            <w:r w:rsidRPr="001F2E61">
              <w:rPr>
                <w:rFonts w:cs="Times New Roman"/>
              </w:rPr>
              <w:t>paragraaf 4.4 van het Beschrijvend Document.</w:t>
            </w:r>
          </w:p>
        </w:tc>
      </w:tr>
      <w:tr w:rsidR="000B3F6A" w14:paraId="3138350E" w14:textId="77777777" w:rsidTr="006F3CE0">
        <w:tc>
          <w:tcPr>
            <w:tcW w:w="959" w:type="dxa"/>
          </w:tcPr>
          <w:p w14:paraId="33C896DF" w14:textId="77777777" w:rsidR="000B3F6A" w:rsidRDefault="000B3F6A" w:rsidP="006F3CE0">
            <w:pPr>
              <w:spacing w:line="240" w:lineRule="auto"/>
              <w:rPr>
                <w:rFonts w:cs="Times New Roman"/>
              </w:rPr>
            </w:pPr>
            <w:r>
              <w:rPr>
                <w:rFonts w:cs="Times New Roman"/>
              </w:rPr>
              <w:t>Deel V</w:t>
            </w:r>
          </w:p>
        </w:tc>
        <w:tc>
          <w:tcPr>
            <w:tcW w:w="4281" w:type="dxa"/>
          </w:tcPr>
          <w:p w14:paraId="3150C387" w14:textId="77777777" w:rsidR="000B3F6A" w:rsidRDefault="000B3F6A" w:rsidP="006F3CE0">
            <w:pPr>
              <w:spacing w:line="240" w:lineRule="auto"/>
              <w:rPr>
                <w:rFonts w:cs="Times New Roman"/>
              </w:rPr>
            </w:pPr>
            <w:r>
              <w:rPr>
                <w:rFonts w:cs="Times New Roman"/>
              </w:rPr>
              <w:t>Beperking van het aantal gekwalificeerde Gegadigden.</w:t>
            </w:r>
          </w:p>
        </w:tc>
        <w:tc>
          <w:tcPr>
            <w:tcW w:w="3822" w:type="dxa"/>
          </w:tcPr>
          <w:p w14:paraId="0269D5B5" w14:textId="77777777" w:rsidR="000B3F6A" w:rsidRDefault="000B3F6A" w:rsidP="006F3CE0">
            <w:pPr>
              <w:spacing w:line="240" w:lineRule="auto"/>
              <w:rPr>
                <w:rFonts w:cs="Times New Roman"/>
              </w:rPr>
            </w:pPr>
            <w:r>
              <w:rPr>
                <w:rFonts w:cs="Times New Roman"/>
              </w:rPr>
              <w:t>Hier hoeft u niets in te vullen.</w:t>
            </w:r>
          </w:p>
        </w:tc>
      </w:tr>
      <w:tr w:rsidR="000B3F6A" w14:paraId="2074ED5C" w14:textId="77777777" w:rsidTr="006F3CE0">
        <w:tc>
          <w:tcPr>
            <w:tcW w:w="959" w:type="dxa"/>
          </w:tcPr>
          <w:p w14:paraId="54582BAF" w14:textId="77777777" w:rsidR="000B3F6A" w:rsidRDefault="000B3F6A" w:rsidP="006F3CE0">
            <w:pPr>
              <w:spacing w:line="240" w:lineRule="auto"/>
              <w:rPr>
                <w:rFonts w:cs="Times New Roman"/>
              </w:rPr>
            </w:pPr>
            <w:r>
              <w:rPr>
                <w:rFonts w:cs="Times New Roman"/>
              </w:rPr>
              <w:t>Deel VI</w:t>
            </w:r>
          </w:p>
        </w:tc>
        <w:tc>
          <w:tcPr>
            <w:tcW w:w="4281" w:type="dxa"/>
          </w:tcPr>
          <w:p w14:paraId="5590C1FF" w14:textId="77777777" w:rsidR="000B3F6A" w:rsidRDefault="000B3F6A" w:rsidP="006F3CE0">
            <w:pPr>
              <w:spacing w:line="240" w:lineRule="auto"/>
              <w:rPr>
                <w:rFonts w:cs="Times New Roman"/>
              </w:rPr>
            </w:pPr>
            <w:r>
              <w:rPr>
                <w:rFonts w:cs="Times New Roman"/>
              </w:rPr>
              <w:t>Slotverklaringen.</w:t>
            </w:r>
          </w:p>
        </w:tc>
        <w:tc>
          <w:tcPr>
            <w:tcW w:w="3822" w:type="dxa"/>
          </w:tcPr>
          <w:p w14:paraId="2D6F4348" w14:textId="77777777" w:rsidR="000B3F6A" w:rsidRDefault="000B3F6A" w:rsidP="006F3CE0">
            <w:pPr>
              <w:spacing w:line="240" w:lineRule="auto"/>
              <w:rPr>
                <w:rFonts w:cs="Times New Roman"/>
              </w:rPr>
            </w:pPr>
            <w:r>
              <w:rPr>
                <w:rFonts w:cs="Times New Roman"/>
              </w:rPr>
              <w:t>Hier moet de rechtsgeldig bevoegde vertegenwoordiger ondertekenen.</w:t>
            </w:r>
          </w:p>
        </w:tc>
      </w:tr>
    </w:tbl>
    <w:p w14:paraId="40C2B1D9" w14:textId="77777777" w:rsidR="000B3F6A" w:rsidRDefault="000B3F6A" w:rsidP="000B3F6A">
      <w:pPr>
        <w:spacing w:line="240" w:lineRule="auto"/>
      </w:pPr>
    </w:p>
    <w:p w14:paraId="082D99FE" w14:textId="147C0E1F" w:rsidR="000B3F6A" w:rsidRDefault="000B3F6A" w:rsidP="000B3F6A">
      <w:pPr>
        <w:spacing w:line="240" w:lineRule="auto"/>
        <w:rPr>
          <w:rFonts w:cs="Times New Roman"/>
        </w:rPr>
      </w:pPr>
      <w:r>
        <w:rPr>
          <w:rFonts w:cs="Times New Roman"/>
        </w:rPr>
        <w:t>Indien Inschrijver voor geschiktheidseisen een beroep doet op een onderneming binnen een samenwerkingsverband of</w:t>
      </w:r>
      <w:r w:rsidR="007B4150">
        <w:rPr>
          <w:rFonts w:cs="Times New Roman"/>
        </w:rPr>
        <w:t xml:space="preserve"> derden, wordt u verwezen naar paragraaf</w:t>
      </w:r>
      <w:r>
        <w:rPr>
          <w:rFonts w:cs="Times New Roman"/>
        </w:rPr>
        <w:t xml:space="preserve"> 4</w:t>
      </w:r>
      <w:r w:rsidRPr="005042D3">
        <w:rPr>
          <w:rFonts w:cs="Times New Roman"/>
        </w:rPr>
        <w:t>.</w:t>
      </w:r>
      <w:r>
        <w:rPr>
          <w:rFonts w:cs="Times New Roman"/>
        </w:rPr>
        <w:t>6</w:t>
      </w:r>
      <w:r w:rsidRPr="005042D3">
        <w:rPr>
          <w:rFonts w:cs="Times New Roman"/>
        </w:rPr>
        <w:t xml:space="preserve"> en </w:t>
      </w:r>
      <w:r>
        <w:rPr>
          <w:rFonts w:cs="Times New Roman"/>
        </w:rPr>
        <w:t>4</w:t>
      </w:r>
      <w:r w:rsidRPr="005042D3">
        <w:rPr>
          <w:rFonts w:cs="Times New Roman"/>
        </w:rPr>
        <w:t>.</w:t>
      </w:r>
      <w:r>
        <w:rPr>
          <w:rFonts w:cs="Times New Roman"/>
        </w:rPr>
        <w:t xml:space="preserve">7 van </w:t>
      </w:r>
      <w:r w:rsidR="007B4150">
        <w:rPr>
          <w:rFonts w:cs="Times New Roman"/>
        </w:rPr>
        <w:t xml:space="preserve">het </w:t>
      </w:r>
      <w:r>
        <w:rPr>
          <w:rFonts w:cs="Times New Roman"/>
        </w:rPr>
        <w:t>Beschrijvend Document.</w:t>
      </w:r>
    </w:p>
    <w:p w14:paraId="587955AD" w14:textId="77777777" w:rsidR="000B3F6A" w:rsidRDefault="000B3F6A" w:rsidP="000B3F6A">
      <w:pPr>
        <w:spacing w:line="240" w:lineRule="auto"/>
        <w:rPr>
          <w:rFonts w:cs="Times New Roman"/>
        </w:rPr>
      </w:pPr>
    </w:p>
    <w:p w14:paraId="41D8B4B9" w14:textId="071ABF4B" w:rsidR="000B3F6A" w:rsidRDefault="000B3F6A" w:rsidP="000B3F6A">
      <w:pPr>
        <w:spacing w:line="240" w:lineRule="auto"/>
        <w:rPr>
          <w:rFonts w:cs="Times New Roman"/>
        </w:rPr>
      </w:pPr>
      <w:r>
        <w:rPr>
          <w:rFonts w:cs="Times New Roman"/>
        </w:rPr>
        <w:t>De Inschrijver voegt het rechtsgeldig ondertekende UEA toe bij de Inschrijving. Het is</w:t>
      </w:r>
      <w:r w:rsidRPr="00220D79">
        <w:rPr>
          <w:rFonts w:cs="Times New Roman"/>
        </w:rPr>
        <w:t xml:space="preserve"> toegestaan om de ondertekening elektronisch in de </w:t>
      </w:r>
      <w:r w:rsidR="00E43718" w:rsidRPr="00220D79">
        <w:rPr>
          <w:rFonts w:cs="Times New Roman"/>
        </w:rPr>
        <w:t>pdf-omgeving</w:t>
      </w:r>
      <w:r w:rsidRPr="00220D79">
        <w:rPr>
          <w:rFonts w:cs="Times New Roman"/>
        </w:rPr>
        <w:t xml:space="preserve"> aan te brengen. Het is ook toegestaan eerst te printen, op papier te ondertekenen en vervolgens hie</w:t>
      </w:r>
      <w:r>
        <w:rPr>
          <w:rFonts w:cs="Times New Roman"/>
        </w:rPr>
        <w:t xml:space="preserve">rvan een </w:t>
      </w:r>
      <w:r w:rsidRPr="00220D79">
        <w:rPr>
          <w:rFonts w:cs="Times New Roman"/>
        </w:rPr>
        <w:t xml:space="preserve">gescande versie als </w:t>
      </w:r>
      <w:r w:rsidR="00E43718" w:rsidRPr="00220D79">
        <w:rPr>
          <w:rFonts w:cs="Times New Roman"/>
        </w:rPr>
        <w:t>pdf-bestand</w:t>
      </w:r>
      <w:r w:rsidRPr="00220D79">
        <w:rPr>
          <w:rFonts w:cs="Times New Roman"/>
        </w:rPr>
        <w:t xml:space="preserve"> in te dienen.</w:t>
      </w:r>
      <w:r>
        <w:rPr>
          <w:rFonts w:cs="Times New Roman"/>
        </w:rPr>
        <w:t xml:space="preserve"> </w:t>
      </w:r>
    </w:p>
    <w:p w14:paraId="319A061C" w14:textId="77777777" w:rsidR="000B3F6A" w:rsidRDefault="000B3F6A" w:rsidP="000B3F6A">
      <w:pPr>
        <w:spacing w:line="240" w:lineRule="auto"/>
        <w:rPr>
          <w:rFonts w:cs="Times New Roman"/>
        </w:rPr>
      </w:pPr>
    </w:p>
    <w:p w14:paraId="7CE91F09" w14:textId="77777777" w:rsidR="000B3F6A" w:rsidRPr="00B838DA" w:rsidRDefault="000B3F6A" w:rsidP="000B3F6A">
      <w:pPr>
        <w:spacing w:line="240" w:lineRule="auto"/>
        <w:rPr>
          <w:rFonts w:cs="Times New Roman"/>
        </w:rPr>
      </w:pPr>
      <w:r w:rsidRPr="00B838DA">
        <w:rPr>
          <w:rFonts w:cs="Times New Roman"/>
        </w:rPr>
        <w:lastRenderedPageBreak/>
        <w:t xml:space="preserve">Inschrijvers kunnen van de procedure worden uitgesloten, indien zij zich in ernstige mate schuldig hebben gemaakt aan valse verklaringen bij het invullen van het UEA, indien zij informatie hebben achtergehouden of indien zij niet in staat zijn de ondersteunende documenten te verstrekken. </w:t>
      </w:r>
    </w:p>
    <w:p w14:paraId="16588552" w14:textId="77777777" w:rsidR="000B3F6A" w:rsidRPr="00B838DA" w:rsidRDefault="000B3F6A" w:rsidP="000B3F6A">
      <w:pPr>
        <w:spacing w:line="240" w:lineRule="auto"/>
        <w:rPr>
          <w:rFonts w:cs="Times New Roman"/>
        </w:rPr>
      </w:pPr>
    </w:p>
    <w:p w14:paraId="5CFF67BD" w14:textId="77777777" w:rsidR="000B3F6A" w:rsidRPr="001A097B" w:rsidRDefault="000B3F6A" w:rsidP="000B3F6A">
      <w:pPr>
        <w:pStyle w:val="Kop4"/>
      </w:pPr>
      <w:r w:rsidRPr="001A097B">
        <w:t>Bewijsstukken</w:t>
      </w:r>
    </w:p>
    <w:p w14:paraId="4D3BAC67" w14:textId="7809EDF7" w:rsidR="000B3F6A" w:rsidRPr="001A097B" w:rsidRDefault="000B3F6A" w:rsidP="000B3F6A">
      <w:pPr>
        <w:widowControl w:val="0"/>
        <w:spacing w:line="240" w:lineRule="auto"/>
        <w:rPr>
          <w:rFonts w:cs="Verdana"/>
        </w:rPr>
      </w:pPr>
      <w:r w:rsidRPr="001A097B">
        <w:rPr>
          <w:rFonts w:cs="Verdana"/>
        </w:rPr>
        <w:t xml:space="preserve">De Inschrijver, aan wie de </w:t>
      </w:r>
      <w:r w:rsidR="00127BAE">
        <w:rPr>
          <w:rFonts w:cs="Verdana"/>
        </w:rPr>
        <w:t>Aanbestedende Dienst</w:t>
      </w:r>
      <w:r w:rsidRPr="001A097B">
        <w:rPr>
          <w:rFonts w:cs="Verdana"/>
        </w:rPr>
        <w:t xml:space="preserve"> voornemens is te gunnen, dient binnen 7 werkdagen na het verzoek van de </w:t>
      </w:r>
      <w:r w:rsidR="00127BAE">
        <w:rPr>
          <w:rFonts w:cs="Verdana"/>
        </w:rPr>
        <w:t>Aanbestedende Dienst</w:t>
      </w:r>
      <w:r w:rsidRPr="001A097B">
        <w:rPr>
          <w:rFonts w:cs="Verdana"/>
        </w:rPr>
        <w:t>, de volgende gegevens en originele bewijsstukken aan te leveren:</w:t>
      </w:r>
    </w:p>
    <w:p w14:paraId="0551D718" w14:textId="6228EF62" w:rsidR="000B3F6A" w:rsidRPr="009D45CF" w:rsidRDefault="00E43718" w:rsidP="000B3F6A">
      <w:pPr>
        <w:numPr>
          <w:ilvl w:val="0"/>
          <w:numId w:val="2"/>
        </w:numPr>
      </w:pPr>
      <w:r w:rsidRPr="009D45CF">
        <w:t>Een</w:t>
      </w:r>
      <w:r w:rsidR="000B3F6A" w:rsidRPr="009D45CF">
        <w:t xml:space="preserve"> uittreksel uit het handelsregister van de Kamer van Koophandel, dat op het tijdstip van indienen van de Inschrijving niet ouder is dan 6 maanden;</w:t>
      </w:r>
    </w:p>
    <w:p w14:paraId="2FB567DF" w14:textId="4CFB329E" w:rsidR="000B3F6A" w:rsidRPr="009D45CF" w:rsidRDefault="00E43718" w:rsidP="000B3F6A">
      <w:pPr>
        <w:numPr>
          <w:ilvl w:val="0"/>
          <w:numId w:val="2"/>
        </w:numPr>
      </w:pPr>
      <w:r w:rsidRPr="009D45CF">
        <w:t>Een</w:t>
      </w:r>
      <w:r w:rsidR="000B3F6A" w:rsidRPr="009D45CF">
        <w:t xml:space="preserve"> verklaring van de belastingdienst, waaruit blijkt dat de Inschrijver heeft voldaan aan verplichtingen op grond van de op hem van toepassing zijnde wettelijke bepalingen met betrekking tot betaling van sociale zekerheidspremies of belastingen, die op het tijdstip van de Inschrijving niet ouder is dan 6 maanden. NB. Houdt u er rekening mee dat het verkrijgen van deze verklaring minimaal 2 weken duurt. Inschrijver is zelf verantwoordelijk voor de tijdige </w:t>
      </w:r>
      <w:r w:rsidRPr="009D45CF">
        <w:t>verstrekking!</w:t>
      </w:r>
    </w:p>
    <w:p w14:paraId="5D5E99AC" w14:textId="77777777" w:rsidR="000B3F6A" w:rsidRPr="009D45CF" w:rsidRDefault="000B3F6A" w:rsidP="000B3F6A">
      <w:pPr>
        <w:numPr>
          <w:ilvl w:val="0"/>
          <w:numId w:val="2"/>
        </w:numPr>
      </w:pPr>
      <w:r w:rsidRPr="009D45CF">
        <w:t xml:space="preserve">Een Gedragsverklaring Aanbesteden (GVA) waaruit blijk dat er geen bezwaren zijn dat een natuurlijk persoon of rechtspersoon inschrijft op een overheidsopdracht, die op het tijdstip van de Inschrijving niet ouder is dan 2 jaar. Justis verstrekt de GVA namens de Minister van Veiligheid en Justitie. NB. Houdt u er rekening mee dat het verkrijgen van deze verklaring 6-8 weken kan duren. </w:t>
      </w:r>
    </w:p>
    <w:p w14:paraId="113A3627" w14:textId="5626B61B" w:rsidR="000B3F6A" w:rsidRPr="009D45CF" w:rsidRDefault="00E43718" w:rsidP="000B3F6A">
      <w:pPr>
        <w:numPr>
          <w:ilvl w:val="0"/>
          <w:numId w:val="2"/>
        </w:numPr>
      </w:pPr>
      <w:r w:rsidRPr="009D45CF">
        <w:t>Een</w:t>
      </w:r>
      <w:r w:rsidR="000B3F6A" w:rsidRPr="009D45CF">
        <w:t xml:space="preserve"> kopie van de lopende polis(sen) van verzekering of verklaring van de verzekeringsmaatschappij, waarin de door de </w:t>
      </w:r>
      <w:r w:rsidR="00127BAE">
        <w:t>Aanbestedende Dienst</w:t>
      </w:r>
      <w:r w:rsidR="000B3F6A" w:rsidRPr="009D45CF">
        <w:t xml:space="preserve"> gevraagde dekking is aangegeven met betrekking tot de in </w:t>
      </w:r>
      <w:r w:rsidR="000B3F6A">
        <w:t>dit Beschrijvend Document</w:t>
      </w:r>
      <w:r w:rsidR="000B3F6A" w:rsidRPr="009D45CF">
        <w:t xml:space="preserve"> gevraagde verzekering(en);</w:t>
      </w:r>
    </w:p>
    <w:p w14:paraId="013C2168" w14:textId="77777777" w:rsidR="000B3F6A" w:rsidRPr="001A097B" w:rsidRDefault="000B3F6A" w:rsidP="000B3F6A">
      <w:pPr>
        <w:spacing w:line="240" w:lineRule="auto"/>
      </w:pPr>
      <w:r w:rsidRPr="001A097B">
        <w:t xml:space="preserve">Wanneer een winnende Inschrijving ingediend is door een Combinatie, dienen alle Combinanten afzonderlijk bovenstaande documenten in te dienen. </w:t>
      </w:r>
    </w:p>
    <w:p w14:paraId="7ADA3ED6" w14:textId="77777777" w:rsidR="000B3F6A" w:rsidRPr="001A097B" w:rsidRDefault="000B3F6A" w:rsidP="000B3F6A">
      <w:pPr>
        <w:spacing w:line="240" w:lineRule="auto"/>
      </w:pPr>
    </w:p>
    <w:p w14:paraId="21A99074" w14:textId="71FF798B" w:rsidR="000B3F6A" w:rsidRDefault="000B3F6A" w:rsidP="000B3F6A">
      <w:pPr>
        <w:spacing w:line="240" w:lineRule="auto"/>
        <w:rPr>
          <w:rFonts w:cs="Verdana"/>
        </w:rPr>
      </w:pPr>
      <w:r w:rsidRPr="001A097B">
        <w:rPr>
          <w:rFonts w:cs="Verdana"/>
        </w:rPr>
        <w:t xml:space="preserve">Indien de hierboven genoemde door Inschrijver aangeleverde bewijsstukken onjuistheden bevatten, of indien onvolkomenheden worden geconstateerd in deze bewijsstukken, dan wel deze gegevens niet, niet tijdig of niet volledig worden aangeleverd, dan kan de </w:t>
      </w:r>
      <w:r w:rsidR="00127BAE">
        <w:rPr>
          <w:rFonts w:cs="Verdana"/>
        </w:rPr>
        <w:t>Aanbestedende Dienst</w:t>
      </w:r>
      <w:r w:rsidRPr="001A097B">
        <w:rPr>
          <w:rFonts w:cs="Verdana"/>
        </w:rPr>
        <w:t xml:space="preserve"> besluiten betreffende Inschrijver uit te sluiten en de </w:t>
      </w:r>
      <w:r w:rsidR="00B16230">
        <w:rPr>
          <w:rFonts w:cs="Verdana"/>
        </w:rPr>
        <w:t>Gunningsbeslissing</w:t>
      </w:r>
      <w:r w:rsidRPr="001A097B">
        <w:rPr>
          <w:rFonts w:cs="Verdana"/>
        </w:rPr>
        <w:t xml:space="preserve"> in te trekken. </w:t>
      </w:r>
    </w:p>
    <w:p w14:paraId="01178923" w14:textId="1EF35684" w:rsidR="000B3F6A" w:rsidRPr="001A097B" w:rsidRDefault="000B3F6A" w:rsidP="000B3F6A">
      <w:pPr>
        <w:spacing w:line="240" w:lineRule="auto"/>
      </w:pPr>
      <w:r w:rsidRPr="001A097B">
        <w:t xml:space="preserve">In gevallen als deze zal de </w:t>
      </w:r>
      <w:r w:rsidR="00127BAE">
        <w:t>Aanbestedende Dienst</w:t>
      </w:r>
      <w:r w:rsidRPr="001A097B">
        <w:t xml:space="preserve"> tot herbeoordeling van de overgebleven Inschrijvingen overgaan. Aan de na herbeoordeling als nummer één geëindigde Inschrijver wordt een voornemen tot gunning gedaan, waarna opnieuw een stand-still termijn overeenkomstig het bedoelde in </w:t>
      </w:r>
      <w:r>
        <w:t>paragraaf 2.7</w:t>
      </w:r>
      <w:r w:rsidRPr="001A097B">
        <w:t xml:space="preserve"> gaat lopen.</w:t>
      </w:r>
    </w:p>
    <w:p w14:paraId="307C8AAA" w14:textId="77777777" w:rsidR="00D853D6" w:rsidRDefault="00D853D6"/>
    <w:sectPr w:rsidR="00D853D6" w:rsidSect="00D853D6">
      <w:headerReference w:type="default" r:id="rId14"/>
      <w:footerReference w:type="default" r:id="rId15"/>
      <w:headerReference w:type="first" r:id="rId16"/>
      <w:footerReference w:type="first" r:id="rId17"/>
      <w:pgSz w:w="11906" w:h="16838" w:code="9"/>
      <w:pgMar w:top="1701" w:right="1701" w:bottom="720"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3F8F7" w14:textId="77777777" w:rsidR="00B64706" w:rsidRDefault="00B64706">
      <w:pPr>
        <w:spacing w:line="240" w:lineRule="auto"/>
      </w:pPr>
      <w:r>
        <w:separator/>
      </w:r>
    </w:p>
  </w:endnote>
  <w:endnote w:type="continuationSeparator" w:id="0">
    <w:p w14:paraId="4B64B29F" w14:textId="77777777" w:rsidR="00B64706" w:rsidRDefault="00B64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Schoolbook">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B64706" w:rsidRPr="00566E32" w14:paraId="4855A445" w14:textId="77777777" w:rsidTr="00D853D6">
      <w:tc>
        <w:tcPr>
          <w:tcW w:w="5670" w:type="dxa"/>
        </w:tcPr>
        <w:p w14:paraId="3A81E7A7" w14:textId="7448571D" w:rsidR="00B64706" w:rsidRDefault="00B64706" w:rsidP="00D853D6">
          <w:r w:rsidRPr="00952E2F">
            <w:rPr>
              <w:sz w:val="16"/>
            </w:rPr>
            <w:t xml:space="preserve">Kenmerk </w:t>
          </w:r>
          <w:r w:rsidRPr="00952E2F">
            <w:rPr>
              <w:sz w:val="16"/>
            </w:rPr>
            <w:fldChar w:fldCharType="begin"/>
          </w:r>
          <w:r w:rsidRPr="00952E2F">
            <w:rPr>
              <w:sz w:val="16"/>
            </w:rPr>
            <w:instrText xml:space="preserve"> REF Referentie \h  \* MERGEFORMAT </w:instrText>
          </w:r>
          <w:r w:rsidRPr="00952E2F">
            <w:rPr>
              <w:sz w:val="16"/>
            </w:rPr>
          </w:r>
          <w:r w:rsidRPr="00952E2F">
            <w:rPr>
              <w:sz w:val="16"/>
            </w:rPr>
            <w:fldChar w:fldCharType="separate"/>
          </w:r>
          <w:r w:rsidRPr="00F4755A">
            <w:rPr>
              <w:noProof/>
              <w:sz w:val="16"/>
              <w:bdr w:val="nil"/>
            </w:rPr>
            <w:t>2022/153980</w:t>
          </w:r>
          <w:r w:rsidRPr="00952E2F">
            <w:rPr>
              <w:sz w:val="16"/>
            </w:rPr>
            <w:fldChar w:fldCharType="end"/>
          </w:r>
        </w:p>
      </w:tc>
      <w:tc>
        <w:tcPr>
          <w:tcW w:w="2835" w:type="dxa"/>
        </w:tcPr>
        <w:p w14:paraId="24A0CFEE" w14:textId="3CC3E8CF" w:rsidR="00B64706" w:rsidRPr="00566E32" w:rsidRDefault="00B64706" w:rsidP="00D853D6">
          <w:pPr>
            <w:pStyle w:val="stlPaginanummer"/>
            <w:rPr>
              <w:sz w:val="16"/>
              <w:szCs w:val="16"/>
            </w:rPr>
          </w:pPr>
          <w:r w:rsidRPr="00566E32">
            <w:rPr>
              <w:sz w:val="16"/>
              <w:szCs w:val="16"/>
            </w:rPr>
            <w:t xml:space="preserve">Pagina </w:t>
          </w:r>
          <w:r w:rsidRPr="00566E32">
            <w:rPr>
              <w:sz w:val="16"/>
              <w:szCs w:val="16"/>
            </w:rPr>
            <w:fldChar w:fldCharType="begin"/>
          </w:r>
          <w:r w:rsidRPr="00566E32">
            <w:rPr>
              <w:sz w:val="16"/>
              <w:szCs w:val="16"/>
            </w:rPr>
            <w:instrText xml:space="preserve"> PAGE   \* MERGEFORMAT </w:instrText>
          </w:r>
          <w:r w:rsidRPr="00566E32">
            <w:rPr>
              <w:sz w:val="16"/>
              <w:szCs w:val="16"/>
            </w:rPr>
            <w:fldChar w:fldCharType="separate"/>
          </w:r>
          <w:r w:rsidR="0016220F">
            <w:rPr>
              <w:noProof/>
              <w:sz w:val="16"/>
              <w:szCs w:val="16"/>
            </w:rPr>
            <w:t>27</w:t>
          </w:r>
          <w:r w:rsidRPr="00566E32">
            <w:rPr>
              <w:sz w:val="16"/>
              <w:szCs w:val="16"/>
            </w:rPr>
            <w:fldChar w:fldCharType="end"/>
          </w:r>
        </w:p>
      </w:tc>
    </w:tr>
    <w:tr w:rsidR="00B64706" w14:paraId="21CD649B" w14:textId="77777777" w:rsidTr="00D853D6">
      <w:trPr>
        <w:trHeight w:hRule="exact" w:val="136"/>
      </w:trPr>
      <w:tc>
        <w:tcPr>
          <w:tcW w:w="5670" w:type="dxa"/>
        </w:tcPr>
        <w:p w14:paraId="188BB77F" w14:textId="77777777" w:rsidR="00B64706" w:rsidRDefault="00B64706" w:rsidP="00D853D6"/>
      </w:tc>
      <w:tc>
        <w:tcPr>
          <w:tcW w:w="2835" w:type="dxa"/>
        </w:tcPr>
        <w:p w14:paraId="430B411A" w14:textId="77777777" w:rsidR="00B64706" w:rsidRDefault="00B64706" w:rsidP="00D853D6">
          <w:pPr>
            <w:pStyle w:val="stlPaginanummer"/>
          </w:pPr>
        </w:p>
      </w:tc>
    </w:tr>
  </w:tbl>
  <w:p w14:paraId="5F993FD6" w14:textId="77777777" w:rsidR="00B64706" w:rsidRDefault="00B6470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5670"/>
      <w:gridCol w:w="2835"/>
    </w:tblGrid>
    <w:tr w:rsidR="00B64706" w14:paraId="608F40DB" w14:textId="77777777" w:rsidTr="00D853D6">
      <w:tc>
        <w:tcPr>
          <w:tcW w:w="5670" w:type="dxa"/>
        </w:tcPr>
        <w:p w14:paraId="1F350334" w14:textId="33E5018C" w:rsidR="00B64706" w:rsidRDefault="00B64706" w:rsidP="00D853D6">
          <w:r>
            <w:t xml:space="preserve">Kenmerk: </w:t>
          </w:r>
          <w:r>
            <w:fldChar w:fldCharType="begin"/>
          </w:r>
          <w:r>
            <w:instrText xml:space="preserve"> REF Referentie \h  \* MERGEFORMAT </w:instrText>
          </w:r>
          <w:r>
            <w:fldChar w:fldCharType="separate"/>
          </w:r>
          <w:r>
            <w:rPr>
              <w:noProof/>
              <w:bdr w:val="nil"/>
            </w:rPr>
            <w:t>2022/153980</w:t>
          </w:r>
          <w:r>
            <w:fldChar w:fldCharType="end"/>
          </w:r>
        </w:p>
      </w:tc>
      <w:tc>
        <w:tcPr>
          <w:tcW w:w="2835" w:type="dxa"/>
        </w:tcPr>
        <w:p w14:paraId="4FC8AC85" w14:textId="1641A269" w:rsidR="00B64706" w:rsidRDefault="00B64706" w:rsidP="00D853D6">
          <w:pPr>
            <w:pStyle w:val="stlPaginanummer"/>
          </w:pPr>
          <w:r>
            <w:fldChar w:fldCharType="begin"/>
          </w:r>
          <w:r>
            <w:instrText xml:space="preserve"> PAGE   \* MERGEFORMAT </w:instrText>
          </w:r>
          <w:r>
            <w:fldChar w:fldCharType="separate"/>
          </w:r>
          <w:r w:rsidR="0016220F">
            <w:rPr>
              <w:noProof/>
            </w:rPr>
            <w:t>2</w:t>
          </w:r>
          <w:r>
            <w:fldChar w:fldCharType="end"/>
          </w:r>
        </w:p>
      </w:tc>
    </w:tr>
    <w:tr w:rsidR="00B64706" w14:paraId="22130789" w14:textId="77777777" w:rsidTr="00D853D6">
      <w:trPr>
        <w:trHeight w:hRule="exact" w:val="136"/>
      </w:trPr>
      <w:tc>
        <w:tcPr>
          <w:tcW w:w="5670" w:type="dxa"/>
        </w:tcPr>
        <w:p w14:paraId="72B809E4" w14:textId="77777777" w:rsidR="00B64706" w:rsidRDefault="00B64706" w:rsidP="00D853D6"/>
      </w:tc>
      <w:tc>
        <w:tcPr>
          <w:tcW w:w="2835" w:type="dxa"/>
        </w:tcPr>
        <w:p w14:paraId="19606518" w14:textId="77777777" w:rsidR="00B64706" w:rsidRDefault="00B64706" w:rsidP="00D853D6">
          <w:pPr>
            <w:pStyle w:val="stlPaginanummer"/>
          </w:pPr>
        </w:p>
      </w:tc>
    </w:tr>
  </w:tbl>
  <w:p w14:paraId="4F14E6FD" w14:textId="77777777" w:rsidR="00B64706" w:rsidRDefault="00B64706" w:rsidP="00D853D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EFBC8" w14:textId="77777777" w:rsidR="00B64706" w:rsidRDefault="00B64706">
      <w:pPr>
        <w:spacing w:line="240" w:lineRule="auto"/>
      </w:pPr>
      <w:r>
        <w:separator/>
      </w:r>
    </w:p>
  </w:footnote>
  <w:footnote w:type="continuationSeparator" w:id="0">
    <w:p w14:paraId="7860EF23" w14:textId="77777777" w:rsidR="00B64706" w:rsidRDefault="00B64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431DE" w14:textId="77777777" w:rsidR="00B64706" w:rsidRDefault="00B64706">
    <w:pPr>
      <w:pStyle w:val="Koptekst"/>
    </w:pPr>
    <w:r>
      <w:rPr>
        <w:noProof/>
        <w:lang w:eastAsia="nl-NL"/>
      </w:rPr>
      <w:drawing>
        <wp:anchor distT="0" distB="0" distL="114300" distR="114300" simplePos="0" relativeHeight="251658240" behindDoc="0" locked="1" layoutInCell="1" allowOverlap="1" wp14:anchorId="17A83B98" wp14:editId="2C02E520">
          <wp:simplePos x="0" y="0"/>
          <wp:positionH relativeFrom="page">
            <wp:posOffset>0</wp:posOffset>
          </wp:positionH>
          <wp:positionV relativeFrom="page">
            <wp:posOffset>5716905</wp:posOffset>
          </wp:positionV>
          <wp:extent cx="7562160" cy="4996800"/>
          <wp:effectExtent l="0" t="0" r="127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roon_voorblad_rappo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160" cy="49968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521"/>
      <w:gridCol w:w="1985"/>
    </w:tblGrid>
    <w:tr w:rsidR="00B64706" w14:paraId="104AF3B5" w14:textId="77777777" w:rsidTr="00D853D6">
      <w:trPr>
        <w:trHeight w:hRule="exact" w:val="635"/>
      </w:trPr>
      <w:tc>
        <w:tcPr>
          <w:tcW w:w="6521" w:type="dxa"/>
        </w:tcPr>
        <w:p w14:paraId="781F1539" w14:textId="77777777" w:rsidR="00B64706" w:rsidRDefault="00B64706">
          <w:pPr>
            <w:pStyle w:val="Koptekst"/>
          </w:pPr>
        </w:p>
      </w:tc>
      <w:tc>
        <w:tcPr>
          <w:tcW w:w="1985" w:type="dxa"/>
        </w:tcPr>
        <w:p w14:paraId="5B7E1DD2" w14:textId="77777777" w:rsidR="00B64706" w:rsidRDefault="00B64706">
          <w:pPr>
            <w:pStyle w:val="Koptekst"/>
          </w:pPr>
        </w:p>
      </w:tc>
    </w:tr>
    <w:tr w:rsidR="00B64706" w14:paraId="0008C7DF" w14:textId="77777777" w:rsidTr="00D853D6">
      <w:tc>
        <w:tcPr>
          <w:tcW w:w="6521" w:type="dxa"/>
        </w:tcPr>
        <w:p w14:paraId="2674283E" w14:textId="77777777" w:rsidR="00B64706" w:rsidRDefault="00B64706" w:rsidP="00D853D6">
          <w:pPr>
            <w:pStyle w:val="stlKoptekstKop"/>
          </w:pPr>
          <w:r>
            <w:t>Beschrijvend document</w:t>
          </w:r>
        </w:p>
        <w:p w14:paraId="5138A2EC" w14:textId="19D90CF3" w:rsidR="00B64706" w:rsidRDefault="00B64706" w:rsidP="00722021">
          <w:pPr>
            <w:pStyle w:val="stlKoptekstKop"/>
          </w:pPr>
          <w:r w:rsidRPr="00722021">
            <w:fldChar w:fldCharType="begin"/>
          </w:r>
          <w:r>
            <w:instrText xml:space="preserve"> REF TitelAanbesteding \h </w:instrText>
          </w:r>
          <w:r w:rsidRPr="00722021">
            <w:instrText xml:space="preserve"> \* MERGEFORMAT </w:instrText>
          </w:r>
          <w:r w:rsidRPr="00722021">
            <w:fldChar w:fldCharType="separate"/>
          </w:r>
          <w:r w:rsidRPr="00F4755A">
            <w:t>Financieel Systeem</w:t>
          </w:r>
          <w:r w:rsidRPr="00722021">
            <w:fldChar w:fldCharType="end"/>
          </w:r>
        </w:p>
      </w:tc>
      <w:tc>
        <w:tcPr>
          <w:tcW w:w="1985" w:type="dxa"/>
        </w:tcPr>
        <w:p w14:paraId="04CF0DC2" w14:textId="5C7633D7" w:rsidR="00B64706" w:rsidRPr="00127BAE" w:rsidRDefault="00B64706" w:rsidP="00D853D6">
          <w:pPr>
            <w:pStyle w:val="stlKoptekstKopRechts"/>
          </w:pPr>
          <w:r w:rsidRPr="00127BAE">
            <w:t>Versie</w:t>
          </w:r>
          <w:r>
            <w:t xml:space="preserve"> 1.0</w:t>
          </w:r>
          <w:r w:rsidRPr="00127BAE">
            <w:t xml:space="preserve"> </w:t>
          </w:r>
        </w:p>
        <w:p w14:paraId="164F6CAC" w14:textId="2E28312B" w:rsidR="00B64706" w:rsidRDefault="00B64706" w:rsidP="00D853D6">
          <w:pPr>
            <w:pStyle w:val="stlKoptekstRechts"/>
          </w:pPr>
          <w:r w:rsidRPr="00127BAE">
            <w:rPr>
              <w:b/>
            </w:rPr>
            <w:fldChar w:fldCharType="begin"/>
          </w:r>
          <w:r w:rsidRPr="00127BAE">
            <w:rPr>
              <w:b/>
            </w:rPr>
            <w:instrText xml:space="preserve"> REF PublDatum \h  \* MERGEFORMAT </w:instrText>
          </w:r>
          <w:r w:rsidRPr="00127BAE">
            <w:rPr>
              <w:b/>
            </w:rPr>
          </w:r>
          <w:r w:rsidRPr="00127BAE">
            <w:rPr>
              <w:b/>
            </w:rPr>
            <w:fldChar w:fldCharType="separate"/>
          </w:r>
          <w:r w:rsidRPr="00F4755A">
            <w:rPr>
              <w:b/>
              <w:noProof/>
              <w:bdr w:val="nil"/>
            </w:rPr>
            <w:t>17 oktober 2022</w:t>
          </w:r>
          <w:r w:rsidRPr="00127BAE">
            <w:rPr>
              <w:b/>
            </w:rPr>
            <w:fldChar w:fldCharType="end"/>
          </w:r>
        </w:p>
      </w:tc>
    </w:tr>
  </w:tbl>
  <w:p w14:paraId="6BE87121" w14:textId="4B17E7C8" w:rsidR="00B64706" w:rsidRDefault="00B647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AD788" w14:textId="77777777" w:rsidR="00B64706" w:rsidRDefault="00B647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3AC5"/>
    <w:multiLevelType w:val="hybridMultilevel"/>
    <w:tmpl w:val="2C9A5576"/>
    <w:lvl w:ilvl="0" w:tplc="2974A288">
      <w:start w:val="1"/>
      <w:numFmt w:val="decimal"/>
      <w:lvlText w:val="%1."/>
      <w:lvlJc w:val="left"/>
      <w:pPr>
        <w:tabs>
          <w:tab w:val="num" w:pos="908"/>
        </w:tabs>
        <w:ind w:left="908" w:hanging="454"/>
      </w:pPr>
      <w:rPr>
        <w:rFonts w:ascii="Corbel" w:hAnsi="Corbe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AB3CAB"/>
    <w:multiLevelType w:val="hybridMultilevel"/>
    <w:tmpl w:val="DAA0C774"/>
    <w:lvl w:ilvl="0" w:tplc="355EE93A">
      <w:start w:val="1"/>
      <w:numFmt w:val="decimal"/>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9A2366"/>
    <w:multiLevelType w:val="hybridMultilevel"/>
    <w:tmpl w:val="35603044"/>
    <w:lvl w:ilvl="0" w:tplc="393E70F0">
      <w:start w:val="1"/>
      <w:numFmt w:val="decimal"/>
      <w:lvlText w:val="%1."/>
      <w:lvlJc w:val="left"/>
      <w:pPr>
        <w:ind w:left="360" w:hanging="360"/>
      </w:pPr>
      <w:rPr>
        <w:rFonts w:ascii="Corbel" w:hAnsi="Corbel" w:hint="default"/>
        <w:b w:val="0"/>
        <w:i w:val="0"/>
        <w:caps w:val="0"/>
        <w:strike w:val="0"/>
        <w:dstrike w:val="0"/>
        <w:vanish w:val="0"/>
        <w:color w:val="auto"/>
        <w:sz w:val="20"/>
        <w:u w:val="none"/>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7A6E0E"/>
    <w:multiLevelType w:val="hybridMultilevel"/>
    <w:tmpl w:val="B5064E92"/>
    <w:lvl w:ilvl="0" w:tplc="393E70F0">
      <w:start w:val="1"/>
      <w:numFmt w:val="decimal"/>
      <w:lvlText w:val="%1."/>
      <w:lvlJc w:val="left"/>
      <w:pPr>
        <w:ind w:left="360" w:hanging="360"/>
      </w:pPr>
      <w:rPr>
        <w:rFonts w:ascii="Corbel" w:hAnsi="Corbel" w:hint="default"/>
        <w:b w:val="0"/>
        <w:i w:val="0"/>
        <w:caps w:val="0"/>
        <w:strike w:val="0"/>
        <w:dstrike w:val="0"/>
        <w:vanish w:val="0"/>
        <w:color w:val="auto"/>
        <w:sz w:val="20"/>
        <w:u w:val="none"/>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34162CC"/>
    <w:multiLevelType w:val="hybridMultilevel"/>
    <w:tmpl w:val="AF32BDF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A6C5A02"/>
    <w:multiLevelType w:val="hybridMultilevel"/>
    <w:tmpl w:val="AB30E2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E10193"/>
    <w:multiLevelType w:val="hybridMultilevel"/>
    <w:tmpl w:val="24A4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8" w15:restartNumberingAfterBreak="0">
    <w:nsid w:val="2FD775D8"/>
    <w:multiLevelType w:val="hybridMultilevel"/>
    <w:tmpl w:val="5CEEB090"/>
    <w:lvl w:ilvl="0" w:tplc="F6C6CDBC">
      <w:start w:val="1"/>
      <w:numFmt w:val="decimal"/>
      <w:pStyle w:val="Lijstnummering"/>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4537F4F"/>
    <w:multiLevelType w:val="hybridMultilevel"/>
    <w:tmpl w:val="35E296C2"/>
    <w:lvl w:ilvl="0" w:tplc="0413000F">
      <w:start w:val="1"/>
      <w:numFmt w:val="decimal"/>
      <w:pStyle w:val="inspringencijfer"/>
      <w:lvlText w:val="%1."/>
      <w:lvlJc w:val="left"/>
      <w:pPr>
        <w:tabs>
          <w:tab w:val="num" w:pos="720"/>
        </w:tabs>
        <w:ind w:left="700" w:hanging="340"/>
      </w:pPr>
      <w:rPr>
        <w:rFonts w:ascii="Arial" w:hAnsi="Arial" w:hint="default"/>
        <w:sz w:val="20"/>
        <w:szCs w:val="20"/>
      </w:rPr>
    </w:lvl>
    <w:lvl w:ilvl="1" w:tplc="04130019">
      <w:start w:val="1"/>
      <w:numFmt w:val="bullet"/>
      <w:lvlText w:val=""/>
      <w:lvlJc w:val="left"/>
      <w:pPr>
        <w:tabs>
          <w:tab w:val="num" w:pos="1060"/>
        </w:tabs>
        <w:ind w:left="1040" w:hanging="340"/>
      </w:pPr>
      <w:rPr>
        <w:rFonts w:ascii="Wingdings" w:hAnsi="Wingdings" w:hint="default"/>
        <w:color w:val="auto"/>
        <w:sz w:val="16"/>
      </w:rPr>
    </w:lvl>
    <w:lvl w:ilvl="2" w:tplc="0413001B">
      <w:start w:val="2"/>
      <w:numFmt w:val="lowerLetter"/>
      <w:lvlText w:val="%3."/>
      <w:lvlJc w:val="left"/>
      <w:pPr>
        <w:tabs>
          <w:tab w:val="num" w:pos="2076"/>
        </w:tabs>
        <w:ind w:left="2076" w:hanging="360"/>
      </w:pPr>
      <w:rPr>
        <w:rFonts w:hint="default"/>
      </w:rPr>
    </w:lvl>
    <w:lvl w:ilvl="3" w:tplc="0413000F" w:tentative="1">
      <w:start w:val="1"/>
      <w:numFmt w:val="decimal"/>
      <w:lvlText w:val="%4."/>
      <w:lvlJc w:val="left"/>
      <w:pPr>
        <w:tabs>
          <w:tab w:val="num" w:pos="2616"/>
        </w:tabs>
        <w:ind w:left="2616" w:hanging="360"/>
      </w:pPr>
    </w:lvl>
    <w:lvl w:ilvl="4" w:tplc="04130019" w:tentative="1">
      <w:start w:val="1"/>
      <w:numFmt w:val="lowerLetter"/>
      <w:lvlText w:val="%5."/>
      <w:lvlJc w:val="left"/>
      <w:pPr>
        <w:tabs>
          <w:tab w:val="num" w:pos="3336"/>
        </w:tabs>
        <w:ind w:left="3336" w:hanging="360"/>
      </w:pPr>
    </w:lvl>
    <w:lvl w:ilvl="5" w:tplc="0413001B" w:tentative="1">
      <w:start w:val="1"/>
      <w:numFmt w:val="lowerRoman"/>
      <w:lvlText w:val="%6."/>
      <w:lvlJc w:val="right"/>
      <w:pPr>
        <w:tabs>
          <w:tab w:val="num" w:pos="4056"/>
        </w:tabs>
        <w:ind w:left="4056" w:hanging="180"/>
      </w:pPr>
    </w:lvl>
    <w:lvl w:ilvl="6" w:tplc="0413000F" w:tentative="1">
      <w:start w:val="1"/>
      <w:numFmt w:val="decimal"/>
      <w:lvlText w:val="%7."/>
      <w:lvlJc w:val="left"/>
      <w:pPr>
        <w:tabs>
          <w:tab w:val="num" w:pos="4776"/>
        </w:tabs>
        <w:ind w:left="4776" w:hanging="360"/>
      </w:pPr>
    </w:lvl>
    <w:lvl w:ilvl="7" w:tplc="04130019" w:tentative="1">
      <w:start w:val="1"/>
      <w:numFmt w:val="lowerLetter"/>
      <w:lvlText w:val="%8."/>
      <w:lvlJc w:val="left"/>
      <w:pPr>
        <w:tabs>
          <w:tab w:val="num" w:pos="5496"/>
        </w:tabs>
        <w:ind w:left="5496" w:hanging="360"/>
      </w:pPr>
    </w:lvl>
    <w:lvl w:ilvl="8" w:tplc="0413001B" w:tentative="1">
      <w:start w:val="1"/>
      <w:numFmt w:val="lowerRoman"/>
      <w:lvlText w:val="%9."/>
      <w:lvlJc w:val="right"/>
      <w:pPr>
        <w:tabs>
          <w:tab w:val="num" w:pos="6216"/>
        </w:tabs>
        <w:ind w:left="6216" w:hanging="180"/>
      </w:pPr>
    </w:lvl>
  </w:abstractNum>
  <w:abstractNum w:abstractNumId="10" w15:restartNumberingAfterBreak="0">
    <w:nsid w:val="3C23566E"/>
    <w:multiLevelType w:val="hybridMultilevel"/>
    <w:tmpl w:val="1AAED0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CE440CC"/>
    <w:multiLevelType w:val="hybridMultilevel"/>
    <w:tmpl w:val="44C22F4A"/>
    <w:lvl w:ilvl="0" w:tplc="0413000F">
      <w:start w:val="1"/>
      <w:numFmt w:val="decimal"/>
      <w:pStyle w:val="OpmaakprofielKop7Links"/>
      <w:lvlText w:val="Tabblad %1."/>
      <w:lvlJc w:val="left"/>
      <w:pPr>
        <w:tabs>
          <w:tab w:val="num" w:pos="3609"/>
        </w:tabs>
        <w:ind w:left="3609" w:hanging="1341"/>
      </w:pPr>
      <w:rPr>
        <w:rFonts w:ascii="Arial" w:hAnsi="Arial" w:hint="default"/>
        <w:b w:val="0"/>
        <w:i w:val="0"/>
        <w:sz w:val="20"/>
        <w:szCs w:val="20"/>
      </w:rPr>
    </w:lvl>
    <w:lvl w:ilvl="1" w:tplc="04130019" w:tentative="1">
      <w:start w:val="1"/>
      <w:numFmt w:val="lowerLetter"/>
      <w:lvlText w:val="%2."/>
      <w:lvlJc w:val="left"/>
      <w:pPr>
        <w:tabs>
          <w:tab w:val="num" w:pos="4068"/>
        </w:tabs>
        <w:ind w:left="4068" w:hanging="360"/>
      </w:pPr>
    </w:lvl>
    <w:lvl w:ilvl="2" w:tplc="0413001B" w:tentative="1">
      <w:start w:val="1"/>
      <w:numFmt w:val="lowerRoman"/>
      <w:lvlText w:val="%3."/>
      <w:lvlJc w:val="right"/>
      <w:pPr>
        <w:tabs>
          <w:tab w:val="num" w:pos="4788"/>
        </w:tabs>
        <w:ind w:left="4788" w:hanging="180"/>
      </w:pPr>
    </w:lvl>
    <w:lvl w:ilvl="3" w:tplc="0413000F" w:tentative="1">
      <w:start w:val="1"/>
      <w:numFmt w:val="decimal"/>
      <w:lvlText w:val="%4."/>
      <w:lvlJc w:val="left"/>
      <w:pPr>
        <w:tabs>
          <w:tab w:val="num" w:pos="5508"/>
        </w:tabs>
        <w:ind w:left="5508" w:hanging="360"/>
      </w:pPr>
    </w:lvl>
    <w:lvl w:ilvl="4" w:tplc="04130019" w:tentative="1">
      <w:start w:val="1"/>
      <w:numFmt w:val="lowerLetter"/>
      <w:lvlText w:val="%5."/>
      <w:lvlJc w:val="left"/>
      <w:pPr>
        <w:tabs>
          <w:tab w:val="num" w:pos="6228"/>
        </w:tabs>
        <w:ind w:left="6228" w:hanging="360"/>
      </w:pPr>
    </w:lvl>
    <w:lvl w:ilvl="5" w:tplc="0413001B" w:tentative="1">
      <w:start w:val="1"/>
      <w:numFmt w:val="lowerRoman"/>
      <w:lvlText w:val="%6."/>
      <w:lvlJc w:val="right"/>
      <w:pPr>
        <w:tabs>
          <w:tab w:val="num" w:pos="6948"/>
        </w:tabs>
        <w:ind w:left="6948" w:hanging="180"/>
      </w:pPr>
    </w:lvl>
    <w:lvl w:ilvl="6" w:tplc="0413000F" w:tentative="1">
      <w:start w:val="1"/>
      <w:numFmt w:val="decimal"/>
      <w:lvlText w:val="%7."/>
      <w:lvlJc w:val="left"/>
      <w:pPr>
        <w:tabs>
          <w:tab w:val="num" w:pos="7668"/>
        </w:tabs>
        <w:ind w:left="7668" w:hanging="360"/>
      </w:pPr>
    </w:lvl>
    <w:lvl w:ilvl="7" w:tplc="04130019" w:tentative="1">
      <w:start w:val="1"/>
      <w:numFmt w:val="lowerLetter"/>
      <w:lvlText w:val="%8."/>
      <w:lvlJc w:val="left"/>
      <w:pPr>
        <w:tabs>
          <w:tab w:val="num" w:pos="8388"/>
        </w:tabs>
        <w:ind w:left="8388" w:hanging="360"/>
      </w:pPr>
    </w:lvl>
    <w:lvl w:ilvl="8" w:tplc="0413001B" w:tentative="1">
      <w:start w:val="1"/>
      <w:numFmt w:val="lowerRoman"/>
      <w:lvlText w:val="%9."/>
      <w:lvlJc w:val="right"/>
      <w:pPr>
        <w:tabs>
          <w:tab w:val="num" w:pos="9108"/>
        </w:tabs>
        <w:ind w:left="9108" w:hanging="180"/>
      </w:pPr>
    </w:lvl>
  </w:abstractNum>
  <w:abstractNum w:abstractNumId="12" w15:restartNumberingAfterBreak="0">
    <w:nsid w:val="3D6F1165"/>
    <w:multiLevelType w:val="hybridMultilevel"/>
    <w:tmpl w:val="DAA0C774"/>
    <w:lvl w:ilvl="0" w:tplc="355EE93A">
      <w:start w:val="1"/>
      <w:numFmt w:val="decimal"/>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F5B3A07"/>
    <w:multiLevelType w:val="hybridMultilevel"/>
    <w:tmpl w:val="0C6AAFA4"/>
    <w:lvl w:ilvl="0" w:tplc="A3F225E2">
      <w:start w:val="1"/>
      <w:numFmt w:val="bullet"/>
      <w:pStyle w:val="inspringenblokje"/>
      <w:lvlText w:val=""/>
      <w:lvlJc w:val="left"/>
      <w:pPr>
        <w:tabs>
          <w:tab w:val="num" w:pos="984"/>
        </w:tabs>
        <w:ind w:left="907" w:hanging="283"/>
      </w:pPr>
      <w:rPr>
        <w:rFonts w:ascii="Wingdings" w:hAnsi="Wingdings" w:hint="default"/>
        <w:color w:val="auto"/>
        <w:sz w:val="16"/>
      </w:rPr>
    </w:lvl>
    <w:lvl w:ilvl="1" w:tplc="04130019">
      <w:start w:val="1"/>
      <w:numFmt w:val="bullet"/>
      <w:lvlText w:val="o"/>
      <w:lvlJc w:val="left"/>
      <w:pPr>
        <w:tabs>
          <w:tab w:val="num" w:pos="2064"/>
        </w:tabs>
        <w:ind w:left="2064" w:hanging="360"/>
      </w:pPr>
      <w:rPr>
        <w:rFonts w:ascii="Courier New" w:hAnsi="Courier New" w:hint="default"/>
      </w:rPr>
    </w:lvl>
    <w:lvl w:ilvl="2" w:tplc="0413001B" w:tentative="1">
      <w:start w:val="1"/>
      <w:numFmt w:val="bullet"/>
      <w:lvlText w:val=""/>
      <w:lvlJc w:val="left"/>
      <w:pPr>
        <w:tabs>
          <w:tab w:val="num" w:pos="2784"/>
        </w:tabs>
        <w:ind w:left="2784" w:hanging="360"/>
      </w:pPr>
      <w:rPr>
        <w:rFonts w:ascii="Wingdings" w:hAnsi="Wingdings" w:hint="default"/>
      </w:rPr>
    </w:lvl>
    <w:lvl w:ilvl="3" w:tplc="0413000F" w:tentative="1">
      <w:start w:val="1"/>
      <w:numFmt w:val="bullet"/>
      <w:lvlText w:val=""/>
      <w:lvlJc w:val="left"/>
      <w:pPr>
        <w:tabs>
          <w:tab w:val="num" w:pos="3504"/>
        </w:tabs>
        <w:ind w:left="3504" w:hanging="360"/>
      </w:pPr>
      <w:rPr>
        <w:rFonts w:ascii="Symbol" w:hAnsi="Symbol" w:hint="default"/>
      </w:rPr>
    </w:lvl>
    <w:lvl w:ilvl="4" w:tplc="04130019" w:tentative="1">
      <w:start w:val="1"/>
      <w:numFmt w:val="bullet"/>
      <w:lvlText w:val="o"/>
      <w:lvlJc w:val="left"/>
      <w:pPr>
        <w:tabs>
          <w:tab w:val="num" w:pos="4224"/>
        </w:tabs>
        <w:ind w:left="4224" w:hanging="360"/>
      </w:pPr>
      <w:rPr>
        <w:rFonts w:ascii="Courier New" w:hAnsi="Courier New" w:hint="default"/>
      </w:rPr>
    </w:lvl>
    <w:lvl w:ilvl="5" w:tplc="0413001B" w:tentative="1">
      <w:start w:val="1"/>
      <w:numFmt w:val="bullet"/>
      <w:lvlText w:val=""/>
      <w:lvlJc w:val="left"/>
      <w:pPr>
        <w:tabs>
          <w:tab w:val="num" w:pos="4944"/>
        </w:tabs>
        <w:ind w:left="4944" w:hanging="360"/>
      </w:pPr>
      <w:rPr>
        <w:rFonts w:ascii="Wingdings" w:hAnsi="Wingdings" w:hint="default"/>
      </w:rPr>
    </w:lvl>
    <w:lvl w:ilvl="6" w:tplc="0413000F" w:tentative="1">
      <w:start w:val="1"/>
      <w:numFmt w:val="bullet"/>
      <w:lvlText w:val=""/>
      <w:lvlJc w:val="left"/>
      <w:pPr>
        <w:tabs>
          <w:tab w:val="num" w:pos="5664"/>
        </w:tabs>
        <w:ind w:left="5664" w:hanging="360"/>
      </w:pPr>
      <w:rPr>
        <w:rFonts w:ascii="Symbol" w:hAnsi="Symbol" w:hint="default"/>
      </w:rPr>
    </w:lvl>
    <w:lvl w:ilvl="7" w:tplc="04130019" w:tentative="1">
      <w:start w:val="1"/>
      <w:numFmt w:val="bullet"/>
      <w:lvlText w:val="o"/>
      <w:lvlJc w:val="left"/>
      <w:pPr>
        <w:tabs>
          <w:tab w:val="num" w:pos="6384"/>
        </w:tabs>
        <w:ind w:left="6384" w:hanging="360"/>
      </w:pPr>
      <w:rPr>
        <w:rFonts w:ascii="Courier New" w:hAnsi="Courier New" w:hint="default"/>
      </w:rPr>
    </w:lvl>
    <w:lvl w:ilvl="8" w:tplc="0413001B" w:tentative="1">
      <w:start w:val="1"/>
      <w:numFmt w:val="bullet"/>
      <w:lvlText w:val=""/>
      <w:lvlJc w:val="left"/>
      <w:pPr>
        <w:tabs>
          <w:tab w:val="num" w:pos="7104"/>
        </w:tabs>
        <w:ind w:left="7104" w:hanging="360"/>
      </w:pPr>
      <w:rPr>
        <w:rFonts w:ascii="Wingdings" w:hAnsi="Wingdings" w:hint="default"/>
      </w:rPr>
    </w:lvl>
  </w:abstractNum>
  <w:abstractNum w:abstractNumId="14" w15:restartNumberingAfterBreak="0">
    <w:nsid w:val="47EE2FAF"/>
    <w:multiLevelType w:val="hybridMultilevel"/>
    <w:tmpl w:val="DAA0C774"/>
    <w:lvl w:ilvl="0" w:tplc="FFFFFFFF">
      <w:start w:val="1"/>
      <w:numFmt w:val="decimal"/>
      <w:lvlText w:val="%1."/>
      <w:lvlJc w:val="left"/>
      <w:pPr>
        <w:tabs>
          <w:tab w:val="num" w:pos="908"/>
        </w:tabs>
        <w:ind w:left="908" w:hanging="454"/>
      </w:pPr>
      <w:rPr>
        <w:rFonts w:hint="default"/>
      </w:rPr>
    </w:lvl>
    <w:lvl w:ilvl="1" w:tplc="FFFFFFFF">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15" w15:restartNumberingAfterBreak="0">
    <w:nsid w:val="4D493497"/>
    <w:multiLevelType w:val="hybridMultilevel"/>
    <w:tmpl w:val="70CCC30A"/>
    <w:lvl w:ilvl="0" w:tplc="04130001">
      <w:start w:val="1"/>
      <w:numFmt w:val="bullet"/>
      <w:lvlText w:val=""/>
      <w:lvlJc w:val="left"/>
      <w:pPr>
        <w:ind w:left="1022" w:hanging="360"/>
      </w:pPr>
      <w:rPr>
        <w:rFonts w:ascii="Symbol" w:hAnsi="Symbol" w:hint="default"/>
      </w:rPr>
    </w:lvl>
    <w:lvl w:ilvl="1" w:tplc="04130003" w:tentative="1">
      <w:start w:val="1"/>
      <w:numFmt w:val="bullet"/>
      <w:lvlText w:val="o"/>
      <w:lvlJc w:val="left"/>
      <w:pPr>
        <w:ind w:left="1742" w:hanging="360"/>
      </w:pPr>
      <w:rPr>
        <w:rFonts w:ascii="Courier New" w:hAnsi="Courier New" w:cs="Courier New" w:hint="default"/>
      </w:rPr>
    </w:lvl>
    <w:lvl w:ilvl="2" w:tplc="04130005" w:tentative="1">
      <w:start w:val="1"/>
      <w:numFmt w:val="bullet"/>
      <w:lvlText w:val=""/>
      <w:lvlJc w:val="left"/>
      <w:pPr>
        <w:ind w:left="2462" w:hanging="360"/>
      </w:pPr>
      <w:rPr>
        <w:rFonts w:ascii="Wingdings" w:hAnsi="Wingdings" w:hint="default"/>
      </w:rPr>
    </w:lvl>
    <w:lvl w:ilvl="3" w:tplc="04130001" w:tentative="1">
      <w:start w:val="1"/>
      <w:numFmt w:val="bullet"/>
      <w:lvlText w:val=""/>
      <w:lvlJc w:val="left"/>
      <w:pPr>
        <w:ind w:left="3182" w:hanging="360"/>
      </w:pPr>
      <w:rPr>
        <w:rFonts w:ascii="Symbol" w:hAnsi="Symbol" w:hint="default"/>
      </w:rPr>
    </w:lvl>
    <w:lvl w:ilvl="4" w:tplc="04130003" w:tentative="1">
      <w:start w:val="1"/>
      <w:numFmt w:val="bullet"/>
      <w:lvlText w:val="o"/>
      <w:lvlJc w:val="left"/>
      <w:pPr>
        <w:ind w:left="3902" w:hanging="360"/>
      </w:pPr>
      <w:rPr>
        <w:rFonts w:ascii="Courier New" w:hAnsi="Courier New" w:cs="Courier New" w:hint="default"/>
      </w:rPr>
    </w:lvl>
    <w:lvl w:ilvl="5" w:tplc="04130005" w:tentative="1">
      <w:start w:val="1"/>
      <w:numFmt w:val="bullet"/>
      <w:lvlText w:val=""/>
      <w:lvlJc w:val="left"/>
      <w:pPr>
        <w:ind w:left="4622" w:hanging="360"/>
      </w:pPr>
      <w:rPr>
        <w:rFonts w:ascii="Wingdings" w:hAnsi="Wingdings" w:hint="default"/>
      </w:rPr>
    </w:lvl>
    <w:lvl w:ilvl="6" w:tplc="04130001" w:tentative="1">
      <w:start w:val="1"/>
      <w:numFmt w:val="bullet"/>
      <w:lvlText w:val=""/>
      <w:lvlJc w:val="left"/>
      <w:pPr>
        <w:ind w:left="5342" w:hanging="360"/>
      </w:pPr>
      <w:rPr>
        <w:rFonts w:ascii="Symbol" w:hAnsi="Symbol" w:hint="default"/>
      </w:rPr>
    </w:lvl>
    <w:lvl w:ilvl="7" w:tplc="04130003" w:tentative="1">
      <w:start w:val="1"/>
      <w:numFmt w:val="bullet"/>
      <w:lvlText w:val="o"/>
      <w:lvlJc w:val="left"/>
      <w:pPr>
        <w:ind w:left="6062" w:hanging="360"/>
      </w:pPr>
      <w:rPr>
        <w:rFonts w:ascii="Courier New" w:hAnsi="Courier New" w:cs="Courier New" w:hint="default"/>
      </w:rPr>
    </w:lvl>
    <w:lvl w:ilvl="8" w:tplc="04130005" w:tentative="1">
      <w:start w:val="1"/>
      <w:numFmt w:val="bullet"/>
      <w:lvlText w:val=""/>
      <w:lvlJc w:val="left"/>
      <w:pPr>
        <w:ind w:left="6782" w:hanging="360"/>
      </w:pPr>
      <w:rPr>
        <w:rFonts w:ascii="Wingdings" w:hAnsi="Wingdings" w:hint="default"/>
      </w:rPr>
    </w:lvl>
  </w:abstractNum>
  <w:abstractNum w:abstractNumId="16" w15:restartNumberingAfterBreak="0">
    <w:nsid w:val="54061E91"/>
    <w:multiLevelType w:val="hybridMultilevel"/>
    <w:tmpl w:val="9DB4B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778570A"/>
    <w:multiLevelType w:val="multilevel"/>
    <w:tmpl w:val="6ADE4184"/>
    <w:styleLink w:val="stlGMHoofdstukken"/>
    <w:lvl w:ilvl="0">
      <w:start w:val="1"/>
      <w:numFmt w:val="decimal"/>
      <w:pStyle w:val="Kop1"/>
      <w:lvlText w:val="%1"/>
      <w:lvlJc w:val="left"/>
      <w:pPr>
        <w:ind w:left="476" w:hanging="476"/>
      </w:pPr>
      <w:rPr>
        <w:rFonts w:ascii="Corbel" w:hAnsi="Corbel" w:hint="default"/>
        <w:b w:val="0"/>
        <w:color w:val="BB9C00" w:themeColor="accent2"/>
        <w:sz w:val="60"/>
      </w:rPr>
    </w:lvl>
    <w:lvl w:ilvl="1">
      <w:start w:val="1"/>
      <w:numFmt w:val="decimal"/>
      <w:pStyle w:val="Kop2"/>
      <w:lvlText w:val="%1.%2"/>
      <w:lvlJc w:val="left"/>
      <w:pPr>
        <w:ind w:left="476" w:hanging="476"/>
      </w:pPr>
      <w:rPr>
        <w:rFonts w:ascii="Corbel" w:hAnsi="Corbel" w:hint="default"/>
        <w:b/>
        <w:color w:val="441D42" w:themeColor="text1"/>
        <w:sz w:val="24"/>
      </w:rPr>
    </w:lvl>
    <w:lvl w:ilvl="2">
      <w:start w:val="1"/>
      <w:numFmt w:val="decimal"/>
      <w:pStyle w:val="Kop3"/>
      <w:lvlText w:val="%1.%2.%3"/>
      <w:lvlJc w:val="left"/>
      <w:pPr>
        <w:ind w:left="476" w:hanging="476"/>
      </w:pPr>
      <w:rPr>
        <w:rFonts w:ascii="Corbel" w:hAnsi="Corbel" w:hint="default"/>
        <w:b/>
        <w:color w:val="441D42" w:themeColor="text1"/>
        <w:sz w:val="24"/>
      </w:rPr>
    </w:lvl>
    <w:lvl w:ilvl="3">
      <w:start w:val="1"/>
      <w:numFmt w:val="decimal"/>
      <w:lvlRestart w:val="0"/>
      <w:pStyle w:val="Kop6"/>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5B7D0A11"/>
    <w:multiLevelType w:val="hybridMultilevel"/>
    <w:tmpl w:val="F21CE31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1176D3"/>
    <w:multiLevelType w:val="hybridMultilevel"/>
    <w:tmpl w:val="BE402426"/>
    <w:lvl w:ilvl="0" w:tplc="FFFFFFFF">
      <w:start w:val="1"/>
      <w:numFmt w:val="decimal"/>
      <w:lvlText w:val="%1."/>
      <w:lvlJc w:val="left"/>
      <w:pPr>
        <w:tabs>
          <w:tab w:val="num" w:pos="908"/>
        </w:tabs>
        <w:ind w:left="908" w:hanging="45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6B86910"/>
    <w:multiLevelType w:val="hybridMultilevel"/>
    <w:tmpl w:val="883E49F0"/>
    <w:lvl w:ilvl="0" w:tplc="04130001">
      <w:start w:val="1"/>
      <w:numFmt w:val="bullet"/>
      <w:lvlText w:val=""/>
      <w:lvlJc w:val="left"/>
      <w:pPr>
        <w:ind w:left="720" w:hanging="360"/>
      </w:pPr>
      <w:rPr>
        <w:rFonts w:ascii="Symbol" w:hAnsi="Symbol" w:hint="default"/>
      </w:rPr>
    </w:lvl>
    <w:lvl w:ilvl="1" w:tplc="04130017">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9135353"/>
    <w:multiLevelType w:val="hybridMultilevel"/>
    <w:tmpl w:val="BAA6F5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A243C23"/>
    <w:multiLevelType w:val="hybridMultilevel"/>
    <w:tmpl w:val="F54A981A"/>
    <w:lvl w:ilvl="0" w:tplc="4F001020">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70B52F5D"/>
    <w:multiLevelType w:val="hybridMultilevel"/>
    <w:tmpl w:val="87A2EE62"/>
    <w:lvl w:ilvl="0" w:tplc="04130001">
      <w:start w:val="1"/>
      <w:numFmt w:val="bullet"/>
      <w:lvlText w:val=""/>
      <w:lvlJc w:val="left"/>
      <w:pPr>
        <w:ind w:left="763" w:hanging="360"/>
      </w:pPr>
      <w:rPr>
        <w:rFonts w:ascii="Symbol" w:hAnsi="Symbol" w:hint="default"/>
      </w:rPr>
    </w:lvl>
    <w:lvl w:ilvl="1" w:tplc="04130003" w:tentative="1">
      <w:start w:val="1"/>
      <w:numFmt w:val="bullet"/>
      <w:lvlText w:val="o"/>
      <w:lvlJc w:val="left"/>
      <w:pPr>
        <w:ind w:left="1483" w:hanging="360"/>
      </w:pPr>
      <w:rPr>
        <w:rFonts w:ascii="Courier New" w:hAnsi="Courier New" w:cs="Courier New" w:hint="default"/>
      </w:rPr>
    </w:lvl>
    <w:lvl w:ilvl="2" w:tplc="04130005" w:tentative="1">
      <w:start w:val="1"/>
      <w:numFmt w:val="bullet"/>
      <w:lvlText w:val=""/>
      <w:lvlJc w:val="left"/>
      <w:pPr>
        <w:ind w:left="2203" w:hanging="360"/>
      </w:pPr>
      <w:rPr>
        <w:rFonts w:ascii="Wingdings" w:hAnsi="Wingdings" w:hint="default"/>
      </w:rPr>
    </w:lvl>
    <w:lvl w:ilvl="3" w:tplc="04130001" w:tentative="1">
      <w:start w:val="1"/>
      <w:numFmt w:val="bullet"/>
      <w:lvlText w:val=""/>
      <w:lvlJc w:val="left"/>
      <w:pPr>
        <w:ind w:left="2923" w:hanging="360"/>
      </w:pPr>
      <w:rPr>
        <w:rFonts w:ascii="Symbol" w:hAnsi="Symbol" w:hint="default"/>
      </w:rPr>
    </w:lvl>
    <w:lvl w:ilvl="4" w:tplc="04130003" w:tentative="1">
      <w:start w:val="1"/>
      <w:numFmt w:val="bullet"/>
      <w:lvlText w:val="o"/>
      <w:lvlJc w:val="left"/>
      <w:pPr>
        <w:ind w:left="3643" w:hanging="360"/>
      </w:pPr>
      <w:rPr>
        <w:rFonts w:ascii="Courier New" w:hAnsi="Courier New" w:cs="Courier New" w:hint="default"/>
      </w:rPr>
    </w:lvl>
    <w:lvl w:ilvl="5" w:tplc="04130005" w:tentative="1">
      <w:start w:val="1"/>
      <w:numFmt w:val="bullet"/>
      <w:lvlText w:val=""/>
      <w:lvlJc w:val="left"/>
      <w:pPr>
        <w:ind w:left="4363" w:hanging="360"/>
      </w:pPr>
      <w:rPr>
        <w:rFonts w:ascii="Wingdings" w:hAnsi="Wingdings" w:hint="default"/>
      </w:rPr>
    </w:lvl>
    <w:lvl w:ilvl="6" w:tplc="04130001" w:tentative="1">
      <w:start w:val="1"/>
      <w:numFmt w:val="bullet"/>
      <w:lvlText w:val=""/>
      <w:lvlJc w:val="left"/>
      <w:pPr>
        <w:ind w:left="5083" w:hanging="360"/>
      </w:pPr>
      <w:rPr>
        <w:rFonts w:ascii="Symbol" w:hAnsi="Symbol" w:hint="default"/>
      </w:rPr>
    </w:lvl>
    <w:lvl w:ilvl="7" w:tplc="04130003" w:tentative="1">
      <w:start w:val="1"/>
      <w:numFmt w:val="bullet"/>
      <w:lvlText w:val="o"/>
      <w:lvlJc w:val="left"/>
      <w:pPr>
        <w:ind w:left="5803" w:hanging="360"/>
      </w:pPr>
      <w:rPr>
        <w:rFonts w:ascii="Courier New" w:hAnsi="Courier New" w:cs="Courier New" w:hint="default"/>
      </w:rPr>
    </w:lvl>
    <w:lvl w:ilvl="8" w:tplc="04130005" w:tentative="1">
      <w:start w:val="1"/>
      <w:numFmt w:val="bullet"/>
      <w:lvlText w:val=""/>
      <w:lvlJc w:val="left"/>
      <w:pPr>
        <w:ind w:left="6523" w:hanging="360"/>
      </w:pPr>
      <w:rPr>
        <w:rFonts w:ascii="Wingdings" w:hAnsi="Wingdings" w:hint="default"/>
      </w:rPr>
    </w:lvl>
  </w:abstractNum>
  <w:abstractNum w:abstractNumId="24" w15:restartNumberingAfterBreak="0">
    <w:nsid w:val="760144B9"/>
    <w:multiLevelType w:val="hybridMultilevel"/>
    <w:tmpl w:val="BBE27F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8800BCA"/>
    <w:multiLevelType w:val="hybridMultilevel"/>
    <w:tmpl w:val="DAA0C774"/>
    <w:lvl w:ilvl="0" w:tplc="FFFFFFFF">
      <w:start w:val="1"/>
      <w:numFmt w:val="decimal"/>
      <w:lvlText w:val="%1."/>
      <w:lvlJc w:val="left"/>
      <w:pPr>
        <w:tabs>
          <w:tab w:val="num" w:pos="908"/>
        </w:tabs>
        <w:ind w:left="908" w:hanging="454"/>
      </w:pPr>
      <w:rPr>
        <w:rFonts w:hint="default"/>
      </w:rPr>
    </w:lvl>
    <w:lvl w:ilvl="1" w:tplc="FFFFFFFF">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26" w15:restartNumberingAfterBreak="0">
    <w:nsid w:val="78B33ACE"/>
    <w:multiLevelType w:val="hybridMultilevel"/>
    <w:tmpl w:val="2C86A014"/>
    <w:lvl w:ilvl="0" w:tplc="355EE93A">
      <w:start w:val="1"/>
      <w:numFmt w:val="decimal"/>
      <w:lvlText w:val="%1."/>
      <w:lvlJc w:val="left"/>
      <w:pPr>
        <w:tabs>
          <w:tab w:val="num" w:pos="738"/>
        </w:tabs>
        <w:ind w:left="738" w:hanging="454"/>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7"/>
  </w:num>
  <w:num w:numId="2">
    <w:abstractNumId w:val="7"/>
  </w:num>
  <w:num w:numId="3">
    <w:abstractNumId w:val="9"/>
  </w:num>
  <w:num w:numId="4">
    <w:abstractNumId w:val="13"/>
  </w:num>
  <w:num w:numId="5">
    <w:abstractNumId w:val="11"/>
  </w:num>
  <w:num w:numId="6">
    <w:abstractNumId w:val="2"/>
  </w:num>
  <w:num w:numId="7">
    <w:abstractNumId w:val="21"/>
  </w:num>
  <w:num w:numId="8">
    <w:abstractNumId w:val="3"/>
  </w:num>
  <w:num w:numId="9">
    <w:abstractNumId w:val="4"/>
  </w:num>
  <w:num w:numId="10">
    <w:abstractNumId w:val="15"/>
  </w:num>
  <w:num w:numId="11">
    <w:abstractNumId w:val="22"/>
  </w:num>
  <w:num w:numId="12">
    <w:abstractNumId w:val="10"/>
  </w:num>
  <w:num w:numId="13">
    <w:abstractNumId w:val="18"/>
  </w:num>
  <w:num w:numId="14">
    <w:abstractNumId w:val="6"/>
  </w:num>
  <w:num w:numId="15">
    <w:abstractNumId w:val="1"/>
    <w:lvlOverride w:ilvl="0">
      <w:startOverride w:val="1"/>
    </w:lvlOverride>
  </w:num>
  <w:num w:numId="16">
    <w:abstractNumId w:val="8"/>
  </w:num>
  <w:num w:numId="17">
    <w:abstractNumId w:val="12"/>
  </w:num>
  <w:num w:numId="18">
    <w:abstractNumId w:val="26"/>
  </w:num>
  <w:num w:numId="19">
    <w:abstractNumId w:val="23"/>
  </w:num>
  <w:num w:numId="20">
    <w:abstractNumId w:val="25"/>
  </w:num>
  <w:num w:numId="21">
    <w:abstractNumId w:val="19"/>
  </w:num>
  <w:num w:numId="22">
    <w:abstractNumId w:val="0"/>
  </w:num>
  <w:num w:numId="23">
    <w:abstractNumId w:val="20"/>
  </w:num>
  <w:num w:numId="24">
    <w:abstractNumId w:val="5"/>
  </w:num>
  <w:num w:numId="25">
    <w:abstractNumId w:val="24"/>
  </w:num>
  <w:num w:numId="26">
    <w:abstractNumId w:val="17"/>
  </w:num>
  <w:num w:numId="27">
    <w:abstractNumId w:val="8"/>
  </w:num>
  <w:num w:numId="28">
    <w:abstractNumId w:val="14"/>
  </w:num>
  <w:num w:numId="29">
    <w:abstractNumId w:val="8"/>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F8"/>
    <w:rsid w:val="00006127"/>
    <w:rsid w:val="0000635D"/>
    <w:rsid w:val="000077AE"/>
    <w:rsid w:val="000122E0"/>
    <w:rsid w:val="00015164"/>
    <w:rsid w:val="00020683"/>
    <w:rsid w:val="000328A4"/>
    <w:rsid w:val="00035372"/>
    <w:rsid w:val="0003571B"/>
    <w:rsid w:val="00045014"/>
    <w:rsid w:val="00051065"/>
    <w:rsid w:val="00053C8A"/>
    <w:rsid w:val="000629D4"/>
    <w:rsid w:val="000747E3"/>
    <w:rsid w:val="00074DBB"/>
    <w:rsid w:val="00075BC0"/>
    <w:rsid w:val="00091A89"/>
    <w:rsid w:val="00095396"/>
    <w:rsid w:val="00097E90"/>
    <w:rsid w:val="000A102C"/>
    <w:rsid w:val="000A17A6"/>
    <w:rsid w:val="000A2E2A"/>
    <w:rsid w:val="000B3F6A"/>
    <w:rsid w:val="000B5937"/>
    <w:rsid w:val="000B5D27"/>
    <w:rsid w:val="000D433A"/>
    <w:rsid w:val="000D4EFB"/>
    <w:rsid w:val="000E3E29"/>
    <w:rsid w:val="000E4BF9"/>
    <w:rsid w:val="000F4E08"/>
    <w:rsid w:val="00102733"/>
    <w:rsid w:val="001059AC"/>
    <w:rsid w:val="001116EB"/>
    <w:rsid w:val="00121AC3"/>
    <w:rsid w:val="00127BAE"/>
    <w:rsid w:val="0013428D"/>
    <w:rsid w:val="00140335"/>
    <w:rsid w:val="00140776"/>
    <w:rsid w:val="00140EAA"/>
    <w:rsid w:val="00150851"/>
    <w:rsid w:val="00151B3D"/>
    <w:rsid w:val="00152DF0"/>
    <w:rsid w:val="0016220F"/>
    <w:rsid w:val="001641A5"/>
    <w:rsid w:val="00165905"/>
    <w:rsid w:val="00171E9F"/>
    <w:rsid w:val="001751FF"/>
    <w:rsid w:val="001766F0"/>
    <w:rsid w:val="001863F9"/>
    <w:rsid w:val="00186AA8"/>
    <w:rsid w:val="001904CB"/>
    <w:rsid w:val="00192BA7"/>
    <w:rsid w:val="001A0F96"/>
    <w:rsid w:val="001A3116"/>
    <w:rsid w:val="001A7349"/>
    <w:rsid w:val="001B3D1D"/>
    <w:rsid w:val="001B4019"/>
    <w:rsid w:val="001C069D"/>
    <w:rsid w:val="001C08A0"/>
    <w:rsid w:val="001C38F1"/>
    <w:rsid w:val="001C7B0B"/>
    <w:rsid w:val="001D4866"/>
    <w:rsid w:val="001D6395"/>
    <w:rsid w:val="001D6A7C"/>
    <w:rsid w:val="001F2E61"/>
    <w:rsid w:val="00200339"/>
    <w:rsid w:val="00216485"/>
    <w:rsid w:val="00222104"/>
    <w:rsid w:val="00232E24"/>
    <w:rsid w:val="002364BC"/>
    <w:rsid w:val="00237A7C"/>
    <w:rsid w:val="00247E58"/>
    <w:rsid w:val="00251F4E"/>
    <w:rsid w:val="00253E12"/>
    <w:rsid w:val="00263AC7"/>
    <w:rsid w:val="00270CA0"/>
    <w:rsid w:val="002725D5"/>
    <w:rsid w:val="00274115"/>
    <w:rsid w:val="00276F1E"/>
    <w:rsid w:val="00284E89"/>
    <w:rsid w:val="00285836"/>
    <w:rsid w:val="00290ACC"/>
    <w:rsid w:val="002B1836"/>
    <w:rsid w:val="002B1969"/>
    <w:rsid w:val="002B59C3"/>
    <w:rsid w:val="002B6714"/>
    <w:rsid w:val="002C0C4F"/>
    <w:rsid w:val="002C3F93"/>
    <w:rsid w:val="002D0EC3"/>
    <w:rsid w:val="002D104A"/>
    <w:rsid w:val="002D68D4"/>
    <w:rsid w:val="002E0455"/>
    <w:rsid w:val="00300A81"/>
    <w:rsid w:val="003065F4"/>
    <w:rsid w:val="003153F1"/>
    <w:rsid w:val="00323535"/>
    <w:rsid w:val="003374F2"/>
    <w:rsid w:val="00344339"/>
    <w:rsid w:val="00346601"/>
    <w:rsid w:val="00380462"/>
    <w:rsid w:val="00381B68"/>
    <w:rsid w:val="00384ABD"/>
    <w:rsid w:val="003850D8"/>
    <w:rsid w:val="003A1652"/>
    <w:rsid w:val="003A388F"/>
    <w:rsid w:val="003A4F53"/>
    <w:rsid w:val="003A7C69"/>
    <w:rsid w:val="003B30E0"/>
    <w:rsid w:val="003B5625"/>
    <w:rsid w:val="003C3203"/>
    <w:rsid w:val="003C6556"/>
    <w:rsid w:val="003D5316"/>
    <w:rsid w:val="003E1A3A"/>
    <w:rsid w:val="003E2956"/>
    <w:rsid w:val="003E2BF5"/>
    <w:rsid w:val="003E3D9E"/>
    <w:rsid w:val="003E56B7"/>
    <w:rsid w:val="003E6387"/>
    <w:rsid w:val="003E690B"/>
    <w:rsid w:val="003E6A7F"/>
    <w:rsid w:val="003F358B"/>
    <w:rsid w:val="003F684E"/>
    <w:rsid w:val="00403F2D"/>
    <w:rsid w:val="004313A4"/>
    <w:rsid w:val="004541B7"/>
    <w:rsid w:val="004561A6"/>
    <w:rsid w:val="00472848"/>
    <w:rsid w:val="0048484B"/>
    <w:rsid w:val="00494AF2"/>
    <w:rsid w:val="004A52C7"/>
    <w:rsid w:val="004B567F"/>
    <w:rsid w:val="004B714A"/>
    <w:rsid w:val="004C367E"/>
    <w:rsid w:val="004C6C55"/>
    <w:rsid w:val="004E2CE5"/>
    <w:rsid w:val="004E4A5C"/>
    <w:rsid w:val="004E560D"/>
    <w:rsid w:val="004E7B3F"/>
    <w:rsid w:val="004F35F4"/>
    <w:rsid w:val="004F6035"/>
    <w:rsid w:val="005008BB"/>
    <w:rsid w:val="005014FE"/>
    <w:rsid w:val="005027BA"/>
    <w:rsid w:val="00507FD4"/>
    <w:rsid w:val="00517057"/>
    <w:rsid w:val="00523A60"/>
    <w:rsid w:val="00526E63"/>
    <w:rsid w:val="00534C39"/>
    <w:rsid w:val="00540638"/>
    <w:rsid w:val="00541825"/>
    <w:rsid w:val="005433B2"/>
    <w:rsid w:val="00546E07"/>
    <w:rsid w:val="005640D1"/>
    <w:rsid w:val="00566E32"/>
    <w:rsid w:val="00570795"/>
    <w:rsid w:val="005724D9"/>
    <w:rsid w:val="005732AE"/>
    <w:rsid w:val="00573C6F"/>
    <w:rsid w:val="00576E11"/>
    <w:rsid w:val="00580B55"/>
    <w:rsid w:val="005823CC"/>
    <w:rsid w:val="00583B43"/>
    <w:rsid w:val="00593F6C"/>
    <w:rsid w:val="005B5EB5"/>
    <w:rsid w:val="005C0ECC"/>
    <w:rsid w:val="005D3107"/>
    <w:rsid w:val="005D4E39"/>
    <w:rsid w:val="00607025"/>
    <w:rsid w:val="00607C50"/>
    <w:rsid w:val="00612AFA"/>
    <w:rsid w:val="0062178B"/>
    <w:rsid w:val="006419D4"/>
    <w:rsid w:val="00644401"/>
    <w:rsid w:val="00646991"/>
    <w:rsid w:val="006540C3"/>
    <w:rsid w:val="00654CAD"/>
    <w:rsid w:val="00666107"/>
    <w:rsid w:val="00671A2B"/>
    <w:rsid w:val="0067324B"/>
    <w:rsid w:val="00674A92"/>
    <w:rsid w:val="0069093A"/>
    <w:rsid w:val="00696F93"/>
    <w:rsid w:val="006A5FF3"/>
    <w:rsid w:val="006B1D59"/>
    <w:rsid w:val="006C3F40"/>
    <w:rsid w:val="006D0CDB"/>
    <w:rsid w:val="006D2654"/>
    <w:rsid w:val="006D3D3B"/>
    <w:rsid w:val="006D4789"/>
    <w:rsid w:val="006D7861"/>
    <w:rsid w:val="006E46F7"/>
    <w:rsid w:val="006F3CE0"/>
    <w:rsid w:val="006F5006"/>
    <w:rsid w:val="006F786D"/>
    <w:rsid w:val="00703738"/>
    <w:rsid w:val="00706271"/>
    <w:rsid w:val="00711B8A"/>
    <w:rsid w:val="00722021"/>
    <w:rsid w:val="00725C2F"/>
    <w:rsid w:val="00726CCE"/>
    <w:rsid w:val="0073217A"/>
    <w:rsid w:val="007428AB"/>
    <w:rsid w:val="0074348F"/>
    <w:rsid w:val="007529AE"/>
    <w:rsid w:val="00757396"/>
    <w:rsid w:val="0076279A"/>
    <w:rsid w:val="00770734"/>
    <w:rsid w:val="00771AC5"/>
    <w:rsid w:val="00772612"/>
    <w:rsid w:val="007767B6"/>
    <w:rsid w:val="00785BCD"/>
    <w:rsid w:val="007905D6"/>
    <w:rsid w:val="007A6128"/>
    <w:rsid w:val="007B2B08"/>
    <w:rsid w:val="007B4150"/>
    <w:rsid w:val="007C0D6C"/>
    <w:rsid w:val="007C3C1D"/>
    <w:rsid w:val="007D2CD4"/>
    <w:rsid w:val="007E36C5"/>
    <w:rsid w:val="00803AFD"/>
    <w:rsid w:val="00816E02"/>
    <w:rsid w:val="0082636B"/>
    <w:rsid w:val="00833870"/>
    <w:rsid w:val="00836FDF"/>
    <w:rsid w:val="00840314"/>
    <w:rsid w:val="00841952"/>
    <w:rsid w:val="00847B94"/>
    <w:rsid w:val="00854718"/>
    <w:rsid w:val="00854C5A"/>
    <w:rsid w:val="00856C0E"/>
    <w:rsid w:val="0086133B"/>
    <w:rsid w:val="00866D27"/>
    <w:rsid w:val="0087501E"/>
    <w:rsid w:val="00876673"/>
    <w:rsid w:val="00880E34"/>
    <w:rsid w:val="008843F0"/>
    <w:rsid w:val="00885E4A"/>
    <w:rsid w:val="0088796D"/>
    <w:rsid w:val="00891BE9"/>
    <w:rsid w:val="008A1AE0"/>
    <w:rsid w:val="008A43C7"/>
    <w:rsid w:val="008A4E45"/>
    <w:rsid w:val="008B2AEB"/>
    <w:rsid w:val="008B3254"/>
    <w:rsid w:val="008C5A7C"/>
    <w:rsid w:val="008D1126"/>
    <w:rsid w:val="008D46C8"/>
    <w:rsid w:val="008D68EB"/>
    <w:rsid w:val="008D7C4F"/>
    <w:rsid w:val="008E767B"/>
    <w:rsid w:val="009003BC"/>
    <w:rsid w:val="009109E4"/>
    <w:rsid w:val="0092325D"/>
    <w:rsid w:val="00931CD7"/>
    <w:rsid w:val="00933714"/>
    <w:rsid w:val="00934611"/>
    <w:rsid w:val="00935FA8"/>
    <w:rsid w:val="00941B36"/>
    <w:rsid w:val="0094797A"/>
    <w:rsid w:val="00952E2F"/>
    <w:rsid w:val="009545F5"/>
    <w:rsid w:val="00955500"/>
    <w:rsid w:val="00957B7F"/>
    <w:rsid w:val="00964C7C"/>
    <w:rsid w:val="009701C0"/>
    <w:rsid w:val="009736C3"/>
    <w:rsid w:val="009833A1"/>
    <w:rsid w:val="009934C5"/>
    <w:rsid w:val="0099399B"/>
    <w:rsid w:val="00993E84"/>
    <w:rsid w:val="00994F46"/>
    <w:rsid w:val="00996AA9"/>
    <w:rsid w:val="009B6531"/>
    <w:rsid w:val="009B6EF0"/>
    <w:rsid w:val="009C06A6"/>
    <w:rsid w:val="009C547C"/>
    <w:rsid w:val="009C77E6"/>
    <w:rsid w:val="009D23E1"/>
    <w:rsid w:val="009D45CF"/>
    <w:rsid w:val="009E0E35"/>
    <w:rsid w:val="009E218C"/>
    <w:rsid w:val="009E458A"/>
    <w:rsid w:val="009E55F2"/>
    <w:rsid w:val="009F13F9"/>
    <w:rsid w:val="009F1673"/>
    <w:rsid w:val="009F493C"/>
    <w:rsid w:val="009F494C"/>
    <w:rsid w:val="009F5A7B"/>
    <w:rsid w:val="009F6C83"/>
    <w:rsid w:val="00A01B04"/>
    <w:rsid w:val="00A05F72"/>
    <w:rsid w:val="00A06399"/>
    <w:rsid w:val="00A069F4"/>
    <w:rsid w:val="00A06B31"/>
    <w:rsid w:val="00A075AA"/>
    <w:rsid w:val="00A20F56"/>
    <w:rsid w:val="00A26C9C"/>
    <w:rsid w:val="00A26FC6"/>
    <w:rsid w:val="00A34AEA"/>
    <w:rsid w:val="00A35613"/>
    <w:rsid w:val="00A37557"/>
    <w:rsid w:val="00A46094"/>
    <w:rsid w:val="00A466E7"/>
    <w:rsid w:val="00A46D22"/>
    <w:rsid w:val="00A52265"/>
    <w:rsid w:val="00A601F2"/>
    <w:rsid w:val="00A608CF"/>
    <w:rsid w:val="00A663BF"/>
    <w:rsid w:val="00A7484B"/>
    <w:rsid w:val="00A74A24"/>
    <w:rsid w:val="00A75797"/>
    <w:rsid w:val="00A843A7"/>
    <w:rsid w:val="00A85A32"/>
    <w:rsid w:val="00A97DC5"/>
    <w:rsid w:val="00AA2CBE"/>
    <w:rsid w:val="00AC44FE"/>
    <w:rsid w:val="00AC4B41"/>
    <w:rsid w:val="00AE3389"/>
    <w:rsid w:val="00AF4F60"/>
    <w:rsid w:val="00AF5516"/>
    <w:rsid w:val="00B06E54"/>
    <w:rsid w:val="00B07408"/>
    <w:rsid w:val="00B11506"/>
    <w:rsid w:val="00B16230"/>
    <w:rsid w:val="00B338B6"/>
    <w:rsid w:val="00B440DA"/>
    <w:rsid w:val="00B469C7"/>
    <w:rsid w:val="00B60B95"/>
    <w:rsid w:val="00B618AF"/>
    <w:rsid w:val="00B63FAF"/>
    <w:rsid w:val="00B64706"/>
    <w:rsid w:val="00B82428"/>
    <w:rsid w:val="00B830E3"/>
    <w:rsid w:val="00B94496"/>
    <w:rsid w:val="00B95023"/>
    <w:rsid w:val="00B95C30"/>
    <w:rsid w:val="00BA02F7"/>
    <w:rsid w:val="00BA069F"/>
    <w:rsid w:val="00BA62CE"/>
    <w:rsid w:val="00BC348E"/>
    <w:rsid w:val="00BE4512"/>
    <w:rsid w:val="00BF5EB1"/>
    <w:rsid w:val="00C12490"/>
    <w:rsid w:val="00C1489C"/>
    <w:rsid w:val="00C251D8"/>
    <w:rsid w:val="00C420A6"/>
    <w:rsid w:val="00C527B5"/>
    <w:rsid w:val="00C543D4"/>
    <w:rsid w:val="00C544F3"/>
    <w:rsid w:val="00C6394D"/>
    <w:rsid w:val="00C63FE1"/>
    <w:rsid w:val="00C67E35"/>
    <w:rsid w:val="00C826F4"/>
    <w:rsid w:val="00C851A8"/>
    <w:rsid w:val="00C87A92"/>
    <w:rsid w:val="00C9292D"/>
    <w:rsid w:val="00CA0FD6"/>
    <w:rsid w:val="00CA79FE"/>
    <w:rsid w:val="00CB003E"/>
    <w:rsid w:val="00CB36A3"/>
    <w:rsid w:val="00CC0648"/>
    <w:rsid w:val="00CC1106"/>
    <w:rsid w:val="00CC14F8"/>
    <w:rsid w:val="00CD1B47"/>
    <w:rsid w:val="00CE51D5"/>
    <w:rsid w:val="00CE6C2C"/>
    <w:rsid w:val="00CE6DDD"/>
    <w:rsid w:val="00CF074A"/>
    <w:rsid w:val="00CF24D1"/>
    <w:rsid w:val="00D0170A"/>
    <w:rsid w:val="00D1115F"/>
    <w:rsid w:val="00D16A16"/>
    <w:rsid w:val="00D17AA9"/>
    <w:rsid w:val="00D17E59"/>
    <w:rsid w:val="00D2423A"/>
    <w:rsid w:val="00D2730A"/>
    <w:rsid w:val="00D32303"/>
    <w:rsid w:val="00D33779"/>
    <w:rsid w:val="00D36A03"/>
    <w:rsid w:val="00D53B30"/>
    <w:rsid w:val="00D71008"/>
    <w:rsid w:val="00D71CBA"/>
    <w:rsid w:val="00D72518"/>
    <w:rsid w:val="00D745CB"/>
    <w:rsid w:val="00D77037"/>
    <w:rsid w:val="00D8295A"/>
    <w:rsid w:val="00D853D6"/>
    <w:rsid w:val="00D952C3"/>
    <w:rsid w:val="00D97549"/>
    <w:rsid w:val="00DA0E79"/>
    <w:rsid w:val="00DB1E0B"/>
    <w:rsid w:val="00DB6CE4"/>
    <w:rsid w:val="00DB7F7D"/>
    <w:rsid w:val="00DC47EB"/>
    <w:rsid w:val="00DD3E55"/>
    <w:rsid w:val="00DE3A62"/>
    <w:rsid w:val="00DF0B83"/>
    <w:rsid w:val="00DF14F9"/>
    <w:rsid w:val="00DF4B90"/>
    <w:rsid w:val="00DF4EB9"/>
    <w:rsid w:val="00DF5DF9"/>
    <w:rsid w:val="00DF75A9"/>
    <w:rsid w:val="00E0125A"/>
    <w:rsid w:val="00E10E84"/>
    <w:rsid w:val="00E1107B"/>
    <w:rsid w:val="00E165FC"/>
    <w:rsid w:val="00E22925"/>
    <w:rsid w:val="00E2691C"/>
    <w:rsid w:val="00E43718"/>
    <w:rsid w:val="00E437A2"/>
    <w:rsid w:val="00E62503"/>
    <w:rsid w:val="00E63840"/>
    <w:rsid w:val="00E714E1"/>
    <w:rsid w:val="00E732A4"/>
    <w:rsid w:val="00E75F98"/>
    <w:rsid w:val="00E7730C"/>
    <w:rsid w:val="00E81CD0"/>
    <w:rsid w:val="00E9768A"/>
    <w:rsid w:val="00EB1A82"/>
    <w:rsid w:val="00EC1110"/>
    <w:rsid w:val="00EC2A95"/>
    <w:rsid w:val="00EC5DA5"/>
    <w:rsid w:val="00ED44AF"/>
    <w:rsid w:val="00EF4799"/>
    <w:rsid w:val="00EF54A6"/>
    <w:rsid w:val="00F029EA"/>
    <w:rsid w:val="00F03108"/>
    <w:rsid w:val="00F04EAA"/>
    <w:rsid w:val="00F16F51"/>
    <w:rsid w:val="00F20B37"/>
    <w:rsid w:val="00F26CFF"/>
    <w:rsid w:val="00F32894"/>
    <w:rsid w:val="00F334A1"/>
    <w:rsid w:val="00F4595C"/>
    <w:rsid w:val="00F47422"/>
    <w:rsid w:val="00F4755A"/>
    <w:rsid w:val="00F50C75"/>
    <w:rsid w:val="00F63A39"/>
    <w:rsid w:val="00F647E3"/>
    <w:rsid w:val="00F74DAF"/>
    <w:rsid w:val="00F80734"/>
    <w:rsid w:val="00F830B9"/>
    <w:rsid w:val="00FB177E"/>
    <w:rsid w:val="00FB60ED"/>
    <w:rsid w:val="00FB7C62"/>
    <w:rsid w:val="00FC0285"/>
    <w:rsid w:val="00FD23B6"/>
    <w:rsid w:val="00FD55F5"/>
    <w:rsid w:val="00FE264D"/>
    <w:rsid w:val="00FF22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017B736B"/>
  <w15:docId w15:val="{517D015F-F24B-40A5-BC97-4744356B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5EB1"/>
    <w:pPr>
      <w:spacing w:after="0" w:line="240" w:lineRule="atLeast"/>
    </w:pPr>
    <w:rPr>
      <w:rFonts w:ascii="Corbel" w:hAnsi="Corbel"/>
      <w:sz w:val="20"/>
    </w:rPr>
  </w:style>
  <w:style w:type="paragraph" w:styleId="Kop1">
    <w:name w:val="heading 1"/>
    <w:aliases w:val="Hoofdstuk,Section Heading,sectionHeading,hoofdstuk,hfd + Justified,Left:  0 mm,First line:  0 mm + Justified...,Hoofdstuk nummer"/>
    <w:next w:val="Standaard"/>
    <w:link w:val="Kop1Char"/>
    <w:uiPriority w:val="9"/>
    <w:qFormat/>
    <w:rsid w:val="00360100"/>
    <w:pPr>
      <w:keepNext/>
      <w:keepLines/>
      <w:numPr>
        <w:numId w:val="1"/>
      </w:numPr>
      <w:spacing w:after="300" w:line="720" w:lineRule="atLeast"/>
      <w:outlineLvl w:val="0"/>
    </w:pPr>
    <w:rPr>
      <w:rFonts w:ascii="Corbel" w:eastAsiaTheme="majorEastAsia" w:hAnsi="Corbel" w:cstheme="majorBidi"/>
      <w:bCs/>
      <w:color w:val="BB9C00" w:themeColor="accent2"/>
      <w:sz w:val="60"/>
      <w:szCs w:val="28"/>
    </w:rPr>
  </w:style>
  <w:style w:type="paragraph" w:styleId="Kop2">
    <w:name w:val="heading 2"/>
    <w:aliases w:val="2scr,Bijlage,Reset numbering,Paragraaf,paragraaf,paragraafnummer,h2,H2,Heading 2 Hidden,Level 2 Topic Heading,...t,..."/>
    <w:basedOn w:val="Standaard"/>
    <w:next w:val="Standaard"/>
    <w:link w:val="Kop2Char"/>
    <w:uiPriority w:val="9"/>
    <w:unhideWhenUsed/>
    <w:qFormat/>
    <w:rsid w:val="00360100"/>
    <w:pPr>
      <w:keepNext/>
      <w:keepLines/>
      <w:numPr>
        <w:ilvl w:val="1"/>
        <w:numId w:val="1"/>
      </w:numPr>
      <w:spacing w:after="280"/>
      <w:outlineLvl w:val="1"/>
    </w:pPr>
    <w:rPr>
      <w:rFonts w:eastAsiaTheme="majorEastAsia" w:cstheme="majorBidi"/>
      <w:b/>
      <w:bCs/>
      <w:color w:val="441D42" w:themeColor="text1"/>
      <w:sz w:val="24"/>
      <w:szCs w:val="26"/>
    </w:rPr>
  </w:style>
  <w:style w:type="paragraph" w:styleId="Kop3">
    <w:name w:val="heading 3"/>
    <w:aliases w:val="3scr,Voorwoord,Level 1 - 1,Sub-paragraaf,subparagraaf + Voor:  0 pt + Voor: ...,subparagraaf,Subparagraaf,H3,h3"/>
    <w:basedOn w:val="Standaard"/>
    <w:next w:val="Standaard"/>
    <w:link w:val="Kop3Char"/>
    <w:uiPriority w:val="9"/>
    <w:unhideWhenUsed/>
    <w:qFormat/>
    <w:rsid w:val="00360100"/>
    <w:pPr>
      <w:keepNext/>
      <w:keepLines/>
      <w:numPr>
        <w:ilvl w:val="2"/>
        <w:numId w:val="1"/>
      </w:numPr>
      <w:spacing w:after="280"/>
      <w:outlineLvl w:val="2"/>
    </w:pPr>
    <w:rPr>
      <w:rFonts w:eastAsiaTheme="majorEastAsia" w:cstheme="majorBidi"/>
      <w:b/>
      <w:bCs/>
      <w:color w:val="441D42" w:themeColor="accent1"/>
    </w:rPr>
  </w:style>
  <w:style w:type="paragraph" w:styleId="Kop4">
    <w:name w:val="heading 4"/>
    <w:aliases w:val="Level 2 - a"/>
    <w:basedOn w:val="Standaard"/>
    <w:next w:val="Standaard"/>
    <w:link w:val="Kop4Char"/>
    <w:unhideWhenUsed/>
    <w:qFormat/>
    <w:rsid w:val="00360100"/>
    <w:pPr>
      <w:keepNext/>
      <w:keepLines/>
      <w:outlineLvl w:val="3"/>
    </w:pPr>
    <w:rPr>
      <w:rFonts w:eastAsiaTheme="majorEastAsia" w:cstheme="majorBidi"/>
      <w:b/>
      <w:bCs/>
      <w:iCs/>
      <w:color w:val="441D42" w:themeColor="accent1"/>
    </w:rPr>
  </w:style>
  <w:style w:type="paragraph" w:styleId="Kop5">
    <w:name w:val="heading 5"/>
    <w:aliases w:val="Level 3 - i"/>
    <w:basedOn w:val="Standaard"/>
    <w:next w:val="Standaard"/>
    <w:link w:val="Kop5Char"/>
    <w:unhideWhenUsed/>
    <w:qFormat/>
    <w:rsid w:val="00360100"/>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360100"/>
    <w:pPr>
      <w:keepNext/>
      <w:keepLines/>
      <w:numPr>
        <w:ilvl w:val="3"/>
        <w:numId w:val="1"/>
      </w:numPr>
      <w:spacing w:after="300" w:line="720" w:lineRule="atLeast"/>
      <w:outlineLvl w:val="5"/>
    </w:pPr>
    <w:rPr>
      <w:rFonts w:eastAsiaTheme="majorEastAsia" w:cstheme="majorBidi"/>
      <w:iCs/>
      <w:color w:val="BB9C00" w:themeColor="accent2"/>
      <w:sz w:val="60"/>
    </w:rPr>
  </w:style>
  <w:style w:type="paragraph" w:styleId="Kop7">
    <w:name w:val="heading 7"/>
    <w:basedOn w:val="Standaard"/>
    <w:next w:val="Standaard"/>
    <w:link w:val="Kop7Char"/>
    <w:unhideWhenUsed/>
    <w:qFormat/>
    <w:rsid w:val="00360100"/>
    <w:pPr>
      <w:keepNext/>
      <w:keepLines/>
      <w:spacing w:before="200"/>
      <w:outlineLvl w:val="6"/>
    </w:pPr>
    <w:rPr>
      <w:rFonts w:asciiTheme="majorHAnsi" w:eastAsiaTheme="majorEastAsia" w:hAnsiTheme="majorHAnsi" w:cstheme="majorBidi"/>
      <w:i/>
      <w:iCs/>
      <w:color w:val="8C3C87" w:themeColor="text1" w:themeTint="BF"/>
    </w:rPr>
  </w:style>
  <w:style w:type="paragraph" w:styleId="Kop8">
    <w:name w:val="heading 8"/>
    <w:basedOn w:val="Standaard"/>
    <w:next w:val="Standaard"/>
    <w:link w:val="Kop8Char"/>
    <w:unhideWhenUsed/>
    <w:qFormat/>
    <w:rsid w:val="00360100"/>
    <w:pPr>
      <w:keepNext/>
      <w:keepLines/>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nhideWhenUsed/>
    <w:qFormat/>
    <w:rsid w:val="00360100"/>
    <w:pPr>
      <w:keepNext/>
      <w:keepLines/>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basedOn w:val="Standaardalinea-lettertype"/>
    <w:link w:val="Kop1"/>
    <w:uiPriority w:val="9"/>
    <w:rsid w:val="00360100"/>
    <w:rPr>
      <w:rFonts w:ascii="Corbel" w:eastAsiaTheme="majorEastAsia" w:hAnsi="Corbel" w:cstheme="majorBidi"/>
      <w:bCs/>
      <w:color w:val="BB9C00" w:themeColor="accent2"/>
      <w:sz w:val="60"/>
      <w:szCs w:val="28"/>
    </w:rPr>
  </w:style>
  <w:style w:type="character" w:customStyle="1" w:styleId="Kop2Char">
    <w:name w:val="Kop 2 Char"/>
    <w:aliases w:val="2scr Char,Bijlage Char,Reset numbering Char,Paragraaf Char,paragraaf Char,paragraafnummer Char,h2 Char,H2 Char,Heading 2 Hidden Char,Level 2 Topic Heading Char,...t Char,... Char"/>
    <w:basedOn w:val="Standaardalinea-lettertype"/>
    <w:link w:val="Kop2"/>
    <w:uiPriority w:val="9"/>
    <w:rsid w:val="00360100"/>
    <w:rPr>
      <w:rFonts w:ascii="Corbel" w:eastAsiaTheme="majorEastAsia" w:hAnsi="Corbel" w:cstheme="majorBidi"/>
      <w:b/>
      <w:bCs/>
      <w:color w:val="441D42" w:themeColor="text1"/>
      <w:sz w:val="24"/>
      <w:szCs w:val="26"/>
    </w:rPr>
  </w:style>
  <w:style w:type="character" w:customStyle="1" w:styleId="Kop3Char">
    <w:name w:val="Kop 3 Char"/>
    <w:aliases w:val="3scr Char,Voorwoord Char,Level 1 - 1 Char,Sub-paragraaf Char,subparagraaf + Voor:  0 pt + Voor: ... Char,subparagraaf Char,Subparagraaf Char,H3 Char,h3 Char"/>
    <w:basedOn w:val="Standaardalinea-lettertype"/>
    <w:link w:val="Kop3"/>
    <w:uiPriority w:val="9"/>
    <w:rsid w:val="00360100"/>
    <w:rPr>
      <w:rFonts w:ascii="Corbel" w:eastAsiaTheme="majorEastAsia" w:hAnsi="Corbel" w:cstheme="majorBidi"/>
      <w:b/>
      <w:bCs/>
      <w:color w:val="441D42" w:themeColor="accent1"/>
      <w:sz w:val="20"/>
    </w:rPr>
  </w:style>
  <w:style w:type="character" w:customStyle="1" w:styleId="Kop6Char">
    <w:name w:val="Kop 6 Char"/>
    <w:basedOn w:val="Standaardalinea-lettertype"/>
    <w:link w:val="Kop6"/>
    <w:uiPriority w:val="9"/>
    <w:rsid w:val="00360100"/>
    <w:rPr>
      <w:rFonts w:ascii="Corbel" w:eastAsiaTheme="majorEastAsia" w:hAnsi="Corbel" w:cstheme="majorBidi"/>
      <w:iCs/>
      <w:color w:val="BB9C00" w:themeColor="accent2"/>
      <w:sz w:val="60"/>
    </w:rPr>
  </w:style>
  <w:style w:type="numbering" w:customStyle="1" w:styleId="stlGMHoofdstukken">
    <w:name w:val="stl_GM_Hoofdstukken"/>
    <w:basedOn w:val="Geenlijst"/>
    <w:uiPriority w:val="99"/>
    <w:rsid w:val="00360100"/>
    <w:pPr>
      <w:numPr>
        <w:numId w:val="1"/>
      </w:numPr>
    </w:pPr>
  </w:style>
  <w:style w:type="numbering" w:customStyle="1" w:styleId="stlGMOpsommingBullet">
    <w:name w:val="stl_GM_OpsommingBullet"/>
    <w:basedOn w:val="Geenlijst"/>
    <w:uiPriority w:val="99"/>
    <w:rsid w:val="00360100"/>
    <w:pPr>
      <w:numPr>
        <w:numId w:val="2"/>
      </w:numPr>
    </w:pPr>
  </w:style>
  <w:style w:type="paragraph" w:customStyle="1" w:styleId="stlColofon">
    <w:name w:val="stlColofon"/>
    <w:qFormat/>
    <w:rsid w:val="00360100"/>
    <w:pPr>
      <w:spacing w:after="0" w:line="280" w:lineRule="atLeast"/>
    </w:pPr>
    <w:rPr>
      <w:rFonts w:ascii="Corbel" w:hAnsi="Corbel"/>
      <w:color w:val="441D42" w:themeColor="text1"/>
      <w:sz w:val="20"/>
    </w:rPr>
  </w:style>
  <w:style w:type="paragraph" w:customStyle="1" w:styleId="stlColofonKop">
    <w:name w:val="stlColofonKop"/>
    <w:basedOn w:val="stlColofon"/>
    <w:qFormat/>
    <w:rsid w:val="00360100"/>
    <w:rPr>
      <w:b/>
    </w:rPr>
  </w:style>
  <w:style w:type="character" w:customStyle="1" w:styleId="stlDatum">
    <w:name w:val="stlDatum"/>
    <w:basedOn w:val="Standaardalinea-lettertype"/>
    <w:uiPriority w:val="1"/>
    <w:qFormat/>
    <w:rsid w:val="00360100"/>
  </w:style>
  <w:style w:type="paragraph" w:customStyle="1" w:styleId="stlTitel">
    <w:name w:val="stlTitel"/>
    <w:basedOn w:val="Standaard"/>
    <w:next w:val="Standaard"/>
    <w:qFormat/>
    <w:rsid w:val="00360100"/>
    <w:pPr>
      <w:spacing w:line="960" w:lineRule="atLeast"/>
    </w:pPr>
    <w:rPr>
      <w:color w:val="441D42" w:themeColor="text1"/>
      <w:sz w:val="80"/>
    </w:rPr>
  </w:style>
  <w:style w:type="paragraph" w:customStyle="1" w:styleId="stlOndertitel">
    <w:name w:val="stlOndertitel"/>
    <w:basedOn w:val="stlTitel"/>
    <w:qFormat/>
    <w:rsid w:val="00360100"/>
    <w:pPr>
      <w:spacing w:line="360" w:lineRule="atLeast"/>
    </w:pPr>
    <w:rPr>
      <w:sz w:val="30"/>
    </w:rPr>
  </w:style>
  <w:style w:type="paragraph" w:customStyle="1" w:styleId="stlQuote">
    <w:name w:val="stlQuote"/>
    <w:basedOn w:val="Standaard"/>
    <w:qFormat/>
    <w:rsid w:val="00360100"/>
    <w:pPr>
      <w:spacing w:after="380" w:line="380" w:lineRule="atLeast"/>
    </w:pPr>
    <w:rPr>
      <w:i/>
      <w:color w:val="441D42" w:themeColor="text1"/>
      <w:sz w:val="30"/>
    </w:rPr>
  </w:style>
  <w:style w:type="paragraph" w:customStyle="1" w:styleId="stlQuoteAfzender">
    <w:name w:val="stlQuoteAfzender"/>
    <w:basedOn w:val="stlQuote"/>
    <w:qFormat/>
    <w:rsid w:val="00360100"/>
    <w:rPr>
      <w:i w:val="0"/>
      <w:color w:val="auto"/>
    </w:rPr>
  </w:style>
  <w:style w:type="table" w:customStyle="1" w:styleId="stlTabel">
    <w:name w:val="stlTabel"/>
    <w:basedOn w:val="Standaardtabel"/>
    <w:uiPriority w:val="99"/>
    <w:rsid w:val="00360100"/>
    <w:pPr>
      <w:spacing w:after="0" w:line="240" w:lineRule="atLeast"/>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left w:w="57" w:type="dxa"/>
        <w:right w:w="85" w:type="dxa"/>
      </w:tblCellMar>
    </w:tblPr>
    <w:tblStylePr w:type="firstRow">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tcPr>
    </w:tblStylePr>
  </w:style>
  <w:style w:type="character" w:customStyle="1" w:styleId="stlVersie">
    <w:name w:val="stlVersie"/>
    <w:uiPriority w:val="1"/>
    <w:qFormat/>
    <w:rsid w:val="00360100"/>
  </w:style>
  <w:style w:type="character" w:customStyle="1" w:styleId="Kop4Char">
    <w:name w:val="Kop 4 Char"/>
    <w:aliases w:val="Level 2 - a Char"/>
    <w:basedOn w:val="Standaardalinea-lettertype"/>
    <w:link w:val="Kop4"/>
    <w:rsid w:val="00360100"/>
    <w:rPr>
      <w:rFonts w:ascii="Corbel" w:eastAsiaTheme="majorEastAsia" w:hAnsi="Corbel" w:cstheme="majorBidi"/>
      <w:b/>
      <w:bCs/>
      <w:iCs/>
      <w:color w:val="441D42" w:themeColor="accent1"/>
      <w:sz w:val="20"/>
    </w:rPr>
  </w:style>
  <w:style w:type="character" w:customStyle="1" w:styleId="Kop5Char">
    <w:name w:val="Kop 5 Char"/>
    <w:aliases w:val="Level 3 - i Char"/>
    <w:basedOn w:val="Standaardalinea-lettertype"/>
    <w:link w:val="Kop5"/>
    <w:uiPriority w:val="9"/>
    <w:rsid w:val="00360100"/>
    <w:rPr>
      <w:rFonts w:ascii="Corbel" w:eastAsiaTheme="majorEastAsia" w:hAnsi="Corbel" w:cstheme="majorBidi"/>
      <w:i/>
      <w:color w:val="441D42" w:themeColor="text1"/>
      <w:sz w:val="20"/>
    </w:rPr>
  </w:style>
  <w:style w:type="character" w:customStyle="1" w:styleId="Kop7Char">
    <w:name w:val="Kop 7 Char"/>
    <w:basedOn w:val="Standaardalinea-lettertype"/>
    <w:link w:val="Kop7"/>
    <w:uiPriority w:val="9"/>
    <w:semiHidden/>
    <w:rsid w:val="00360100"/>
    <w:rPr>
      <w:rFonts w:asciiTheme="majorHAnsi" w:eastAsiaTheme="majorEastAsia" w:hAnsiTheme="majorHAnsi" w:cstheme="majorBidi"/>
      <w:i/>
      <w:iCs/>
      <w:color w:val="8C3C87" w:themeColor="text1" w:themeTint="BF"/>
      <w:sz w:val="20"/>
    </w:rPr>
  </w:style>
  <w:style w:type="character" w:customStyle="1" w:styleId="Kop8Char">
    <w:name w:val="Kop 8 Char"/>
    <w:basedOn w:val="Standaardalinea-lettertype"/>
    <w:link w:val="Kop8"/>
    <w:uiPriority w:val="9"/>
    <w:semiHidden/>
    <w:rsid w:val="00360100"/>
    <w:rPr>
      <w:rFonts w:asciiTheme="majorHAnsi" w:eastAsiaTheme="majorEastAsia" w:hAnsiTheme="majorHAnsi" w:cstheme="majorBidi"/>
      <w:color w:val="8C3C87" w:themeColor="text1" w:themeTint="BF"/>
      <w:sz w:val="20"/>
      <w:szCs w:val="20"/>
    </w:rPr>
  </w:style>
  <w:style w:type="character" w:customStyle="1" w:styleId="Kop9Char">
    <w:name w:val="Kop 9 Char"/>
    <w:basedOn w:val="Standaardalinea-lettertype"/>
    <w:link w:val="Kop9"/>
    <w:uiPriority w:val="9"/>
    <w:semiHidden/>
    <w:rsid w:val="00360100"/>
    <w:rPr>
      <w:rFonts w:asciiTheme="majorHAnsi" w:eastAsiaTheme="majorEastAsia" w:hAnsiTheme="majorHAnsi" w:cstheme="majorBidi"/>
      <w:i/>
      <w:iCs/>
      <w:color w:val="8C3C87" w:themeColor="text1" w:themeTint="BF"/>
      <w:sz w:val="20"/>
      <w:szCs w:val="20"/>
    </w:rPr>
  </w:style>
  <w:style w:type="table" w:styleId="Tabelraster">
    <w:name w:val="Table Grid"/>
    <w:basedOn w:val="Standaardtabel"/>
    <w:uiPriority w:val="39"/>
    <w:rsid w:val="00E71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7116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7116F"/>
    <w:rPr>
      <w:rFonts w:ascii="Corbel" w:hAnsi="Corbel"/>
      <w:sz w:val="20"/>
    </w:rPr>
  </w:style>
  <w:style w:type="paragraph" w:styleId="Voettekst">
    <w:name w:val="footer"/>
    <w:basedOn w:val="Standaard"/>
    <w:link w:val="VoettekstChar"/>
    <w:uiPriority w:val="99"/>
    <w:unhideWhenUsed/>
    <w:rsid w:val="00E7116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7116F"/>
    <w:rPr>
      <w:rFonts w:ascii="Corbel" w:hAnsi="Corbel"/>
      <w:sz w:val="20"/>
    </w:rPr>
  </w:style>
  <w:style w:type="paragraph" w:customStyle="1" w:styleId="stlToC">
    <w:name w:val="stlToC"/>
    <w:basedOn w:val="Standaard"/>
    <w:next w:val="Standaard"/>
    <w:qFormat/>
    <w:rsid w:val="00E7116F"/>
    <w:pPr>
      <w:spacing w:after="300" w:line="720" w:lineRule="atLeast"/>
    </w:pPr>
    <w:rPr>
      <w:color w:val="BB9C00" w:themeColor="accent2"/>
      <w:sz w:val="60"/>
    </w:rPr>
  </w:style>
  <w:style w:type="paragraph" w:customStyle="1" w:styleId="stlPaginanummer">
    <w:name w:val="stlPaginanummer"/>
    <w:basedOn w:val="Voettekst"/>
    <w:qFormat/>
    <w:rsid w:val="00E7116F"/>
    <w:pPr>
      <w:spacing w:line="280" w:lineRule="atLeast"/>
      <w:jc w:val="right"/>
    </w:pPr>
  </w:style>
  <w:style w:type="paragraph" w:customStyle="1" w:styleId="stlKoptekst">
    <w:name w:val="stlKoptekst"/>
    <w:qFormat/>
    <w:rsid w:val="00E7116F"/>
    <w:pPr>
      <w:spacing w:after="0" w:line="240" w:lineRule="atLeast"/>
    </w:pPr>
    <w:rPr>
      <w:rFonts w:ascii="Corbel" w:hAnsi="Corbel"/>
      <w:sz w:val="16"/>
    </w:rPr>
  </w:style>
  <w:style w:type="paragraph" w:customStyle="1" w:styleId="stlKoptekstKop">
    <w:name w:val="stlKoptekstKop"/>
    <w:basedOn w:val="stlKoptekst"/>
    <w:qFormat/>
    <w:rsid w:val="00E7116F"/>
    <w:rPr>
      <w:b/>
    </w:rPr>
  </w:style>
  <w:style w:type="paragraph" w:customStyle="1" w:styleId="stlKoptekstKopRechts">
    <w:name w:val="stlKoptekstKopRechts"/>
    <w:basedOn w:val="stlKoptekstKop"/>
    <w:qFormat/>
    <w:rsid w:val="00E7116F"/>
    <w:pPr>
      <w:jc w:val="right"/>
    </w:pPr>
  </w:style>
  <w:style w:type="paragraph" w:customStyle="1" w:styleId="stlKoptekstRechts">
    <w:name w:val="stlKoptekstRechts"/>
    <w:basedOn w:val="stlKoptekst"/>
    <w:qFormat/>
    <w:rsid w:val="00E7116F"/>
    <w:pPr>
      <w:jc w:val="right"/>
    </w:pPr>
  </w:style>
  <w:style w:type="paragraph" w:styleId="Inhopg1">
    <w:name w:val="toc 1"/>
    <w:basedOn w:val="Standaard"/>
    <w:next w:val="Standaard"/>
    <w:autoRedefine/>
    <w:uiPriority w:val="39"/>
    <w:unhideWhenUsed/>
    <w:qFormat/>
    <w:rsid w:val="00E7116F"/>
    <w:pPr>
      <w:tabs>
        <w:tab w:val="left" w:pos="567"/>
        <w:tab w:val="right" w:pos="8505"/>
      </w:tabs>
      <w:spacing w:before="280"/>
      <w:ind w:left="567" w:hanging="567"/>
    </w:pPr>
    <w:rPr>
      <w:b/>
      <w:color w:val="441D42" w:themeColor="text1"/>
    </w:rPr>
  </w:style>
  <w:style w:type="paragraph" w:styleId="Inhopg2">
    <w:name w:val="toc 2"/>
    <w:basedOn w:val="Standaard"/>
    <w:next w:val="Standaard"/>
    <w:autoRedefine/>
    <w:uiPriority w:val="39"/>
    <w:unhideWhenUsed/>
    <w:qFormat/>
    <w:rsid w:val="00E7116F"/>
    <w:pPr>
      <w:tabs>
        <w:tab w:val="left" w:pos="1134"/>
        <w:tab w:val="right" w:pos="8505"/>
      </w:tabs>
      <w:ind w:left="1134" w:hanging="567"/>
    </w:pPr>
    <w:rPr>
      <w:color w:val="441D42" w:themeColor="text1"/>
    </w:rPr>
  </w:style>
  <w:style w:type="paragraph" w:styleId="Kopvaninhoudsopgave">
    <w:name w:val="TOC Heading"/>
    <w:basedOn w:val="Kop1"/>
    <w:next w:val="Standaard"/>
    <w:uiPriority w:val="39"/>
    <w:unhideWhenUsed/>
    <w:qFormat/>
    <w:rsid w:val="0014624C"/>
    <w:pPr>
      <w:numPr>
        <w:numId w:val="0"/>
      </w:numPr>
      <w:spacing w:before="480" w:after="0" w:line="276" w:lineRule="auto"/>
      <w:outlineLvl w:val="9"/>
    </w:pPr>
    <w:rPr>
      <w:rFonts w:asciiTheme="majorHAnsi" w:hAnsiTheme="majorHAnsi"/>
      <w:b/>
      <w:color w:val="321531" w:themeColor="accent1" w:themeShade="BF"/>
      <w:sz w:val="28"/>
      <w:lang w:eastAsia="nl-NL"/>
    </w:rPr>
  </w:style>
  <w:style w:type="paragraph" w:styleId="Inhopg3">
    <w:name w:val="toc 3"/>
    <w:basedOn w:val="Standaard"/>
    <w:next w:val="Standaard"/>
    <w:autoRedefine/>
    <w:uiPriority w:val="39"/>
    <w:unhideWhenUsed/>
    <w:qFormat/>
    <w:rsid w:val="0014624C"/>
    <w:pPr>
      <w:spacing w:after="100"/>
      <w:ind w:left="400"/>
    </w:pPr>
  </w:style>
  <w:style w:type="character" w:styleId="Hyperlink">
    <w:name w:val="Hyperlink"/>
    <w:basedOn w:val="Standaardalinea-lettertype"/>
    <w:uiPriority w:val="99"/>
    <w:unhideWhenUsed/>
    <w:rsid w:val="0014624C"/>
    <w:rPr>
      <w:color w:val="441D42" w:themeColor="hyperlink"/>
      <w:u w:val="single"/>
    </w:rPr>
  </w:style>
  <w:style w:type="paragraph" w:styleId="Ballontekst">
    <w:name w:val="Balloon Text"/>
    <w:basedOn w:val="Standaard"/>
    <w:link w:val="BallontekstChar"/>
    <w:uiPriority w:val="99"/>
    <w:semiHidden/>
    <w:unhideWhenUsed/>
    <w:rsid w:val="0014624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4624C"/>
    <w:rPr>
      <w:rFonts w:ascii="Tahoma" w:hAnsi="Tahoma" w:cs="Tahoma"/>
      <w:sz w:val="16"/>
      <w:szCs w:val="16"/>
    </w:rPr>
  </w:style>
  <w:style w:type="paragraph" w:styleId="Lijstalinea">
    <w:name w:val="List Paragraph"/>
    <w:aliases w:val="Opsomblokjes en substreepjes,lijstStijl"/>
    <w:basedOn w:val="Standaard"/>
    <w:link w:val="LijstalineaChar"/>
    <w:uiPriority w:val="34"/>
    <w:qFormat/>
    <w:rsid w:val="00B06E54"/>
    <w:pPr>
      <w:spacing w:after="160" w:line="259" w:lineRule="auto"/>
      <w:ind w:left="720"/>
      <w:contextualSpacing/>
    </w:pPr>
    <w:rPr>
      <w:rFonts w:asciiTheme="minorHAnsi" w:hAnsiTheme="minorHAnsi"/>
      <w:sz w:val="22"/>
    </w:rPr>
  </w:style>
  <w:style w:type="paragraph" w:customStyle="1" w:styleId="inspringencijfer">
    <w:name w:val="inspringen cijfer"/>
    <w:basedOn w:val="Standaard"/>
    <w:rsid w:val="00B06E54"/>
    <w:pPr>
      <w:numPr>
        <w:numId w:val="3"/>
      </w:numPr>
      <w:spacing w:after="120" w:line="312" w:lineRule="auto"/>
    </w:pPr>
    <w:rPr>
      <w:rFonts w:ascii="Arial" w:eastAsia="Times New Roman" w:hAnsi="Arial" w:cs="Times New Roman"/>
      <w:sz w:val="19"/>
      <w:szCs w:val="24"/>
      <w:lang w:eastAsia="nl-NL"/>
    </w:rPr>
  </w:style>
  <w:style w:type="paragraph" w:customStyle="1" w:styleId="inspringenblokje">
    <w:name w:val="inspringen blokje"/>
    <w:basedOn w:val="Standaard"/>
    <w:rsid w:val="00B06E54"/>
    <w:pPr>
      <w:numPr>
        <w:numId w:val="4"/>
      </w:numPr>
      <w:spacing w:after="120" w:line="312" w:lineRule="auto"/>
    </w:pPr>
    <w:rPr>
      <w:rFonts w:ascii="Arial" w:eastAsia="Times New Roman" w:hAnsi="Arial" w:cs="Times New Roman"/>
      <w:sz w:val="19"/>
      <w:szCs w:val="24"/>
      <w:lang w:eastAsia="nl-NL"/>
    </w:rPr>
  </w:style>
  <w:style w:type="paragraph" w:customStyle="1" w:styleId="OpmaakprofielKop7Links">
    <w:name w:val="Opmaakprofiel Kop 7 + Links"/>
    <w:basedOn w:val="Kop7"/>
    <w:rsid w:val="00B06E54"/>
    <w:pPr>
      <w:keepNext w:val="0"/>
      <w:keepLines w:val="0"/>
      <w:numPr>
        <w:numId w:val="5"/>
      </w:numPr>
      <w:tabs>
        <w:tab w:val="clear" w:pos="3609"/>
        <w:tab w:val="num" w:pos="360"/>
      </w:tabs>
      <w:spacing w:before="0" w:line="312" w:lineRule="auto"/>
      <w:ind w:left="444" w:hanging="444"/>
    </w:pPr>
    <w:rPr>
      <w:rFonts w:ascii="Arial" w:eastAsia="Times New Roman" w:hAnsi="Arial" w:cs="Times New Roman"/>
      <w:i w:val="0"/>
      <w:iCs w:val="0"/>
      <w:color w:val="auto"/>
      <w:szCs w:val="20"/>
      <w:lang w:eastAsia="nl-NL"/>
    </w:rPr>
  </w:style>
  <w:style w:type="paragraph" w:styleId="Voetnoottekst">
    <w:name w:val="footnote text"/>
    <w:basedOn w:val="Standaard"/>
    <w:link w:val="VoetnoottekstChar"/>
    <w:semiHidden/>
    <w:unhideWhenUsed/>
    <w:rsid w:val="00B06E54"/>
    <w:pPr>
      <w:spacing w:line="240" w:lineRule="auto"/>
    </w:pPr>
    <w:rPr>
      <w:rFonts w:asciiTheme="minorHAnsi" w:hAnsiTheme="minorHAnsi"/>
      <w:szCs w:val="20"/>
    </w:rPr>
  </w:style>
  <w:style w:type="character" w:customStyle="1" w:styleId="VoetnoottekstChar">
    <w:name w:val="Voetnoottekst Char"/>
    <w:basedOn w:val="Standaardalinea-lettertype"/>
    <w:link w:val="Voetnoottekst"/>
    <w:semiHidden/>
    <w:rsid w:val="00B06E54"/>
    <w:rPr>
      <w:sz w:val="20"/>
      <w:szCs w:val="20"/>
    </w:rPr>
  </w:style>
  <w:style w:type="character" w:styleId="Voetnootmarkering">
    <w:name w:val="footnote reference"/>
    <w:basedOn w:val="Standaardalinea-lettertype"/>
    <w:semiHidden/>
    <w:unhideWhenUsed/>
    <w:rsid w:val="00B06E54"/>
    <w:rPr>
      <w:vertAlign w:val="superscript"/>
    </w:rPr>
  </w:style>
  <w:style w:type="character" w:styleId="Verwijzingopmerking">
    <w:name w:val="annotation reference"/>
    <w:basedOn w:val="Standaardalinea-lettertype"/>
    <w:unhideWhenUsed/>
    <w:rsid w:val="00B06E54"/>
    <w:rPr>
      <w:sz w:val="16"/>
      <w:szCs w:val="16"/>
    </w:rPr>
  </w:style>
  <w:style w:type="paragraph" w:styleId="Tekstopmerking">
    <w:name w:val="annotation text"/>
    <w:basedOn w:val="Standaard"/>
    <w:link w:val="TekstopmerkingChar"/>
    <w:unhideWhenUsed/>
    <w:rsid w:val="00B06E54"/>
    <w:pPr>
      <w:spacing w:after="160" w:line="240" w:lineRule="auto"/>
    </w:pPr>
    <w:rPr>
      <w:rFonts w:asciiTheme="minorHAnsi" w:hAnsiTheme="minorHAnsi"/>
      <w:szCs w:val="20"/>
    </w:rPr>
  </w:style>
  <w:style w:type="character" w:customStyle="1" w:styleId="TekstopmerkingChar">
    <w:name w:val="Tekst opmerking Char"/>
    <w:basedOn w:val="Standaardalinea-lettertype"/>
    <w:link w:val="Tekstopmerking"/>
    <w:rsid w:val="00B06E54"/>
    <w:rPr>
      <w:sz w:val="20"/>
      <w:szCs w:val="20"/>
    </w:rPr>
  </w:style>
  <w:style w:type="character" w:customStyle="1" w:styleId="LijstalineaChar">
    <w:name w:val="Lijstalinea Char"/>
    <w:aliases w:val="Opsomblokjes en substreepjes Char,lijstStijl Char"/>
    <w:link w:val="Lijstalinea"/>
    <w:uiPriority w:val="34"/>
    <w:locked/>
    <w:rsid w:val="00B06E54"/>
  </w:style>
  <w:style w:type="paragraph" w:styleId="Geenafstand">
    <w:name w:val="No Spacing"/>
    <w:uiPriority w:val="1"/>
    <w:qFormat/>
    <w:rsid w:val="00B06E54"/>
    <w:pPr>
      <w:spacing w:after="0" w:line="240" w:lineRule="auto"/>
    </w:pPr>
  </w:style>
  <w:style w:type="paragraph" w:styleId="Onderwerpvanopmerking">
    <w:name w:val="annotation subject"/>
    <w:basedOn w:val="Tekstopmerking"/>
    <w:next w:val="Tekstopmerking"/>
    <w:link w:val="OnderwerpvanopmerkingChar"/>
    <w:uiPriority w:val="99"/>
    <w:semiHidden/>
    <w:unhideWhenUsed/>
    <w:rsid w:val="00B06E54"/>
    <w:rPr>
      <w:b/>
      <w:bCs/>
    </w:rPr>
  </w:style>
  <w:style w:type="character" w:customStyle="1" w:styleId="OnderwerpvanopmerkingChar">
    <w:name w:val="Onderwerp van opmerking Char"/>
    <w:basedOn w:val="TekstopmerkingChar"/>
    <w:link w:val="Onderwerpvanopmerking"/>
    <w:uiPriority w:val="99"/>
    <w:semiHidden/>
    <w:rsid w:val="00B06E54"/>
    <w:rPr>
      <w:b/>
      <w:bCs/>
      <w:sz w:val="20"/>
      <w:szCs w:val="20"/>
    </w:rPr>
  </w:style>
  <w:style w:type="paragraph" w:styleId="Bijschrift">
    <w:name w:val="caption"/>
    <w:basedOn w:val="Standaard"/>
    <w:next w:val="Standaard"/>
    <w:qFormat/>
    <w:rsid w:val="009D45CF"/>
    <w:pPr>
      <w:spacing w:before="120" w:line="276" w:lineRule="auto"/>
    </w:pPr>
    <w:rPr>
      <w:rFonts w:ascii="Verdana" w:eastAsia="Times New Roman" w:hAnsi="Verdana" w:cs="Times New Roman"/>
      <w:i/>
      <w:sz w:val="19"/>
      <w:szCs w:val="20"/>
      <w:lang w:eastAsia="nl-NL"/>
    </w:rPr>
  </w:style>
  <w:style w:type="table" w:customStyle="1" w:styleId="Onopgemaaktetabel11">
    <w:name w:val="Onopgemaakte tabel 11"/>
    <w:basedOn w:val="Standaardtabel"/>
    <w:uiPriority w:val="41"/>
    <w:rsid w:val="00151B3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GevolgdeHyperlink">
    <w:name w:val="FollowedHyperlink"/>
    <w:basedOn w:val="Standaardalinea-lettertype"/>
    <w:uiPriority w:val="99"/>
    <w:semiHidden/>
    <w:unhideWhenUsed/>
    <w:rsid w:val="0073217A"/>
    <w:rPr>
      <w:color w:val="BB9C00" w:themeColor="followedHyperlink"/>
      <w:u w:val="single"/>
    </w:rPr>
  </w:style>
  <w:style w:type="character" w:styleId="Tekstvantijdelijkeaanduiding">
    <w:name w:val="Placeholder Text"/>
    <w:basedOn w:val="Standaardalinea-lettertype"/>
    <w:uiPriority w:val="99"/>
    <w:semiHidden/>
    <w:rsid w:val="009F13F9"/>
    <w:rPr>
      <w:color w:val="808080"/>
    </w:rPr>
  </w:style>
  <w:style w:type="paragraph" w:styleId="Plattetekst">
    <w:name w:val="Body Text"/>
    <w:basedOn w:val="Standaard"/>
    <w:link w:val="PlattetekstChar"/>
    <w:uiPriority w:val="1"/>
    <w:qFormat/>
    <w:rsid w:val="001751FF"/>
    <w:pPr>
      <w:spacing w:line="240" w:lineRule="auto"/>
    </w:pPr>
    <w:rPr>
      <w:rFonts w:ascii="Times New Roman" w:eastAsia="Times New Roman" w:hAnsi="Times New Roman" w:cs="Times New Roman"/>
      <w:szCs w:val="20"/>
      <w:lang w:eastAsia="nl-NL"/>
    </w:rPr>
  </w:style>
  <w:style w:type="character" w:customStyle="1" w:styleId="PlattetekstChar">
    <w:name w:val="Platte tekst Char"/>
    <w:basedOn w:val="Standaardalinea-lettertype"/>
    <w:link w:val="Plattetekst"/>
    <w:uiPriority w:val="1"/>
    <w:rsid w:val="001751FF"/>
    <w:rPr>
      <w:rFonts w:ascii="Times New Roman" w:eastAsia="Times New Roman" w:hAnsi="Times New Roman" w:cs="Times New Roman"/>
      <w:sz w:val="20"/>
      <w:szCs w:val="20"/>
      <w:lang w:eastAsia="nl-NL"/>
    </w:rPr>
  </w:style>
  <w:style w:type="table" w:styleId="Tabelrasterlicht">
    <w:name w:val="Grid Table Light"/>
    <w:basedOn w:val="Standaardtabel"/>
    <w:uiPriority w:val="40"/>
    <w:rsid w:val="00F4742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ijl4">
    <w:name w:val="Stijl4"/>
    <w:basedOn w:val="Inhopg4"/>
    <w:next w:val="Kop4"/>
    <w:link w:val="Stijl4Char"/>
    <w:qFormat/>
    <w:rsid w:val="004E4A5C"/>
  </w:style>
  <w:style w:type="paragraph" w:customStyle="1" w:styleId="Lijstnummering">
    <w:name w:val="Lijst nummering"/>
    <w:basedOn w:val="Lijstalinea"/>
    <w:qFormat/>
    <w:rsid w:val="0048484B"/>
    <w:pPr>
      <w:numPr>
        <w:numId w:val="16"/>
      </w:numPr>
      <w:spacing w:after="0" w:line="276" w:lineRule="auto"/>
    </w:pPr>
    <w:rPr>
      <w:rFonts w:ascii="Corbel" w:hAnsi="Corbel"/>
      <w:sz w:val="21"/>
    </w:rPr>
  </w:style>
  <w:style w:type="paragraph" w:styleId="Inhopg4">
    <w:name w:val="toc 4"/>
    <w:basedOn w:val="Standaard"/>
    <w:next w:val="Standaard"/>
    <w:link w:val="Inhopg4Char"/>
    <w:autoRedefine/>
    <w:uiPriority w:val="39"/>
    <w:semiHidden/>
    <w:unhideWhenUsed/>
    <w:rsid w:val="004E4A5C"/>
    <w:pPr>
      <w:spacing w:after="100"/>
      <w:ind w:left="600"/>
    </w:pPr>
  </w:style>
  <w:style w:type="character" w:customStyle="1" w:styleId="Inhopg4Char">
    <w:name w:val="Inhopg 4 Char"/>
    <w:basedOn w:val="Standaardalinea-lettertype"/>
    <w:link w:val="Inhopg4"/>
    <w:uiPriority w:val="39"/>
    <w:semiHidden/>
    <w:rsid w:val="004E4A5C"/>
    <w:rPr>
      <w:rFonts w:ascii="Corbel" w:hAnsi="Corbel"/>
      <w:sz w:val="20"/>
    </w:rPr>
  </w:style>
  <w:style w:type="character" w:customStyle="1" w:styleId="Stijl4Char">
    <w:name w:val="Stijl4 Char"/>
    <w:basedOn w:val="Inhopg4Char"/>
    <w:link w:val="Stijl4"/>
    <w:rsid w:val="004E4A5C"/>
    <w:rPr>
      <w:rFonts w:ascii="Corbel" w:hAnsi="Corbel"/>
      <w:sz w:val="20"/>
    </w:rPr>
  </w:style>
  <w:style w:type="paragraph" w:styleId="Revisie">
    <w:name w:val="Revision"/>
    <w:hidden/>
    <w:uiPriority w:val="99"/>
    <w:semiHidden/>
    <w:rsid w:val="00DB1E0B"/>
    <w:pPr>
      <w:spacing w:after="0" w:line="240" w:lineRule="auto"/>
    </w:pPr>
    <w:rPr>
      <w:rFonts w:ascii="Corbel" w:hAnsi="Corbe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06889">
      <w:bodyDiv w:val="1"/>
      <w:marLeft w:val="0"/>
      <w:marRight w:val="0"/>
      <w:marTop w:val="0"/>
      <w:marBottom w:val="0"/>
      <w:divBdr>
        <w:top w:val="none" w:sz="0" w:space="0" w:color="auto"/>
        <w:left w:val="none" w:sz="0" w:space="0" w:color="auto"/>
        <w:bottom w:val="none" w:sz="0" w:space="0" w:color="auto"/>
        <w:right w:val="none" w:sz="0" w:space="0" w:color="auto"/>
      </w:divBdr>
    </w:div>
    <w:div w:id="678120637">
      <w:bodyDiv w:val="1"/>
      <w:marLeft w:val="0"/>
      <w:marRight w:val="0"/>
      <w:marTop w:val="0"/>
      <w:marBottom w:val="0"/>
      <w:divBdr>
        <w:top w:val="none" w:sz="0" w:space="0" w:color="auto"/>
        <w:left w:val="none" w:sz="0" w:space="0" w:color="auto"/>
        <w:bottom w:val="none" w:sz="0" w:space="0" w:color="auto"/>
        <w:right w:val="none" w:sz="0" w:space="0" w:color="auto"/>
      </w:divBdr>
    </w:div>
    <w:div w:id="1067415181">
      <w:bodyDiv w:val="1"/>
      <w:marLeft w:val="0"/>
      <w:marRight w:val="0"/>
      <w:marTop w:val="0"/>
      <w:marBottom w:val="0"/>
      <w:divBdr>
        <w:top w:val="none" w:sz="0" w:space="0" w:color="auto"/>
        <w:left w:val="none" w:sz="0" w:space="0" w:color="auto"/>
        <w:bottom w:val="none" w:sz="0" w:space="0" w:color="auto"/>
        <w:right w:val="none" w:sz="0" w:space="0" w:color="auto"/>
      </w:divBdr>
    </w:div>
    <w:div w:id="1469398170">
      <w:bodyDiv w:val="1"/>
      <w:marLeft w:val="0"/>
      <w:marRight w:val="0"/>
      <w:marTop w:val="0"/>
      <w:marBottom w:val="0"/>
      <w:divBdr>
        <w:top w:val="none" w:sz="0" w:space="0" w:color="auto"/>
        <w:left w:val="none" w:sz="0" w:space="0" w:color="auto"/>
        <w:bottom w:val="none" w:sz="0" w:space="0" w:color="auto"/>
        <w:right w:val="none" w:sz="0" w:space="0" w:color="auto"/>
      </w:divBdr>
    </w:div>
    <w:div w:id="158356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lachtenloketaanbestedingen@gooisemeren.n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oisemeren.nl/duurzaamhe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isemeren.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85908-4665-41AA-B353-A9A00F3F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14221</Words>
  <Characters>78220</Characters>
  <Application>Microsoft Office Word</Application>
  <DocSecurity>0</DocSecurity>
  <Lines>651</Lines>
  <Paragraphs>184</Paragraphs>
  <ScaleCrop>false</ScaleCrop>
  <HeadingPairs>
    <vt:vector size="2" baseType="variant">
      <vt:variant>
        <vt:lpstr>Titel</vt:lpstr>
      </vt:variant>
      <vt:variant>
        <vt:i4>1</vt:i4>
      </vt:variant>
    </vt:vector>
  </HeadingPairs>
  <TitlesOfParts>
    <vt:vector size="1" baseType="lpstr">
      <vt:lpstr/>
    </vt:vector>
  </TitlesOfParts>
  <Company>Gooise Meren</Company>
  <LinksUpToDate>false</LinksUpToDate>
  <CharactersWithSpaces>92257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Guijt, Marjolijn</dc:creator>
  <cp:keywords/>
  <dc:description/>
  <cp:lastModifiedBy>Wiarda, Niels</cp:lastModifiedBy>
  <cp:revision>2</cp:revision>
  <cp:lastPrinted>2022-10-05T12:46:00Z</cp:lastPrinted>
  <dcterms:created xsi:type="dcterms:W3CDTF">2022-10-14T08:55:00Z</dcterms:created>
  <dcterms:modified xsi:type="dcterms:W3CDTF">2022-10-14T08:55:00Z</dcterms:modified>
</cp:coreProperties>
</file>